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33" w:rsidRPr="00A379E3" w:rsidRDefault="00C22133" w:rsidP="00C22133">
      <w:pPr>
        <w:rPr>
          <w:b/>
        </w:rPr>
      </w:pPr>
      <w:r w:rsidRPr="00A379E3">
        <w:rPr>
          <w:b/>
        </w:rPr>
        <w:t>Summary</w:t>
      </w:r>
    </w:p>
    <w:tbl>
      <w:tblPr>
        <w:tblStyle w:val="TableGrid"/>
        <w:tblW w:w="13419" w:type="dxa"/>
        <w:tblLook w:val="04A0" w:firstRow="1" w:lastRow="0" w:firstColumn="1" w:lastColumn="0" w:noHBand="0" w:noVBand="1"/>
      </w:tblPr>
      <w:tblGrid>
        <w:gridCol w:w="2405"/>
        <w:gridCol w:w="2920"/>
        <w:gridCol w:w="3628"/>
        <w:gridCol w:w="4466"/>
      </w:tblGrid>
      <w:tr w:rsidR="00DB75C0" w:rsidTr="00CB3BDD">
        <w:tc>
          <w:tcPr>
            <w:tcW w:w="2405" w:type="dxa"/>
          </w:tcPr>
          <w:p w:rsidR="00840B27" w:rsidRDefault="00840B27" w:rsidP="00C22133">
            <w:r>
              <w:t>Program</w:t>
            </w:r>
            <w:r w:rsidR="00DB75C0">
              <w:t xml:space="preserve"> name</w:t>
            </w:r>
            <w:r>
              <w:t>:</w:t>
            </w:r>
          </w:p>
        </w:tc>
        <w:tc>
          <w:tcPr>
            <w:tcW w:w="2920" w:type="dxa"/>
          </w:tcPr>
          <w:p w:rsidR="00840B27" w:rsidRDefault="00840B27" w:rsidP="00C22133"/>
        </w:tc>
        <w:tc>
          <w:tcPr>
            <w:tcW w:w="3628" w:type="dxa"/>
          </w:tcPr>
          <w:p w:rsidR="00840B27" w:rsidRDefault="00DB75C0" w:rsidP="00DB75C0">
            <w:r>
              <w:t>Projected Enrolment</w:t>
            </w:r>
          </w:p>
        </w:tc>
        <w:tc>
          <w:tcPr>
            <w:tcW w:w="4466" w:type="dxa"/>
          </w:tcPr>
          <w:p w:rsidR="00840B27" w:rsidRDefault="00840B27" w:rsidP="00C22133"/>
        </w:tc>
      </w:tr>
      <w:tr w:rsidR="00DB75C0" w:rsidTr="00CB3BDD">
        <w:tc>
          <w:tcPr>
            <w:tcW w:w="2405" w:type="dxa"/>
          </w:tcPr>
          <w:p w:rsidR="00840B27" w:rsidRDefault="00DB75C0" w:rsidP="00C22133">
            <w:r>
              <w:t>Program level:</w:t>
            </w:r>
          </w:p>
        </w:tc>
        <w:tc>
          <w:tcPr>
            <w:tcW w:w="2920" w:type="dxa"/>
          </w:tcPr>
          <w:p w:rsidR="00840B27" w:rsidRDefault="00840B27" w:rsidP="008800F4"/>
        </w:tc>
        <w:tc>
          <w:tcPr>
            <w:tcW w:w="3628" w:type="dxa"/>
          </w:tcPr>
          <w:p w:rsidR="00840B27" w:rsidRDefault="00CB3BDD" w:rsidP="00B663C0">
            <w:r>
              <w:t>Total New Resource costs</w:t>
            </w:r>
          </w:p>
        </w:tc>
        <w:tc>
          <w:tcPr>
            <w:tcW w:w="4466" w:type="dxa"/>
          </w:tcPr>
          <w:p w:rsidR="00840B27" w:rsidRDefault="00840B27" w:rsidP="00C22133"/>
        </w:tc>
      </w:tr>
      <w:tr w:rsidR="00DB75C0" w:rsidTr="00CB3BDD">
        <w:tc>
          <w:tcPr>
            <w:tcW w:w="2405" w:type="dxa"/>
          </w:tcPr>
          <w:p w:rsidR="00840B27" w:rsidRDefault="00DB75C0" w:rsidP="00C22133">
            <w:r>
              <w:t>Credit/Non-credit:</w:t>
            </w:r>
          </w:p>
        </w:tc>
        <w:tc>
          <w:tcPr>
            <w:tcW w:w="2920" w:type="dxa"/>
          </w:tcPr>
          <w:p w:rsidR="00840B27" w:rsidRDefault="00840B27" w:rsidP="00C22133"/>
        </w:tc>
        <w:tc>
          <w:tcPr>
            <w:tcW w:w="3628" w:type="dxa"/>
          </w:tcPr>
          <w:p w:rsidR="00840B27" w:rsidRDefault="00840B27" w:rsidP="00B663C0"/>
        </w:tc>
        <w:tc>
          <w:tcPr>
            <w:tcW w:w="4466" w:type="dxa"/>
          </w:tcPr>
          <w:p w:rsidR="00840B27" w:rsidRDefault="00840B27" w:rsidP="00C22133"/>
        </w:tc>
      </w:tr>
      <w:tr w:rsidR="00DB75C0" w:rsidTr="00CB3BDD">
        <w:tc>
          <w:tcPr>
            <w:tcW w:w="2405" w:type="dxa"/>
          </w:tcPr>
          <w:p w:rsidR="00840B27" w:rsidRDefault="00CB3BDD" w:rsidP="00C22133">
            <w:r>
              <w:t>AEST</w:t>
            </w:r>
            <w:r w:rsidR="00DB75C0">
              <w:t xml:space="preserve"> approval </w:t>
            </w:r>
            <w:r>
              <w:t>required</w:t>
            </w:r>
          </w:p>
        </w:tc>
        <w:tc>
          <w:tcPr>
            <w:tcW w:w="2920" w:type="dxa"/>
          </w:tcPr>
          <w:p w:rsidR="00840B27" w:rsidRDefault="00DB75C0" w:rsidP="00DB75C0">
            <w:pPr>
              <w:jc w:val="center"/>
            </w:pPr>
            <w:r>
              <w:t>Y /N</w:t>
            </w:r>
          </w:p>
        </w:tc>
        <w:tc>
          <w:tcPr>
            <w:tcW w:w="3628" w:type="dxa"/>
          </w:tcPr>
          <w:p w:rsidR="00840B27" w:rsidRDefault="00840B27" w:rsidP="00B663C0"/>
        </w:tc>
        <w:tc>
          <w:tcPr>
            <w:tcW w:w="4466" w:type="dxa"/>
          </w:tcPr>
          <w:p w:rsidR="00840B27" w:rsidRDefault="00840B27" w:rsidP="00C22133"/>
        </w:tc>
      </w:tr>
    </w:tbl>
    <w:p w:rsidR="00C22133" w:rsidRDefault="00C22133" w:rsidP="00C22133"/>
    <w:p w:rsidR="00DB75C0" w:rsidRPr="00DB75C0" w:rsidRDefault="00DB75C0" w:rsidP="00C22133">
      <w:pPr>
        <w:rPr>
          <w:b/>
        </w:rPr>
      </w:pPr>
      <w:r w:rsidRPr="00DB75C0">
        <w:rPr>
          <w:b/>
        </w:rPr>
        <w:t>Evaluation criteria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5716"/>
        <w:gridCol w:w="7746"/>
      </w:tblGrid>
      <w:tr w:rsidR="00CB3BDD" w:rsidTr="00CB3BDD">
        <w:trPr>
          <w:trHeight w:val="1309"/>
        </w:trPr>
        <w:tc>
          <w:tcPr>
            <w:tcW w:w="5716" w:type="dxa"/>
          </w:tcPr>
          <w:p w:rsidR="00CB3BDD" w:rsidRPr="00A379E3" w:rsidRDefault="00CB3BDD">
            <w:pPr>
              <w:rPr>
                <w:b/>
              </w:rPr>
            </w:pPr>
            <w:r w:rsidRPr="00A379E3">
              <w:rPr>
                <w:b/>
              </w:rPr>
              <w:t>Factor:</w:t>
            </w:r>
          </w:p>
        </w:tc>
        <w:tc>
          <w:tcPr>
            <w:tcW w:w="7746" w:type="dxa"/>
          </w:tcPr>
          <w:p w:rsidR="00CB3BDD" w:rsidRPr="00A379E3" w:rsidRDefault="00CB3BDD" w:rsidP="00CB3BDD">
            <w:pPr>
              <w:rPr>
                <w:b/>
              </w:rPr>
            </w:pPr>
            <w:r w:rsidRPr="00A379E3">
              <w:rPr>
                <w:b/>
              </w:rPr>
              <w:t xml:space="preserve">Overall Rating: (Strong, Moderate, Weak, </w:t>
            </w:r>
            <w:r>
              <w:rPr>
                <w:b/>
              </w:rPr>
              <w:t>Unfeasible, N/A</w:t>
            </w:r>
            <w:r w:rsidRPr="00A379E3">
              <w:rPr>
                <w:b/>
              </w:rPr>
              <w:t>)</w:t>
            </w:r>
          </w:p>
        </w:tc>
      </w:tr>
      <w:tr w:rsidR="00CB3BDD" w:rsidTr="00CB3BDD">
        <w:tc>
          <w:tcPr>
            <w:tcW w:w="5716" w:type="dxa"/>
          </w:tcPr>
          <w:p w:rsidR="00CB3BDD" w:rsidRDefault="00CB3BDD" w:rsidP="006F6EB4">
            <w:pPr>
              <w:pStyle w:val="ListParagraph"/>
              <w:numPr>
                <w:ilvl w:val="0"/>
                <w:numId w:val="33"/>
              </w:numPr>
            </w:pPr>
            <w:r>
              <w:t>Alignment</w:t>
            </w:r>
          </w:p>
        </w:tc>
        <w:tc>
          <w:tcPr>
            <w:tcW w:w="7746" w:type="dxa"/>
          </w:tcPr>
          <w:p w:rsidR="00CB3BDD" w:rsidRDefault="00CB3BDD"/>
        </w:tc>
      </w:tr>
      <w:tr w:rsidR="00CB3BDD" w:rsidTr="00CB3BDD">
        <w:tc>
          <w:tcPr>
            <w:tcW w:w="5716" w:type="dxa"/>
          </w:tcPr>
          <w:p w:rsidR="00CB3BDD" w:rsidRDefault="00CB3BDD" w:rsidP="006F6EB4">
            <w:pPr>
              <w:pStyle w:val="ListParagraph"/>
              <w:numPr>
                <w:ilvl w:val="0"/>
                <w:numId w:val="33"/>
              </w:numPr>
            </w:pPr>
            <w:r>
              <w:t>Value to Communities</w:t>
            </w:r>
          </w:p>
        </w:tc>
        <w:tc>
          <w:tcPr>
            <w:tcW w:w="7746" w:type="dxa"/>
          </w:tcPr>
          <w:p w:rsidR="00CB3BDD" w:rsidRDefault="00CB3BDD"/>
        </w:tc>
      </w:tr>
      <w:tr w:rsidR="00CB3BDD" w:rsidTr="00CB3BDD">
        <w:tc>
          <w:tcPr>
            <w:tcW w:w="5716" w:type="dxa"/>
          </w:tcPr>
          <w:p w:rsidR="00CB3BDD" w:rsidRDefault="00CB3BDD" w:rsidP="006F6EB4">
            <w:pPr>
              <w:pStyle w:val="ListParagraph"/>
              <w:numPr>
                <w:ilvl w:val="0"/>
                <w:numId w:val="33"/>
              </w:numPr>
            </w:pPr>
            <w:r w:rsidRPr="00FE380A">
              <w:t>Academic value to the Students/Clients/Audience</w:t>
            </w:r>
          </w:p>
        </w:tc>
        <w:tc>
          <w:tcPr>
            <w:tcW w:w="7746" w:type="dxa"/>
          </w:tcPr>
          <w:p w:rsidR="00CB3BDD" w:rsidRDefault="00CB3BDD"/>
        </w:tc>
      </w:tr>
      <w:tr w:rsidR="00CB3BDD" w:rsidTr="00CB3BDD">
        <w:tc>
          <w:tcPr>
            <w:tcW w:w="5716" w:type="dxa"/>
          </w:tcPr>
          <w:p w:rsidR="00CB3BDD" w:rsidRDefault="00CB3BDD" w:rsidP="006F6EB4">
            <w:pPr>
              <w:pStyle w:val="ListParagraph"/>
              <w:numPr>
                <w:ilvl w:val="0"/>
                <w:numId w:val="33"/>
              </w:numPr>
            </w:pPr>
            <w:r>
              <w:t>Financial</w:t>
            </w:r>
          </w:p>
        </w:tc>
        <w:tc>
          <w:tcPr>
            <w:tcW w:w="7746" w:type="dxa"/>
          </w:tcPr>
          <w:p w:rsidR="00CB3BDD" w:rsidRDefault="00CB3BDD"/>
        </w:tc>
      </w:tr>
      <w:tr w:rsidR="00CB3BDD" w:rsidTr="00CB3BDD">
        <w:tc>
          <w:tcPr>
            <w:tcW w:w="5716" w:type="dxa"/>
          </w:tcPr>
          <w:p w:rsidR="00CB3BDD" w:rsidRDefault="00CB3BDD" w:rsidP="006F6EB4">
            <w:pPr>
              <w:pStyle w:val="ListParagraph"/>
              <w:numPr>
                <w:ilvl w:val="0"/>
                <w:numId w:val="33"/>
              </w:numPr>
            </w:pPr>
            <w:r>
              <w:t>Sustainability</w:t>
            </w:r>
          </w:p>
        </w:tc>
        <w:tc>
          <w:tcPr>
            <w:tcW w:w="7746" w:type="dxa"/>
          </w:tcPr>
          <w:p w:rsidR="00CB3BDD" w:rsidRDefault="00CB3BDD"/>
        </w:tc>
      </w:tr>
      <w:tr w:rsidR="00CB3BDD" w:rsidTr="00CB3BDD">
        <w:tc>
          <w:tcPr>
            <w:tcW w:w="5716" w:type="dxa"/>
          </w:tcPr>
          <w:p w:rsidR="00CB3BDD" w:rsidRDefault="00CB3BDD" w:rsidP="006F6EB4">
            <w:pPr>
              <w:pStyle w:val="ListParagraph"/>
              <w:numPr>
                <w:ilvl w:val="0"/>
                <w:numId w:val="33"/>
              </w:numPr>
            </w:pPr>
            <w:r>
              <w:t>Central Resource Requirements – Start-up</w:t>
            </w:r>
          </w:p>
        </w:tc>
        <w:tc>
          <w:tcPr>
            <w:tcW w:w="7746" w:type="dxa"/>
          </w:tcPr>
          <w:p w:rsidR="00CB3BDD" w:rsidRDefault="00CB3BDD"/>
        </w:tc>
      </w:tr>
      <w:tr w:rsidR="00CB3BDD" w:rsidTr="00CB3BDD">
        <w:tc>
          <w:tcPr>
            <w:tcW w:w="5716" w:type="dxa"/>
          </w:tcPr>
          <w:p w:rsidR="00CB3BDD" w:rsidRDefault="00CB3BDD" w:rsidP="006F6EB4">
            <w:pPr>
              <w:pStyle w:val="ListParagraph"/>
              <w:numPr>
                <w:ilvl w:val="0"/>
                <w:numId w:val="35"/>
              </w:numPr>
            </w:pPr>
            <w:r>
              <w:t>Central Resource Requirements – Maintenance</w:t>
            </w:r>
          </w:p>
        </w:tc>
        <w:tc>
          <w:tcPr>
            <w:tcW w:w="7746" w:type="dxa"/>
          </w:tcPr>
          <w:p w:rsidR="00CB3BDD" w:rsidRDefault="00CB3BDD"/>
        </w:tc>
      </w:tr>
      <w:tr w:rsidR="00CB3BDD" w:rsidTr="00CB3BDD">
        <w:tc>
          <w:tcPr>
            <w:tcW w:w="5716" w:type="dxa"/>
          </w:tcPr>
          <w:p w:rsidR="00CB3BDD" w:rsidRPr="006F6EB4" w:rsidRDefault="00CB3BDD" w:rsidP="006F6EB4">
            <w:pPr>
              <w:pStyle w:val="ListParagraph"/>
              <w:numPr>
                <w:ilvl w:val="0"/>
                <w:numId w:val="35"/>
              </w:numPr>
              <w:rPr>
                <w:rFonts w:cs="Calibri"/>
              </w:rPr>
            </w:pPr>
            <w:r w:rsidRPr="00FD1241">
              <w:t xml:space="preserve">Demands on Program Unit(s) </w:t>
            </w:r>
            <w:r w:rsidRPr="006F6EB4">
              <w:rPr>
                <w:rFonts w:cs="Calibri"/>
              </w:rPr>
              <w:t>Resources</w:t>
            </w:r>
          </w:p>
        </w:tc>
        <w:tc>
          <w:tcPr>
            <w:tcW w:w="7746" w:type="dxa"/>
          </w:tcPr>
          <w:p w:rsidR="00CB3BDD" w:rsidRDefault="00CB3BDD"/>
        </w:tc>
      </w:tr>
      <w:tr w:rsidR="00CB3BDD" w:rsidTr="00CB3BDD">
        <w:trPr>
          <w:trHeight w:val="265"/>
        </w:trPr>
        <w:tc>
          <w:tcPr>
            <w:tcW w:w="5716" w:type="dxa"/>
          </w:tcPr>
          <w:p w:rsidR="00CB3BDD" w:rsidRDefault="00CB3BDD" w:rsidP="006F6EB4">
            <w:pPr>
              <w:pStyle w:val="ListParagraph"/>
              <w:numPr>
                <w:ilvl w:val="0"/>
                <w:numId w:val="35"/>
              </w:numPr>
            </w:pPr>
            <w:r>
              <w:t>Ongoing Program Measures</w:t>
            </w:r>
          </w:p>
        </w:tc>
        <w:tc>
          <w:tcPr>
            <w:tcW w:w="7746" w:type="dxa"/>
          </w:tcPr>
          <w:p w:rsidR="00CB3BDD" w:rsidRDefault="00CB3BDD"/>
        </w:tc>
      </w:tr>
    </w:tbl>
    <w:p w:rsidR="007F0D49" w:rsidRDefault="007F0D49" w:rsidP="007F0D49">
      <w:pPr>
        <w:rPr>
          <w:b/>
        </w:rPr>
      </w:pPr>
    </w:p>
    <w:p w:rsidR="007F0D49" w:rsidRPr="00D45B1A" w:rsidRDefault="007F0D49" w:rsidP="007F0D49">
      <w:pPr>
        <w:rPr>
          <w:b/>
        </w:rPr>
      </w:pPr>
      <w:r w:rsidRPr="00D45B1A">
        <w:rPr>
          <w:b/>
        </w:rPr>
        <w:t xml:space="preserve">Guidelines for </w:t>
      </w:r>
      <w:r>
        <w:rPr>
          <w:b/>
        </w:rPr>
        <w:t xml:space="preserve">completing the </w:t>
      </w:r>
      <w:r w:rsidRPr="00D45B1A">
        <w:rPr>
          <w:b/>
        </w:rPr>
        <w:t xml:space="preserve">New Program Viability Index:  </w:t>
      </w:r>
    </w:p>
    <w:p w:rsidR="007F0D49" w:rsidRDefault="007F0D49" w:rsidP="007F0D49">
      <w:pPr>
        <w:pStyle w:val="ListParagraph"/>
        <w:numPr>
          <w:ilvl w:val="0"/>
          <w:numId w:val="38"/>
        </w:numPr>
      </w:pPr>
      <w:r>
        <w:t xml:space="preserve">Complete this form and submit to the Dean of the relevant academic Faculty.  </w:t>
      </w:r>
    </w:p>
    <w:p w:rsidR="007F0D49" w:rsidRDefault="007F0D49" w:rsidP="007F0D49">
      <w:pPr>
        <w:pStyle w:val="ListParagraph"/>
        <w:numPr>
          <w:ilvl w:val="0"/>
          <w:numId w:val="38"/>
        </w:numPr>
      </w:pPr>
      <w:r>
        <w:t>The relevant Faculty Curriculum Committee will complete the Summary and Factor sections on this page when the completed viability form is forwarded to them by the Dean.</w:t>
      </w:r>
    </w:p>
    <w:p w:rsidR="007F0D49" w:rsidRDefault="007F0D49">
      <w:bookmarkStart w:id="0" w:name="_GoBack"/>
      <w:bookmarkEnd w:id="0"/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9"/>
        <w:gridCol w:w="7440"/>
        <w:gridCol w:w="699"/>
        <w:gridCol w:w="696"/>
        <w:gridCol w:w="3616"/>
      </w:tblGrid>
      <w:tr w:rsidR="00FB0898" w:rsidTr="00EC1825">
        <w:trPr>
          <w:tblHeader/>
        </w:trPr>
        <w:tc>
          <w:tcPr>
            <w:tcW w:w="499" w:type="dxa"/>
          </w:tcPr>
          <w:p w:rsidR="000564E1" w:rsidRPr="00FB0898" w:rsidRDefault="000564E1">
            <w:pPr>
              <w:rPr>
                <w:b/>
              </w:rPr>
            </w:pPr>
          </w:p>
        </w:tc>
        <w:tc>
          <w:tcPr>
            <w:tcW w:w="7440" w:type="dxa"/>
          </w:tcPr>
          <w:p w:rsidR="00FB0898" w:rsidRPr="00FB0898" w:rsidRDefault="00FB0898">
            <w:pPr>
              <w:rPr>
                <w:b/>
              </w:rPr>
            </w:pPr>
            <w:r w:rsidRPr="00FB0898">
              <w:rPr>
                <w:b/>
              </w:rPr>
              <w:t>Factor</w:t>
            </w:r>
          </w:p>
        </w:tc>
        <w:tc>
          <w:tcPr>
            <w:tcW w:w="699" w:type="dxa"/>
          </w:tcPr>
          <w:p w:rsidR="00FB0898" w:rsidRPr="00FB0898" w:rsidRDefault="00FB0898">
            <w:pPr>
              <w:rPr>
                <w:b/>
              </w:rPr>
            </w:pPr>
            <w:r w:rsidRPr="00FB0898">
              <w:rPr>
                <w:b/>
              </w:rPr>
              <w:t>Yes</w:t>
            </w:r>
          </w:p>
        </w:tc>
        <w:tc>
          <w:tcPr>
            <w:tcW w:w="696" w:type="dxa"/>
          </w:tcPr>
          <w:p w:rsidR="00FB0898" w:rsidRPr="00FB0898" w:rsidRDefault="00FB0898">
            <w:pPr>
              <w:rPr>
                <w:b/>
              </w:rPr>
            </w:pPr>
            <w:r w:rsidRPr="00FB0898">
              <w:rPr>
                <w:b/>
              </w:rPr>
              <w:t>No</w:t>
            </w:r>
          </w:p>
        </w:tc>
        <w:tc>
          <w:tcPr>
            <w:tcW w:w="3616" w:type="dxa"/>
          </w:tcPr>
          <w:p w:rsidR="00FB0898" w:rsidRPr="00FB0898" w:rsidRDefault="00FB0898">
            <w:pPr>
              <w:rPr>
                <w:b/>
              </w:rPr>
            </w:pPr>
            <w:r w:rsidRPr="00FB0898">
              <w:rPr>
                <w:b/>
              </w:rPr>
              <w:t>Comments</w:t>
            </w:r>
            <w:r w:rsidR="00C22133">
              <w:rPr>
                <w:b/>
              </w:rPr>
              <w:t xml:space="preserve"> and Rationale</w:t>
            </w:r>
          </w:p>
        </w:tc>
      </w:tr>
      <w:tr w:rsidR="00FB0898" w:rsidTr="005171D6">
        <w:tc>
          <w:tcPr>
            <w:tcW w:w="499" w:type="dxa"/>
          </w:tcPr>
          <w:p w:rsidR="00FB0898" w:rsidRDefault="00FB0898">
            <w:r>
              <w:t>1.</w:t>
            </w:r>
          </w:p>
        </w:tc>
        <w:tc>
          <w:tcPr>
            <w:tcW w:w="7440" w:type="dxa"/>
          </w:tcPr>
          <w:p w:rsidR="00FB0898" w:rsidRDefault="00FB0898">
            <w:r>
              <w:t>Alignment</w:t>
            </w:r>
            <w:r w:rsidR="00B21048">
              <w:t xml:space="preserve"> with strategic priorities of:</w:t>
            </w:r>
          </w:p>
          <w:p w:rsidR="00FB0898" w:rsidRDefault="00FB0898" w:rsidP="00FB0898">
            <w:pPr>
              <w:pStyle w:val="ListParagraph"/>
              <w:numPr>
                <w:ilvl w:val="0"/>
                <w:numId w:val="1"/>
              </w:numPr>
            </w:pPr>
            <w:r>
              <w:t xml:space="preserve">University </w:t>
            </w:r>
          </w:p>
          <w:p w:rsidR="00FB0898" w:rsidRDefault="005171D6" w:rsidP="00FB0898">
            <w:pPr>
              <w:pStyle w:val="ListParagraph"/>
              <w:numPr>
                <w:ilvl w:val="0"/>
                <w:numId w:val="1"/>
              </w:numPr>
            </w:pPr>
            <w:r>
              <w:t>Faculty</w:t>
            </w:r>
          </w:p>
          <w:p w:rsidR="00FB0898" w:rsidRDefault="00FB0898" w:rsidP="00B337C7">
            <w:pPr>
              <w:pStyle w:val="ListParagraph"/>
              <w:numPr>
                <w:ilvl w:val="0"/>
                <w:numId w:val="1"/>
              </w:numPr>
            </w:pPr>
            <w:r>
              <w:t>Unit</w:t>
            </w:r>
          </w:p>
        </w:tc>
        <w:tc>
          <w:tcPr>
            <w:tcW w:w="699" w:type="dxa"/>
          </w:tcPr>
          <w:p w:rsidR="00FB0898" w:rsidRDefault="00FB0898"/>
        </w:tc>
        <w:tc>
          <w:tcPr>
            <w:tcW w:w="696" w:type="dxa"/>
          </w:tcPr>
          <w:p w:rsidR="00FB0898" w:rsidRDefault="00FB0898"/>
        </w:tc>
        <w:tc>
          <w:tcPr>
            <w:tcW w:w="3616" w:type="dxa"/>
          </w:tcPr>
          <w:p w:rsidR="00FB0898" w:rsidRDefault="00FB0898"/>
        </w:tc>
      </w:tr>
      <w:tr w:rsidR="00FB0898" w:rsidTr="005171D6">
        <w:tc>
          <w:tcPr>
            <w:tcW w:w="499" w:type="dxa"/>
          </w:tcPr>
          <w:p w:rsidR="00FB0898" w:rsidRDefault="00FB0898">
            <w:r>
              <w:t>2</w:t>
            </w:r>
            <w:r w:rsidR="00CB3BDD">
              <w:t>.</w:t>
            </w:r>
          </w:p>
        </w:tc>
        <w:tc>
          <w:tcPr>
            <w:tcW w:w="7440" w:type="dxa"/>
          </w:tcPr>
          <w:p w:rsidR="00FB0898" w:rsidRPr="00FE380A" w:rsidRDefault="00FB0898">
            <w:r w:rsidRPr="00FE380A">
              <w:t>Value to Communities</w:t>
            </w:r>
          </w:p>
          <w:p w:rsidR="002F354E" w:rsidRPr="00FE380A" w:rsidRDefault="00B84730" w:rsidP="00CB3BDD">
            <w:pPr>
              <w:pStyle w:val="ListParagraph"/>
              <w:numPr>
                <w:ilvl w:val="0"/>
                <w:numId w:val="2"/>
              </w:numPr>
            </w:pPr>
            <w:r>
              <w:t>Will</w:t>
            </w:r>
            <w:r w:rsidR="002F354E" w:rsidRPr="00FE380A">
              <w:t xml:space="preserve"> the program have as its goal the improvement of conditions in the community</w:t>
            </w:r>
            <w:r w:rsidR="00CB3BDD">
              <w:t>?</w:t>
            </w:r>
          </w:p>
          <w:p w:rsidR="00FB0898" w:rsidRPr="00FE380A" w:rsidRDefault="00BE7D10" w:rsidP="00B337C7">
            <w:pPr>
              <w:pStyle w:val="ListParagraph"/>
              <w:numPr>
                <w:ilvl w:val="0"/>
                <w:numId w:val="2"/>
              </w:numPr>
            </w:pPr>
            <w:r w:rsidRPr="00FE380A">
              <w:t xml:space="preserve">Has </w:t>
            </w:r>
            <w:r w:rsidR="00B21048">
              <w:t>a</w:t>
            </w:r>
            <w:r w:rsidRPr="00FE380A">
              <w:t xml:space="preserve"> community or </w:t>
            </w:r>
            <w:r w:rsidR="00B21048">
              <w:t>professional</w:t>
            </w:r>
            <w:r w:rsidRPr="00FE380A">
              <w:t xml:space="preserve"> organization expressed a need for the program</w:t>
            </w:r>
            <w:r w:rsidR="00CB3BDD">
              <w:t>?</w:t>
            </w:r>
          </w:p>
          <w:p w:rsidR="00FB0898" w:rsidRPr="00FE380A" w:rsidRDefault="00B84730" w:rsidP="00FB0898">
            <w:pPr>
              <w:pStyle w:val="ListParagraph"/>
              <w:numPr>
                <w:ilvl w:val="0"/>
                <w:numId w:val="2"/>
              </w:numPr>
            </w:pPr>
            <w:r>
              <w:t>Will</w:t>
            </w:r>
            <w:r w:rsidR="00205D55" w:rsidRPr="00FE380A">
              <w:t xml:space="preserve"> the program draw on and build upon expertise</w:t>
            </w:r>
            <w:r>
              <w:t>,</w:t>
            </w:r>
            <w:r w:rsidR="00205D55" w:rsidRPr="00FE380A">
              <w:t xml:space="preserve"> which exists in the community thereby supporting and developing community assets?</w:t>
            </w:r>
          </w:p>
          <w:p w:rsidR="00FB0898" w:rsidRPr="00FE380A" w:rsidRDefault="00B84730" w:rsidP="00FB0898">
            <w:pPr>
              <w:pStyle w:val="ListParagraph"/>
              <w:numPr>
                <w:ilvl w:val="0"/>
                <w:numId w:val="2"/>
              </w:numPr>
            </w:pPr>
            <w:r>
              <w:t>Will</w:t>
            </w:r>
            <w:r w:rsidR="002F354E" w:rsidRPr="00FE380A">
              <w:t xml:space="preserve"> the program offer unique content</w:t>
            </w:r>
            <w:r>
              <w:t>,</w:t>
            </w:r>
            <w:r w:rsidR="002F354E" w:rsidRPr="00FE380A">
              <w:t xml:space="preserve"> which would</w:t>
            </w:r>
            <w:r>
              <w:t xml:space="preserve"> not</w:t>
            </w:r>
            <w:r w:rsidR="002F354E" w:rsidRPr="00FE380A">
              <w:t xml:space="preserve"> be able to access otherwise, or is it offered in a unique format which increases accessibility?</w:t>
            </w:r>
          </w:p>
          <w:p w:rsidR="00BE7D10" w:rsidRPr="00FE380A" w:rsidRDefault="00BE7D10" w:rsidP="00FB0898">
            <w:pPr>
              <w:pStyle w:val="ListParagraph"/>
              <w:numPr>
                <w:ilvl w:val="0"/>
                <w:numId w:val="2"/>
              </w:numPr>
            </w:pPr>
            <w:r w:rsidRPr="00FE380A">
              <w:t>Will the program develop capacity among community</w:t>
            </w:r>
            <w:r w:rsidR="00CB3BDD">
              <w:t>,</w:t>
            </w:r>
            <w:r w:rsidRPr="00FE380A">
              <w:t xml:space="preserve"> organizations or service providers?</w:t>
            </w:r>
          </w:p>
        </w:tc>
        <w:tc>
          <w:tcPr>
            <w:tcW w:w="699" w:type="dxa"/>
          </w:tcPr>
          <w:p w:rsidR="00FB0898" w:rsidRDefault="00FB0898"/>
        </w:tc>
        <w:tc>
          <w:tcPr>
            <w:tcW w:w="696" w:type="dxa"/>
          </w:tcPr>
          <w:p w:rsidR="00FB0898" w:rsidRDefault="00FB0898"/>
        </w:tc>
        <w:tc>
          <w:tcPr>
            <w:tcW w:w="3616" w:type="dxa"/>
          </w:tcPr>
          <w:p w:rsidR="00FB0898" w:rsidRDefault="00FB0898"/>
        </w:tc>
      </w:tr>
      <w:tr w:rsidR="005171D6" w:rsidTr="005171D6">
        <w:tc>
          <w:tcPr>
            <w:tcW w:w="499" w:type="dxa"/>
          </w:tcPr>
          <w:p w:rsidR="005171D6" w:rsidRDefault="00CB3BDD" w:rsidP="005171D6">
            <w:r>
              <w:t>3</w:t>
            </w:r>
            <w:r w:rsidR="005171D6">
              <w:t>.</w:t>
            </w:r>
          </w:p>
        </w:tc>
        <w:tc>
          <w:tcPr>
            <w:tcW w:w="7440" w:type="dxa"/>
          </w:tcPr>
          <w:p w:rsidR="005171D6" w:rsidRDefault="005171D6" w:rsidP="005171D6">
            <w:r>
              <w:t xml:space="preserve">Evaluate academic value </w:t>
            </w:r>
            <w:r w:rsidR="00167273">
              <w:t>to the Students</w:t>
            </w:r>
            <w:r>
              <w:t>.</w:t>
            </w:r>
          </w:p>
          <w:p w:rsidR="005171D6" w:rsidRPr="00FE380A" w:rsidRDefault="00B84730" w:rsidP="00CB3BDD">
            <w:pPr>
              <w:pStyle w:val="ListParagraph"/>
              <w:numPr>
                <w:ilvl w:val="0"/>
                <w:numId w:val="3"/>
              </w:numPr>
            </w:pPr>
            <w:r>
              <w:t xml:space="preserve">Will the </w:t>
            </w:r>
            <w:r w:rsidR="005171D6" w:rsidRPr="00FE380A">
              <w:t xml:space="preserve">program have </w:t>
            </w:r>
            <w:r w:rsidR="005171D6">
              <w:t>content</w:t>
            </w:r>
            <w:r w:rsidR="005171D6" w:rsidRPr="00FE380A">
              <w:t xml:space="preserve"> currency and relevance?</w:t>
            </w:r>
            <w:r w:rsidR="005171D6">
              <w:t xml:space="preserve"> e.g.</w:t>
            </w:r>
            <w:r w:rsidR="00167273">
              <w:t>,</w:t>
            </w:r>
          </w:p>
          <w:p w:rsidR="005171D6" w:rsidRPr="00FE380A" w:rsidRDefault="005171D6" w:rsidP="005171D6">
            <w:pPr>
              <w:pStyle w:val="ListParagraph"/>
              <w:numPr>
                <w:ilvl w:val="0"/>
                <w:numId w:val="17"/>
              </w:numPr>
            </w:pPr>
            <w:r w:rsidRPr="00FE380A">
              <w:t>Is there a balance between theory and practice?</w:t>
            </w:r>
          </w:p>
          <w:p w:rsidR="005171D6" w:rsidRDefault="00B84730" w:rsidP="005171D6">
            <w:pPr>
              <w:pStyle w:val="ListParagraph"/>
              <w:numPr>
                <w:ilvl w:val="0"/>
                <w:numId w:val="17"/>
              </w:numPr>
            </w:pPr>
            <w:r>
              <w:t xml:space="preserve">Will the </w:t>
            </w:r>
            <w:r w:rsidR="005171D6" w:rsidRPr="00FE380A">
              <w:t>curriculum represent advances in the field of study?</w:t>
            </w:r>
          </w:p>
          <w:p w:rsidR="008800F4" w:rsidRPr="00FE380A" w:rsidRDefault="008800F4" w:rsidP="005171D6">
            <w:pPr>
              <w:pStyle w:val="ListParagraph"/>
              <w:numPr>
                <w:ilvl w:val="0"/>
                <w:numId w:val="17"/>
              </w:numPr>
            </w:pPr>
            <w:r>
              <w:t>Will the program require accreditation?</w:t>
            </w:r>
          </w:p>
          <w:p w:rsidR="005171D6" w:rsidRPr="00FE380A" w:rsidRDefault="00B84730" w:rsidP="005171D6">
            <w:pPr>
              <w:pStyle w:val="ListParagraph"/>
              <w:numPr>
                <w:ilvl w:val="0"/>
                <w:numId w:val="37"/>
              </w:numPr>
            </w:pPr>
            <w:r>
              <w:t>Will</w:t>
            </w:r>
            <w:r w:rsidR="005171D6" w:rsidRPr="00FE380A">
              <w:t xml:space="preserve"> the program have pedagogical currency and relevance?</w:t>
            </w:r>
            <w:r w:rsidR="005171D6">
              <w:t xml:space="preserve"> e.g.</w:t>
            </w:r>
            <w:r w:rsidR="00167273">
              <w:t>,</w:t>
            </w:r>
          </w:p>
          <w:p w:rsidR="005171D6" w:rsidRPr="00FE380A" w:rsidRDefault="00B84730" w:rsidP="005171D6">
            <w:pPr>
              <w:pStyle w:val="ListParagraph"/>
              <w:numPr>
                <w:ilvl w:val="0"/>
                <w:numId w:val="17"/>
              </w:numPr>
            </w:pPr>
            <w:r>
              <w:t>Will</w:t>
            </w:r>
            <w:r w:rsidR="005171D6" w:rsidRPr="00FE380A">
              <w:t xml:space="preserve"> the program and do the courses have clear learning objectives and do the content and assignments contribute to the achievement of these objectives?</w:t>
            </w:r>
          </w:p>
          <w:p w:rsidR="005171D6" w:rsidRPr="00FE380A" w:rsidRDefault="005171D6" w:rsidP="005171D6">
            <w:pPr>
              <w:pStyle w:val="ListParagraph"/>
              <w:numPr>
                <w:ilvl w:val="0"/>
                <w:numId w:val="17"/>
              </w:numPr>
            </w:pPr>
            <w:r w:rsidRPr="00FE380A">
              <w:t>Is technology used appropriate for content, instructor and student needs?</w:t>
            </w:r>
          </w:p>
          <w:p w:rsidR="005171D6" w:rsidRPr="00FE380A" w:rsidRDefault="00B84730" w:rsidP="005171D6">
            <w:pPr>
              <w:pStyle w:val="ListParagraph"/>
              <w:numPr>
                <w:ilvl w:val="0"/>
                <w:numId w:val="37"/>
              </w:numPr>
            </w:pPr>
            <w:r>
              <w:t>Will</w:t>
            </w:r>
            <w:r w:rsidR="005171D6" w:rsidRPr="00FE380A">
              <w:t xml:space="preserve"> the program inclu</w:t>
            </w:r>
            <w:r w:rsidR="005171D6">
              <w:t>de an advisory committee with terms of reference that reflect</w:t>
            </w:r>
            <w:r w:rsidR="005171D6" w:rsidRPr="00FE380A">
              <w:t xml:space="preserve"> its degree of involvement in supporting the program?</w:t>
            </w:r>
          </w:p>
          <w:p w:rsidR="005171D6" w:rsidRDefault="005171D6" w:rsidP="005171D6">
            <w:pPr>
              <w:pStyle w:val="ListParagraph"/>
              <w:numPr>
                <w:ilvl w:val="0"/>
                <w:numId w:val="37"/>
              </w:numPr>
            </w:pPr>
            <w:r>
              <w:lastRenderedPageBreak/>
              <w:t>Is the</w:t>
            </w:r>
            <w:r w:rsidRPr="00FE380A">
              <w:t xml:space="preserve"> program </w:t>
            </w:r>
            <w:r>
              <w:t xml:space="preserve">designed to </w:t>
            </w:r>
            <w:r w:rsidRPr="00FE380A">
              <w:t>provide students with</w:t>
            </w:r>
            <w:r>
              <w:t xml:space="preserve"> </w:t>
            </w:r>
            <w:r w:rsidRPr="00FE380A">
              <w:t xml:space="preserve">academic </w:t>
            </w:r>
            <w:r w:rsidR="00FF3FFB">
              <w:t>and/</w:t>
            </w:r>
            <w:r w:rsidRPr="00FE380A">
              <w:t xml:space="preserve">or professional </w:t>
            </w:r>
            <w:r>
              <w:t>development? e.g.</w:t>
            </w:r>
            <w:r w:rsidR="00FF3FFB">
              <w:t>,</w:t>
            </w:r>
          </w:p>
          <w:p w:rsidR="005171D6" w:rsidRDefault="005171D6" w:rsidP="005171D6">
            <w:pPr>
              <w:pStyle w:val="ListParagraph"/>
              <w:numPr>
                <w:ilvl w:val="0"/>
                <w:numId w:val="17"/>
              </w:numPr>
            </w:pPr>
            <w:r w:rsidRPr="00FE380A">
              <w:t>access to or connecti</w:t>
            </w:r>
            <w:r>
              <w:t xml:space="preserve">ons with experts in the field </w:t>
            </w:r>
          </w:p>
          <w:p w:rsidR="005171D6" w:rsidRDefault="005171D6" w:rsidP="005171D6">
            <w:pPr>
              <w:pStyle w:val="ListParagraph"/>
              <w:numPr>
                <w:ilvl w:val="0"/>
                <w:numId w:val="17"/>
              </w:numPr>
            </w:pPr>
            <w:r w:rsidRPr="00FE380A">
              <w:t xml:space="preserve">practical application of subject matter which </w:t>
            </w:r>
            <w:r>
              <w:t>may</w:t>
            </w:r>
            <w:r w:rsidRPr="00FE380A">
              <w:t xml:space="preserve"> assist with employability</w:t>
            </w:r>
          </w:p>
          <w:p w:rsidR="00FF3FFB" w:rsidRDefault="005171D6" w:rsidP="00FF3FFB">
            <w:pPr>
              <w:pStyle w:val="ListParagraph"/>
              <w:numPr>
                <w:ilvl w:val="0"/>
                <w:numId w:val="37"/>
              </w:numPr>
            </w:pPr>
            <w:r>
              <w:t xml:space="preserve">Is the program designed to provide students with an opportunity for personal </w:t>
            </w:r>
            <w:r w:rsidR="00FF3FFB">
              <w:t>development or transformation?</w:t>
            </w:r>
          </w:p>
          <w:p w:rsidR="005171D6" w:rsidRPr="00FE380A" w:rsidRDefault="00FF3FFB" w:rsidP="00FF3FFB">
            <w:pPr>
              <w:pStyle w:val="ListParagraph"/>
              <w:numPr>
                <w:ilvl w:val="0"/>
                <w:numId w:val="37"/>
              </w:numPr>
            </w:pPr>
            <w:r>
              <w:t>Will</w:t>
            </w:r>
            <w:r w:rsidR="005171D6" w:rsidRPr="00FE380A">
              <w:t xml:space="preserve"> students have access to advising related to:</w:t>
            </w:r>
            <w:r w:rsidR="005171D6">
              <w:t xml:space="preserve"> e.g. </w:t>
            </w:r>
          </w:p>
          <w:p w:rsidR="005171D6" w:rsidRPr="00FE380A" w:rsidRDefault="005171D6" w:rsidP="005171D6">
            <w:pPr>
              <w:pStyle w:val="ListParagraph"/>
              <w:numPr>
                <w:ilvl w:val="0"/>
                <w:numId w:val="17"/>
              </w:numPr>
            </w:pPr>
            <w:r w:rsidRPr="00FE380A">
              <w:t>Academic matters</w:t>
            </w:r>
          </w:p>
          <w:p w:rsidR="005171D6" w:rsidRPr="00FE380A" w:rsidRDefault="005171D6" w:rsidP="005171D6">
            <w:pPr>
              <w:pStyle w:val="ListParagraph"/>
              <w:numPr>
                <w:ilvl w:val="0"/>
                <w:numId w:val="17"/>
              </w:numPr>
            </w:pPr>
            <w:r w:rsidRPr="00FE380A">
              <w:t>Career counselling</w:t>
            </w:r>
          </w:p>
          <w:p w:rsidR="005171D6" w:rsidRPr="00FE380A" w:rsidRDefault="005171D6" w:rsidP="005171D6">
            <w:pPr>
              <w:pStyle w:val="ListParagraph"/>
              <w:numPr>
                <w:ilvl w:val="0"/>
                <w:numId w:val="17"/>
              </w:numPr>
            </w:pPr>
            <w:r w:rsidRPr="00FE380A">
              <w:t>Admissions and Funding</w:t>
            </w:r>
          </w:p>
          <w:p w:rsidR="005171D6" w:rsidRPr="00FE380A" w:rsidRDefault="005171D6" w:rsidP="005171D6">
            <w:pPr>
              <w:pStyle w:val="ListParagraph"/>
              <w:numPr>
                <w:ilvl w:val="0"/>
                <w:numId w:val="17"/>
              </w:numPr>
            </w:pPr>
            <w:r w:rsidRPr="00FE380A">
              <w:t>Graduation</w:t>
            </w:r>
          </w:p>
        </w:tc>
        <w:tc>
          <w:tcPr>
            <w:tcW w:w="699" w:type="dxa"/>
          </w:tcPr>
          <w:p w:rsidR="005171D6" w:rsidRDefault="005171D6" w:rsidP="005171D6"/>
        </w:tc>
        <w:tc>
          <w:tcPr>
            <w:tcW w:w="696" w:type="dxa"/>
          </w:tcPr>
          <w:p w:rsidR="005171D6" w:rsidRDefault="005171D6" w:rsidP="005171D6"/>
        </w:tc>
        <w:tc>
          <w:tcPr>
            <w:tcW w:w="3616" w:type="dxa"/>
          </w:tcPr>
          <w:p w:rsidR="005171D6" w:rsidRDefault="005171D6" w:rsidP="005171D6"/>
        </w:tc>
      </w:tr>
      <w:tr w:rsidR="00167273" w:rsidTr="005171D6">
        <w:tc>
          <w:tcPr>
            <w:tcW w:w="499" w:type="dxa"/>
          </w:tcPr>
          <w:p w:rsidR="00167273" w:rsidRDefault="00167273" w:rsidP="00167273">
            <w:r>
              <w:t>4.</w:t>
            </w:r>
          </w:p>
        </w:tc>
        <w:tc>
          <w:tcPr>
            <w:tcW w:w="7440" w:type="dxa"/>
          </w:tcPr>
          <w:p w:rsidR="00167273" w:rsidRDefault="00167273" w:rsidP="00167273">
            <w:r>
              <w:t>Financial</w:t>
            </w:r>
          </w:p>
          <w:p w:rsidR="00167273" w:rsidRDefault="00B84730" w:rsidP="00167273">
            <w:pPr>
              <w:pStyle w:val="ListParagraph"/>
              <w:numPr>
                <w:ilvl w:val="0"/>
                <w:numId w:val="4"/>
              </w:numPr>
            </w:pPr>
            <w:r>
              <w:t>Will</w:t>
            </w:r>
            <w:r w:rsidR="00167273">
              <w:t xml:space="preserve"> the program/course contribute a positive net income (after direct and indirect expenses)</w:t>
            </w:r>
          </w:p>
          <w:p w:rsidR="00167273" w:rsidRDefault="00B84730" w:rsidP="00167273">
            <w:pPr>
              <w:pStyle w:val="ListParagraph"/>
              <w:numPr>
                <w:ilvl w:val="0"/>
                <w:numId w:val="4"/>
              </w:numPr>
            </w:pPr>
            <w:r>
              <w:t>Will</w:t>
            </w:r>
            <w:r w:rsidR="00167273">
              <w:t xml:space="preserve"> the program/course recover development costs within 3 years (direct, indirect, institutional)</w:t>
            </w:r>
          </w:p>
          <w:p w:rsidR="00167273" w:rsidRDefault="00B84730" w:rsidP="00167273">
            <w:pPr>
              <w:pStyle w:val="ListParagraph"/>
              <w:numPr>
                <w:ilvl w:val="0"/>
                <w:numId w:val="4"/>
              </w:numPr>
            </w:pPr>
            <w:r>
              <w:t>Will</w:t>
            </w:r>
            <w:r w:rsidR="00167273">
              <w:t xml:space="preserve"> the program/course rely on external funding to the Faculty and unit?</w:t>
            </w:r>
          </w:p>
          <w:p w:rsidR="00167273" w:rsidRDefault="00167273" w:rsidP="00167273">
            <w:pPr>
              <w:pStyle w:val="ListParagraph"/>
            </w:pPr>
            <w:r>
              <w:t>If yes: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19"/>
              </w:numPr>
            </w:pPr>
            <w:r>
              <w:t>Is it one time support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19"/>
              </w:numPr>
            </w:pPr>
            <w:r>
              <w:t>Ongoing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4"/>
              </w:numPr>
            </w:pPr>
            <w:r>
              <w:t>Can the program sustain ongoing development (and delivery) without external funding?</w:t>
            </w:r>
          </w:p>
          <w:p w:rsidR="00167273" w:rsidRDefault="00B84730" w:rsidP="00167273">
            <w:pPr>
              <w:pStyle w:val="ListParagraph"/>
              <w:numPr>
                <w:ilvl w:val="0"/>
                <w:numId w:val="4"/>
              </w:numPr>
            </w:pPr>
            <w:r>
              <w:t>Will</w:t>
            </w:r>
            <w:r w:rsidR="00167273">
              <w:t xml:space="preserve"> the program provide a financial benefit to another Faculty or unit program/service area?</w:t>
            </w:r>
          </w:p>
        </w:tc>
        <w:tc>
          <w:tcPr>
            <w:tcW w:w="699" w:type="dxa"/>
          </w:tcPr>
          <w:p w:rsidR="00167273" w:rsidRDefault="00167273" w:rsidP="00167273"/>
        </w:tc>
        <w:tc>
          <w:tcPr>
            <w:tcW w:w="696" w:type="dxa"/>
          </w:tcPr>
          <w:p w:rsidR="00167273" w:rsidRDefault="00167273" w:rsidP="00167273"/>
        </w:tc>
        <w:tc>
          <w:tcPr>
            <w:tcW w:w="3616" w:type="dxa"/>
          </w:tcPr>
          <w:p w:rsidR="00167273" w:rsidRDefault="00167273" w:rsidP="00167273"/>
        </w:tc>
      </w:tr>
      <w:tr w:rsidR="00167273" w:rsidTr="005171D6">
        <w:tc>
          <w:tcPr>
            <w:tcW w:w="499" w:type="dxa"/>
          </w:tcPr>
          <w:p w:rsidR="00167273" w:rsidRDefault="00167273" w:rsidP="00167273">
            <w:r>
              <w:t>5.</w:t>
            </w:r>
          </w:p>
        </w:tc>
        <w:tc>
          <w:tcPr>
            <w:tcW w:w="7440" w:type="dxa"/>
          </w:tcPr>
          <w:p w:rsidR="00167273" w:rsidRDefault="00167273" w:rsidP="00167273">
            <w:r>
              <w:t>Sustainability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5"/>
              </w:numPr>
            </w:pPr>
            <w:r>
              <w:t xml:space="preserve">Is the Life expectancy of the program </w:t>
            </w:r>
          </w:p>
          <w:p w:rsidR="00167273" w:rsidRDefault="00167273" w:rsidP="00167273">
            <w:pPr>
              <w:pStyle w:val="ListParagraph"/>
              <w:numPr>
                <w:ilvl w:val="1"/>
                <w:numId w:val="5"/>
              </w:numPr>
            </w:pPr>
            <w:r>
              <w:t>Less than or equal to 3 years?</w:t>
            </w:r>
          </w:p>
          <w:p w:rsidR="00167273" w:rsidRDefault="00167273" w:rsidP="00167273">
            <w:pPr>
              <w:pStyle w:val="ListParagraph"/>
              <w:numPr>
                <w:ilvl w:val="1"/>
                <w:numId w:val="5"/>
              </w:numPr>
            </w:pPr>
            <w:r>
              <w:t>More than 3 years?</w:t>
            </w:r>
          </w:p>
          <w:p w:rsidR="00167273" w:rsidRDefault="00B84730" w:rsidP="00167273">
            <w:pPr>
              <w:pStyle w:val="ListParagraph"/>
              <w:numPr>
                <w:ilvl w:val="0"/>
                <w:numId w:val="5"/>
              </w:numPr>
            </w:pPr>
            <w:r>
              <w:t>Will</w:t>
            </w:r>
            <w:r w:rsidR="00167273">
              <w:t xml:space="preserve"> the program require substantive curriculum revisi</w:t>
            </w:r>
            <w:r w:rsidR="00CB3BDD">
              <w:t xml:space="preserve">on more frequently than every </w:t>
            </w:r>
            <w:r w:rsidR="00167273">
              <w:t>3 years to maintain the program?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Is there a sufficient pool of course instructors (skill set, numbers, availability)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5"/>
              </w:numPr>
            </w:pPr>
            <w:r>
              <w:t>Is there an agreement with external partners that extends throughout the duration of the program (contact person, financial and/or non-financial support, written or verbal)?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5"/>
              </w:numPr>
            </w:pPr>
            <w:r>
              <w:t>Have program and student evaluations been considered and planned for?</w:t>
            </w:r>
          </w:p>
          <w:p w:rsidR="00167273" w:rsidRDefault="00B84730" w:rsidP="00167273">
            <w:pPr>
              <w:pStyle w:val="ListParagraph"/>
              <w:numPr>
                <w:ilvl w:val="0"/>
                <w:numId w:val="5"/>
              </w:numPr>
            </w:pPr>
            <w:r>
              <w:t>Will</w:t>
            </w:r>
            <w:r w:rsidR="00167273">
              <w:t xml:space="preserve"> the program/course require space (classroom/office) not currently available? </w:t>
            </w:r>
          </w:p>
        </w:tc>
        <w:tc>
          <w:tcPr>
            <w:tcW w:w="699" w:type="dxa"/>
          </w:tcPr>
          <w:p w:rsidR="00167273" w:rsidRDefault="00167273" w:rsidP="00167273"/>
        </w:tc>
        <w:tc>
          <w:tcPr>
            <w:tcW w:w="696" w:type="dxa"/>
          </w:tcPr>
          <w:p w:rsidR="00167273" w:rsidRDefault="00167273" w:rsidP="00167273"/>
        </w:tc>
        <w:tc>
          <w:tcPr>
            <w:tcW w:w="3616" w:type="dxa"/>
          </w:tcPr>
          <w:p w:rsidR="00167273" w:rsidRDefault="00167273" w:rsidP="00167273"/>
        </w:tc>
      </w:tr>
      <w:tr w:rsidR="00167273" w:rsidTr="005171D6">
        <w:tc>
          <w:tcPr>
            <w:tcW w:w="499" w:type="dxa"/>
          </w:tcPr>
          <w:p w:rsidR="00167273" w:rsidRDefault="00167273" w:rsidP="00167273">
            <w:r>
              <w:t>6.</w:t>
            </w:r>
          </w:p>
        </w:tc>
        <w:tc>
          <w:tcPr>
            <w:tcW w:w="7440" w:type="dxa"/>
          </w:tcPr>
          <w:p w:rsidR="00167273" w:rsidRPr="0091793B" w:rsidRDefault="00167273" w:rsidP="00167273">
            <w:pPr>
              <w:spacing w:before="120" w:after="120"/>
              <w:rPr>
                <w:rFonts w:cs="Calibri"/>
              </w:rPr>
            </w:pPr>
            <w:r w:rsidRPr="007D2DC5">
              <w:rPr>
                <w:rFonts w:cs="Calibri"/>
              </w:rPr>
              <w:t>Preamble:  After considering what central services will be required</w:t>
            </w:r>
            <w:r>
              <w:rPr>
                <w:rFonts w:cs="Calibri"/>
              </w:rPr>
              <w:t xml:space="preserve"> for this program development and maintenance: </w:t>
            </w:r>
          </w:p>
          <w:p w:rsidR="00167273" w:rsidRPr="00014023" w:rsidRDefault="00167273" w:rsidP="00167273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Is there s</w:t>
            </w:r>
            <w:r w:rsidRPr="007D2DC5">
              <w:rPr>
                <w:rFonts w:cs="Calibri"/>
              </w:rPr>
              <w:t xml:space="preserve">taff capacity (person hours, skills) </w:t>
            </w:r>
            <w:r w:rsidRPr="00014023">
              <w:rPr>
                <w:rFonts w:cs="Calibri"/>
              </w:rPr>
              <w:t>to support the start-up phase of the program/course?</w:t>
            </w:r>
          </w:p>
          <w:p w:rsidR="00167273" w:rsidRPr="007D2DC5" w:rsidRDefault="00167273" w:rsidP="00167273">
            <w:pPr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Can </w:t>
            </w:r>
            <w:r w:rsidRPr="007D2DC5">
              <w:rPr>
                <w:rFonts w:cs="Calibri"/>
              </w:rPr>
              <w:t xml:space="preserve">Administrative Services </w:t>
            </w:r>
            <w:r>
              <w:rPr>
                <w:rFonts w:cs="Calibri"/>
              </w:rPr>
              <w:t>support</w:t>
            </w:r>
            <w:r w:rsidRPr="007D2DC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be managed within existing person hours and skill sets</w:t>
            </w:r>
            <w:r w:rsidRPr="007D2DC5">
              <w:rPr>
                <w:rFonts w:cs="Calibri"/>
              </w:rPr>
              <w:t xml:space="preserve">? </w:t>
            </w:r>
          </w:p>
          <w:p w:rsidR="00167273" w:rsidRPr="004F0CC9" w:rsidRDefault="00167273" w:rsidP="00167273">
            <w:pPr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>Can</w:t>
            </w:r>
            <w:r w:rsidRPr="007D2DC5">
              <w:rPr>
                <w:rFonts w:cs="Calibri"/>
              </w:rPr>
              <w:t xml:space="preserve"> Marketing Services </w:t>
            </w:r>
            <w:r>
              <w:rPr>
                <w:rFonts w:cs="Calibri"/>
              </w:rPr>
              <w:t>support be managed within existing person hours and skill sets</w:t>
            </w:r>
            <w:r w:rsidRPr="007D2DC5">
              <w:rPr>
                <w:rFonts w:cs="Calibri"/>
              </w:rPr>
              <w:t>?</w:t>
            </w:r>
          </w:p>
          <w:p w:rsidR="00167273" w:rsidRPr="00CB3BDD" w:rsidRDefault="00167273" w:rsidP="00CB3BDD">
            <w:pPr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>Can</w:t>
            </w:r>
            <w:r w:rsidRPr="007D2DC5">
              <w:rPr>
                <w:rFonts w:cs="Calibri"/>
              </w:rPr>
              <w:t xml:space="preserve"> IT Services </w:t>
            </w:r>
            <w:r>
              <w:rPr>
                <w:rFonts w:cs="Calibri"/>
              </w:rPr>
              <w:t>support be managed within existing person hours and skill sets</w:t>
            </w:r>
            <w:r w:rsidRPr="007D2DC5">
              <w:rPr>
                <w:rFonts w:cs="Calibri"/>
              </w:rPr>
              <w:t>?</w:t>
            </w:r>
          </w:p>
        </w:tc>
        <w:tc>
          <w:tcPr>
            <w:tcW w:w="699" w:type="dxa"/>
          </w:tcPr>
          <w:p w:rsidR="00167273" w:rsidRDefault="00167273" w:rsidP="00167273"/>
        </w:tc>
        <w:tc>
          <w:tcPr>
            <w:tcW w:w="696" w:type="dxa"/>
          </w:tcPr>
          <w:p w:rsidR="00167273" w:rsidRDefault="00167273" w:rsidP="00167273"/>
        </w:tc>
        <w:tc>
          <w:tcPr>
            <w:tcW w:w="3616" w:type="dxa"/>
          </w:tcPr>
          <w:p w:rsidR="00167273" w:rsidRDefault="00167273" w:rsidP="00167273"/>
        </w:tc>
      </w:tr>
      <w:tr w:rsidR="00167273" w:rsidTr="005171D6">
        <w:tc>
          <w:tcPr>
            <w:tcW w:w="499" w:type="dxa"/>
          </w:tcPr>
          <w:p w:rsidR="00167273" w:rsidRDefault="00167273" w:rsidP="00167273">
            <w:r>
              <w:t>7.</w:t>
            </w:r>
          </w:p>
        </w:tc>
        <w:tc>
          <w:tcPr>
            <w:tcW w:w="7440" w:type="dxa"/>
          </w:tcPr>
          <w:p w:rsidR="00167273" w:rsidRPr="00FD1241" w:rsidRDefault="00167273" w:rsidP="00167273">
            <w:pPr>
              <w:rPr>
                <w:rFonts w:cs="Calibri"/>
              </w:rPr>
            </w:pPr>
            <w:r w:rsidRPr="00FD1241">
              <w:t xml:space="preserve">Demands on Program Unit(s) </w:t>
            </w:r>
            <w:r w:rsidRPr="00FD1241">
              <w:rPr>
                <w:rFonts w:cs="Calibri"/>
              </w:rPr>
              <w:t>Resources</w:t>
            </w:r>
          </w:p>
          <w:p w:rsidR="00167273" w:rsidRPr="007D3592" w:rsidRDefault="00167273" w:rsidP="00167273">
            <w:pPr>
              <w:spacing w:before="120" w:after="120"/>
              <w:ind w:left="36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a. </w:t>
            </w:r>
            <w:r w:rsidRPr="007D3592">
              <w:rPr>
                <w:rFonts w:cs="Calibri"/>
              </w:rPr>
              <w:t>Does the program unit have sufficient content knowledge and skills to develop and deliver this program?</w:t>
            </w:r>
          </w:p>
          <w:p w:rsidR="00167273" w:rsidRPr="007D3592" w:rsidRDefault="00167273" w:rsidP="00167273">
            <w:pPr>
              <w:pStyle w:val="ListParagraph"/>
              <w:numPr>
                <w:ilvl w:val="0"/>
                <w:numId w:val="32"/>
              </w:numPr>
              <w:spacing w:before="120" w:after="120"/>
              <w:rPr>
                <w:rFonts w:cs="Calibri"/>
              </w:rPr>
            </w:pPr>
            <w:r w:rsidRPr="007D3592">
              <w:rPr>
                <w:rFonts w:cs="Calibri"/>
              </w:rPr>
              <w:t>Do program staff (Director, Coordinator, Secretary) have time available f</w:t>
            </w:r>
            <w:r>
              <w:rPr>
                <w:rFonts w:cs="Calibri"/>
              </w:rPr>
              <w:t>or each of the following phases</w:t>
            </w:r>
            <w:r w:rsidRPr="007D3592">
              <w:rPr>
                <w:rFonts w:cs="Calibri"/>
              </w:rPr>
              <w:t>:</w:t>
            </w:r>
          </w:p>
          <w:p w:rsidR="00167273" w:rsidRPr="007D3592" w:rsidRDefault="00167273" w:rsidP="00167273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cs="Calibri"/>
              </w:rPr>
            </w:pPr>
            <w:r w:rsidRPr="007D3592">
              <w:rPr>
                <w:rFonts w:cs="Calibri"/>
              </w:rPr>
              <w:t>Phase I: Planning and partnership development;</w:t>
            </w:r>
          </w:p>
          <w:p w:rsidR="00167273" w:rsidRDefault="00167273" w:rsidP="00167273">
            <w:pPr>
              <w:numPr>
                <w:ilvl w:val="0"/>
                <w:numId w:val="7"/>
              </w:num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Phase II: Program development, including</w:t>
            </w:r>
          </w:p>
          <w:p w:rsidR="00167273" w:rsidRDefault="00167273" w:rsidP="00167273">
            <w:pPr>
              <w:numPr>
                <w:ilvl w:val="1"/>
                <w:numId w:val="7"/>
              </w:num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curriculum planning/development</w:t>
            </w:r>
          </w:p>
          <w:p w:rsidR="00167273" w:rsidRPr="007D2DC5" w:rsidRDefault="00167273" w:rsidP="00167273">
            <w:pPr>
              <w:numPr>
                <w:ilvl w:val="1"/>
                <w:numId w:val="7"/>
              </w:num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policies and systems development;</w:t>
            </w:r>
          </w:p>
          <w:p w:rsidR="00167273" w:rsidRPr="007D2DC5" w:rsidRDefault="00167273" w:rsidP="00167273">
            <w:pPr>
              <w:numPr>
                <w:ilvl w:val="0"/>
                <w:numId w:val="7"/>
              </w:num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Phase III: Program/course implementation ;</w:t>
            </w:r>
          </w:p>
          <w:p w:rsidR="00167273" w:rsidRDefault="00167273" w:rsidP="00167273">
            <w:pPr>
              <w:numPr>
                <w:ilvl w:val="0"/>
                <w:numId w:val="7"/>
              </w:num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Phase IV: Ongoing administration;</w:t>
            </w:r>
          </w:p>
          <w:p w:rsidR="00167273" w:rsidRPr="007D3592" w:rsidRDefault="00167273" w:rsidP="00167273">
            <w:pPr>
              <w:numPr>
                <w:ilvl w:val="0"/>
                <w:numId w:val="7"/>
              </w:num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Phase V: Evaluation and redevelopment.</w:t>
            </w:r>
          </w:p>
        </w:tc>
        <w:tc>
          <w:tcPr>
            <w:tcW w:w="699" w:type="dxa"/>
          </w:tcPr>
          <w:p w:rsidR="00167273" w:rsidRDefault="00167273" w:rsidP="00167273"/>
        </w:tc>
        <w:tc>
          <w:tcPr>
            <w:tcW w:w="696" w:type="dxa"/>
          </w:tcPr>
          <w:p w:rsidR="00167273" w:rsidRDefault="00167273" w:rsidP="00167273"/>
        </w:tc>
        <w:tc>
          <w:tcPr>
            <w:tcW w:w="3616" w:type="dxa"/>
          </w:tcPr>
          <w:p w:rsidR="00167273" w:rsidRDefault="00167273" w:rsidP="00167273"/>
        </w:tc>
      </w:tr>
      <w:tr w:rsidR="00167273" w:rsidTr="005171D6">
        <w:tc>
          <w:tcPr>
            <w:tcW w:w="499" w:type="dxa"/>
          </w:tcPr>
          <w:p w:rsidR="00167273" w:rsidRDefault="00167273" w:rsidP="00167273">
            <w:r>
              <w:t>8.</w:t>
            </w:r>
          </w:p>
        </w:tc>
        <w:tc>
          <w:tcPr>
            <w:tcW w:w="7440" w:type="dxa"/>
          </w:tcPr>
          <w:p w:rsidR="00167273" w:rsidRDefault="00167273" w:rsidP="00167273">
            <w:r>
              <w:t>Ongoing Program Measures</w:t>
            </w:r>
          </w:p>
          <w:p w:rsidR="00167273" w:rsidRDefault="00167273" w:rsidP="00167273">
            <w:r>
              <w:t>In considering ongoing regular evaluation of a course or program, has consideration been given to: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8"/>
              </w:numPr>
            </w:pPr>
            <w:r>
              <w:t>Academic value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9"/>
              </w:numPr>
            </w:pPr>
            <w:r>
              <w:t>Student satisfaction (student evaluations)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9"/>
              </w:numPr>
            </w:pPr>
            <w:r>
              <w:t>Impact on life/work of students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8"/>
              </w:numPr>
            </w:pPr>
            <w:r>
              <w:t xml:space="preserve">Sustainability 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10"/>
              </w:numPr>
            </w:pPr>
            <w:r>
              <w:t>Continuance or discontinuance of the course or program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10"/>
              </w:numPr>
            </w:pPr>
            <w:r>
              <w:t>If discontinue, what is the teach-out plan</w:t>
            </w:r>
          </w:p>
          <w:p w:rsidR="00167273" w:rsidRDefault="00167273" w:rsidP="00167273">
            <w:pPr>
              <w:pStyle w:val="ListParagraph"/>
              <w:numPr>
                <w:ilvl w:val="0"/>
                <w:numId w:val="8"/>
              </w:numPr>
              <w:contextualSpacing w:val="0"/>
            </w:pPr>
            <w:r>
              <w:t>Regular program evaluation</w:t>
            </w:r>
          </w:p>
          <w:p w:rsidR="00167273" w:rsidRDefault="00CB3BDD" w:rsidP="00167273">
            <w:pPr>
              <w:pStyle w:val="ListParagraph"/>
              <w:numPr>
                <w:ilvl w:val="0"/>
                <w:numId w:val="16"/>
              </w:numPr>
            </w:pPr>
            <w:r>
              <w:t>E</w:t>
            </w:r>
            <w:r w:rsidR="00167273" w:rsidRPr="00B44B98">
              <w:t>very five years</w:t>
            </w:r>
          </w:p>
          <w:p w:rsidR="00167273" w:rsidRDefault="00167273" w:rsidP="00CB3BDD">
            <w:pPr>
              <w:ind w:left="720"/>
            </w:pPr>
          </w:p>
        </w:tc>
        <w:tc>
          <w:tcPr>
            <w:tcW w:w="699" w:type="dxa"/>
          </w:tcPr>
          <w:p w:rsidR="00167273" w:rsidRDefault="00167273" w:rsidP="00167273"/>
        </w:tc>
        <w:tc>
          <w:tcPr>
            <w:tcW w:w="696" w:type="dxa"/>
          </w:tcPr>
          <w:p w:rsidR="00167273" w:rsidRDefault="00167273" w:rsidP="00167273"/>
        </w:tc>
        <w:tc>
          <w:tcPr>
            <w:tcW w:w="3616" w:type="dxa"/>
          </w:tcPr>
          <w:p w:rsidR="00167273" w:rsidRDefault="00167273" w:rsidP="00167273"/>
        </w:tc>
      </w:tr>
    </w:tbl>
    <w:p w:rsidR="00B337C7" w:rsidRDefault="00B337C7" w:rsidP="002A6F88"/>
    <w:sectPr w:rsidR="00B337C7" w:rsidSect="007F0D49">
      <w:headerReference w:type="default" r:id="rId7"/>
      <w:footerReference w:type="default" r:id="rId8"/>
      <w:pgSz w:w="15840" w:h="12240" w:orient="landscape"/>
      <w:pgMar w:top="1440" w:right="1440" w:bottom="1440" w:left="1440" w:header="708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BA" w:rsidRDefault="00C322BA" w:rsidP="00B44B98">
      <w:pPr>
        <w:spacing w:after="0" w:line="240" w:lineRule="auto"/>
      </w:pPr>
      <w:r>
        <w:separator/>
      </w:r>
    </w:p>
  </w:endnote>
  <w:endnote w:type="continuationSeparator" w:id="0">
    <w:p w:rsidR="00C322BA" w:rsidRDefault="00C322BA" w:rsidP="00B4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241" w:rsidRDefault="007F0D49" w:rsidP="007F0D49">
    <w:pPr>
      <w:pStyle w:val="Footer"/>
      <w:jc w:val="right"/>
    </w:pPr>
    <w:r>
      <w:t>Updated: August 3, 2018</w:t>
    </w:r>
    <w:r>
      <w:ptab w:relativeTo="margin" w:alignment="center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ptab w:relativeTo="margin" w:alignment="right" w:leader="none"/>
    </w:r>
    <w:r w:rsidRPr="00A6676D">
      <w:rPr>
        <w:noProof/>
        <w:sz w:val="20"/>
        <w:lang w:eastAsia="en-CA"/>
      </w:rPr>
      <w:drawing>
        <wp:anchor distT="0" distB="0" distL="114300" distR="114300" simplePos="0" relativeHeight="251659264" behindDoc="1" locked="1" layoutInCell="1" allowOverlap="0" wp14:anchorId="0D5F1D51" wp14:editId="14F46C4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358900" cy="2872105"/>
          <wp:effectExtent l="0" t="0" r="0" b="444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287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BA" w:rsidRDefault="00C322BA" w:rsidP="00B44B98">
      <w:pPr>
        <w:spacing w:after="0" w:line="240" w:lineRule="auto"/>
      </w:pPr>
      <w:r>
        <w:separator/>
      </w:r>
    </w:p>
  </w:footnote>
  <w:footnote w:type="continuationSeparator" w:id="0">
    <w:p w:rsidR="00C322BA" w:rsidRDefault="00C322BA" w:rsidP="00B4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241" w:rsidRPr="00B44B98" w:rsidRDefault="005171D6" w:rsidP="00B44B98">
    <w:pPr>
      <w:pStyle w:val="Header"/>
      <w:jc w:val="center"/>
      <w:rPr>
        <w:b/>
      </w:rPr>
    </w:pPr>
    <w:r>
      <w:rPr>
        <w:b/>
      </w:rPr>
      <w:t xml:space="preserve">New Program Proposal </w:t>
    </w:r>
    <w:r w:rsidR="00FD1241" w:rsidRPr="00B44B98">
      <w:rPr>
        <w:b/>
      </w:rPr>
      <w:t>Viability Index</w:t>
    </w:r>
    <w:r w:rsidR="000564E1">
      <w:rPr>
        <w:b/>
      </w:rPr>
      <w:t xml:space="preserve"> </w:t>
    </w:r>
  </w:p>
  <w:p w:rsidR="00FD1241" w:rsidRDefault="00FD1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55D"/>
    <w:multiLevelType w:val="hybridMultilevel"/>
    <w:tmpl w:val="CDEA017A"/>
    <w:lvl w:ilvl="0" w:tplc="10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B757D"/>
    <w:multiLevelType w:val="hybridMultilevel"/>
    <w:tmpl w:val="72BAEB00"/>
    <w:lvl w:ilvl="0" w:tplc="1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F5BB7"/>
    <w:multiLevelType w:val="hybridMultilevel"/>
    <w:tmpl w:val="8116B6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6550"/>
    <w:multiLevelType w:val="hybridMultilevel"/>
    <w:tmpl w:val="146483F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5061D"/>
    <w:multiLevelType w:val="hybridMultilevel"/>
    <w:tmpl w:val="71F0A6F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164"/>
    <w:multiLevelType w:val="hybridMultilevel"/>
    <w:tmpl w:val="F0A694D4"/>
    <w:lvl w:ilvl="0" w:tplc="10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EF489B"/>
    <w:multiLevelType w:val="hybridMultilevel"/>
    <w:tmpl w:val="1298AD76"/>
    <w:lvl w:ilvl="0" w:tplc="E818782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55243C"/>
    <w:multiLevelType w:val="hybridMultilevel"/>
    <w:tmpl w:val="ED624DC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600C9"/>
    <w:multiLevelType w:val="hybridMultilevel"/>
    <w:tmpl w:val="7F48728A"/>
    <w:lvl w:ilvl="0" w:tplc="19EE1C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55B8C"/>
    <w:multiLevelType w:val="hybridMultilevel"/>
    <w:tmpl w:val="833E515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152D0"/>
    <w:multiLevelType w:val="hybridMultilevel"/>
    <w:tmpl w:val="51D4A3F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C59D6"/>
    <w:multiLevelType w:val="hybridMultilevel"/>
    <w:tmpl w:val="3F867B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2820F5"/>
    <w:multiLevelType w:val="hybridMultilevel"/>
    <w:tmpl w:val="0CB262BA"/>
    <w:lvl w:ilvl="0" w:tplc="365E1A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FD399E"/>
    <w:multiLevelType w:val="hybridMultilevel"/>
    <w:tmpl w:val="C3DA1900"/>
    <w:lvl w:ilvl="0" w:tplc="848E9DD2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="Calibri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9C57C0"/>
    <w:multiLevelType w:val="hybridMultilevel"/>
    <w:tmpl w:val="833E515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34880"/>
    <w:multiLevelType w:val="hybridMultilevel"/>
    <w:tmpl w:val="3CB432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B3EA0"/>
    <w:multiLevelType w:val="hybridMultilevel"/>
    <w:tmpl w:val="AFE210C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82B8A"/>
    <w:multiLevelType w:val="hybridMultilevel"/>
    <w:tmpl w:val="1A60477C"/>
    <w:lvl w:ilvl="0" w:tplc="10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3AC0262B"/>
    <w:multiLevelType w:val="hybridMultilevel"/>
    <w:tmpl w:val="5A282528"/>
    <w:lvl w:ilvl="0" w:tplc="1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96092"/>
    <w:multiLevelType w:val="hybridMultilevel"/>
    <w:tmpl w:val="0248D4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5D0F68"/>
    <w:multiLevelType w:val="hybridMultilevel"/>
    <w:tmpl w:val="ED624DC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E3CF7"/>
    <w:multiLevelType w:val="hybridMultilevel"/>
    <w:tmpl w:val="ED624DC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079AA"/>
    <w:multiLevelType w:val="hybridMultilevel"/>
    <w:tmpl w:val="D58272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C43A8"/>
    <w:multiLevelType w:val="hybridMultilevel"/>
    <w:tmpl w:val="F1C46D9E"/>
    <w:lvl w:ilvl="0" w:tplc="60FAD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DD1DB4"/>
    <w:multiLevelType w:val="hybridMultilevel"/>
    <w:tmpl w:val="91B40DE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3">
      <w:start w:val="1"/>
      <w:numFmt w:val="upp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928CB"/>
    <w:multiLevelType w:val="hybridMultilevel"/>
    <w:tmpl w:val="BECC1528"/>
    <w:lvl w:ilvl="0" w:tplc="1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A6408"/>
    <w:multiLevelType w:val="hybridMultilevel"/>
    <w:tmpl w:val="F1004F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711AD1"/>
    <w:multiLevelType w:val="hybridMultilevel"/>
    <w:tmpl w:val="104E016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45031"/>
    <w:multiLevelType w:val="hybridMultilevel"/>
    <w:tmpl w:val="3DFEB1D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9452A"/>
    <w:multiLevelType w:val="hybridMultilevel"/>
    <w:tmpl w:val="3ABA45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634D5"/>
    <w:multiLevelType w:val="hybridMultilevel"/>
    <w:tmpl w:val="1EBC97E2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CF171A"/>
    <w:multiLevelType w:val="hybridMultilevel"/>
    <w:tmpl w:val="51D4A3F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F4A0D"/>
    <w:multiLevelType w:val="hybridMultilevel"/>
    <w:tmpl w:val="B3CC0D4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946FB"/>
    <w:multiLevelType w:val="hybridMultilevel"/>
    <w:tmpl w:val="CFF2FA2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1108E"/>
    <w:multiLevelType w:val="hybridMultilevel"/>
    <w:tmpl w:val="B3C049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D4330E"/>
    <w:multiLevelType w:val="hybridMultilevel"/>
    <w:tmpl w:val="AC92CE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0831B4"/>
    <w:multiLevelType w:val="hybridMultilevel"/>
    <w:tmpl w:val="345E861C"/>
    <w:lvl w:ilvl="0" w:tplc="10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793EC2"/>
    <w:multiLevelType w:val="hybridMultilevel"/>
    <w:tmpl w:val="93FCA67C"/>
    <w:lvl w:ilvl="0" w:tplc="C7B2743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07C62"/>
    <w:multiLevelType w:val="hybridMultilevel"/>
    <w:tmpl w:val="69DCB70A"/>
    <w:lvl w:ilvl="0" w:tplc="1766FA9A">
      <w:start w:val="1"/>
      <w:numFmt w:val="lowerRoman"/>
      <w:lvlText w:val="%1."/>
      <w:lvlJc w:val="left"/>
      <w:pPr>
        <w:ind w:left="1275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35" w:hanging="360"/>
      </w:pPr>
    </w:lvl>
    <w:lvl w:ilvl="2" w:tplc="1009001B" w:tentative="1">
      <w:start w:val="1"/>
      <w:numFmt w:val="lowerRoman"/>
      <w:lvlText w:val="%3."/>
      <w:lvlJc w:val="right"/>
      <w:pPr>
        <w:ind w:left="2355" w:hanging="180"/>
      </w:pPr>
    </w:lvl>
    <w:lvl w:ilvl="3" w:tplc="1009000F" w:tentative="1">
      <w:start w:val="1"/>
      <w:numFmt w:val="decimal"/>
      <w:lvlText w:val="%4."/>
      <w:lvlJc w:val="left"/>
      <w:pPr>
        <w:ind w:left="3075" w:hanging="360"/>
      </w:pPr>
    </w:lvl>
    <w:lvl w:ilvl="4" w:tplc="10090019" w:tentative="1">
      <w:start w:val="1"/>
      <w:numFmt w:val="lowerLetter"/>
      <w:lvlText w:val="%5."/>
      <w:lvlJc w:val="left"/>
      <w:pPr>
        <w:ind w:left="3795" w:hanging="360"/>
      </w:pPr>
    </w:lvl>
    <w:lvl w:ilvl="5" w:tplc="1009001B" w:tentative="1">
      <w:start w:val="1"/>
      <w:numFmt w:val="lowerRoman"/>
      <w:lvlText w:val="%6."/>
      <w:lvlJc w:val="right"/>
      <w:pPr>
        <w:ind w:left="4515" w:hanging="180"/>
      </w:pPr>
    </w:lvl>
    <w:lvl w:ilvl="6" w:tplc="1009000F" w:tentative="1">
      <w:start w:val="1"/>
      <w:numFmt w:val="decimal"/>
      <w:lvlText w:val="%7."/>
      <w:lvlJc w:val="left"/>
      <w:pPr>
        <w:ind w:left="5235" w:hanging="360"/>
      </w:pPr>
    </w:lvl>
    <w:lvl w:ilvl="7" w:tplc="10090019" w:tentative="1">
      <w:start w:val="1"/>
      <w:numFmt w:val="lowerLetter"/>
      <w:lvlText w:val="%8."/>
      <w:lvlJc w:val="left"/>
      <w:pPr>
        <w:ind w:left="5955" w:hanging="360"/>
      </w:pPr>
    </w:lvl>
    <w:lvl w:ilvl="8" w:tplc="10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32"/>
  </w:num>
  <w:num w:numId="2">
    <w:abstractNumId w:val="2"/>
  </w:num>
  <w:num w:numId="3">
    <w:abstractNumId w:val="16"/>
  </w:num>
  <w:num w:numId="4">
    <w:abstractNumId w:val="10"/>
  </w:num>
  <w:num w:numId="5">
    <w:abstractNumId w:val="28"/>
  </w:num>
  <w:num w:numId="6">
    <w:abstractNumId w:val="7"/>
  </w:num>
  <w:num w:numId="7">
    <w:abstractNumId w:val="13"/>
  </w:num>
  <w:num w:numId="8">
    <w:abstractNumId w:val="14"/>
  </w:num>
  <w:num w:numId="9">
    <w:abstractNumId w:val="38"/>
  </w:num>
  <w:num w:numId="10">
    <w:abstractNumId w:val="6"/>
  </w:num>
  <w:num w:numId="11">
    <w:abstractNumId w:val="17"/>
  </w:num>
  <w:num w:numId="12">
    <w:abstractNumId w:val="9"/>
  </w:num>
  <w:num w:numId="13">
    <w:abstractNumId w:val="0"/>
  </w:num>
  <w:num w:numId="14">
    <w:abstractNumId w:val="5"/>
  </w:num>
  <w:num w:numId="15">
    <w:abstractNumId w:val="36"/>
  </w:num>
  <w:num w:numId="16">
    <w:abstractNumId w:val="30"/>
  </w:num>
  <w:num w:numId="17">
    <w:abstractNumId w:val="12"/>
  </w:num>
  <w:num w:numId="18">
    <w:abstractNumId w:val="23"/>
  </w:num>
  <w:num w:numId="19">
    <w:abstractNumId w:val="26"/>
  </w:num>
  <w:num w:numId="20">
    <w:abstractNumId w:val="20"/>
  </w:num>
  <w:num w:numId="21">
    <w:abstractNumId w:val="3"/>
  </w:num>
  <w:num w:numId="22">
    <w:abstractNumId w:val="27"/>
  </w:num>
  <w:num w:numId="23">
    <w:abstractNumId w:val="24"/>
  </w:num>
  <w:num w:numId="24">
    <w:abstractNumId w:val="21"/>
  </w:num>
  <w:num w:numId="25">
    <w:abstractNumId w:val="4"/>
  </w:num>
  <w:num w:numId="26">
    <w:abstractNumId w:val="29"/>
  </w:num>
  <w:num w:numId="27">
    <w:abstractNumId w:val="19"/>
  </w:num>
  <w:num w:numId="28">
    <w:abstractNumId w:val="34"/>
  </w:num>
  <w:num w:numId="29">
    <w:abstractNumId w:val="11"/>
  </w:num>
  <w:num w:numId="30">
    <w:abstractNumId w:val="35"/>
  </w:num>
  <w:num w:numId="31">
    <w:abstractNumId w:val="31"/>
  </w:num>
  <w:num w:numId="32">
    <w:abstractNumId w:val="25"/>
  </w:num>
  <w:num w:numId="33">
    <w:abstractNumId w:val="22"/>
  </w:num>
  <w:num w:numId="34">
    <w:abstractNumId w:val="37"/>
  </w:num>
  <w:num w:numId="35">
    <w:abstractNumId w:val="8"/>
  </w:num>
  <w:num w:numId="36">
    <w:abstractNumId w:val="1"/>
  </w:num>
  <w:num w:numId="37">
    <w:abstractNumId w:val="18"/>
  </w:num>
  <w:num w:numId="38">
    <w:abstractNumId w:val="15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98"/>
    <w:rsid w:val="000564E1"/>
    <w:rsid w:val="000B4DEB"/>
    <w:rsid w:val="000E4784"/>
    <w:rsid w:val="00167273"/>
    <w:rsid w:val="00174703"/>
    <w:rsid w:val="001D3BC0"/>
    <w:rsid w:val="001E420D"/>
    <w:rsid w:val="00205D55"/>
    <w:rsid w:val="00205D83"/>
    <w:rsid w:val="00225E4B"/>
    <w:rsid w:val="00240826"/>
    <w:rsid w:val="0027130E"/>
    <w:rsid w:val="002A6A80"/>
    <w:rsid w:val="002A6F88"/>
    <w:rsid w:val="002F354E"/>
    <w:rsid w:val="002F3D86"/>
    <w:rsid w:val="0032211F"/>
    <w:rsid w:val="00366F3B"/>
    <w:rsid w:val="00385011"/>
    <w:rsid w:val="00426115"/>
    <w:rsid w:val="00477E22"/>
    <w:rsid w:val="0048548D"/>
    <w:rsid w:val="0050599D"/>
    <w:rsid w:val="005171D6"/>
    <w:rsid w:val="005615E6"/>
    <w:rsid w:val="005B4164"/>
    <w:rsid w:val="006C66A2"/>
    <w:rsid w:val="006D248B"/>
    <w:rsid w:val="006F6EB4"/>
    <w:rsid w:val="0071411D"/>
    <w:rsid w:val="0072536C"/>
    <w:rsid w:val="00760FE9"/>
    <w:rsid w:val="007D3592"/>
    <w:rsid w:val="007F0D49"/>
    <w:rsid w:val="008135B6"/>
    <w:rsid w:val="00833FCD"/>
    <w:rsid w:val="00840B27"/>
    <w:rsid w:val="008507F5"/>
    <w:rsid w:val="00850EBA"/>
    <w:rsid w:val="008800F4"/>
    <w:rsid w:val="008C3557"/>
    <w:rsid w:val="0090025F"/>
    <w:rsid w:val="00917C07"/>
    <w:rsid w:val="00996AA3"/>
    <w:rsid w:val="009F470A"/>
    <w:rsid w:val="00A379E3"/>
    <w:rsid w:val="00B21048"/>
    <w:rsid w:val="00B32597"/>
    <w:rsid w:val="00B337C7"/>
    <w:rsid w:val="00B44B98"/>
    <w:rsid w:val="00B6408B"/>
    <w:rsid w:val="00B84730"/>
    <w:rsid w:val="00BB732A"/>
    <w:rsid w:val="00BE7D10"/>
    <w:rsid w:val="00C03A51"/>
    <w:rsid w:val="00C22133"/>
    <w:rsid w:val="00C322BA"/>
    <w:rsid w:val="00C7567C"/>
    <w:rsid w:val="00C83EFE"/>
    <w:rsid w:val="00CA45F4"/>
    <w:rsid w:val="00CB3BDD"/>
    <w:rsid w:val="00CF3913"/>
    <w:rsid w:val="00D3507B"/>
    <w:rsid w:val="00D45B1A"/>
    <w:rsid w:val="00D73B45"/>
    <w:rsid w:val="00D83CA4"/>
    <w:rsid w:val="00DB75C0"/>
    <w:rsid w:val="00E1667D"/>
    <w:rsid w:val="00E17DD5"/>
    <w:rsid w:val="00E209F0"/>
    <w:rsid w:val="00E762C7"/>
    <w:rsid w:val="00E97860"/>
    <w:rsid w:val="00EC1825"/>
    <w:rsid w:val="00F22AFE"/>
    <w:rsid w:val="00F32E96"/>
    <w:rsid w:val="00F47457"/>
    <w:rsid w:val="00F91FA1"/>
    <w:rsid w:val="00FA69D0"/>
    <w:rsid w:val="00FB0898"/>
    <w:rsid w:val="00FB1170"/>
    <w:rsid w:val="00FD1241"/>
    <w:rsid w:val="00FE0CB5"/>
    <w:rsid w:val="00FE380A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1342FE"/>
  <w15:docId w15:val="{759EFCA6-E138-4838-89EE-04CD14A4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8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B98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44B98"/>
    <w:rPr>
      <w:rFonts w:ascii="Arial" w:eastAsia="Calibri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4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98"/>
  </w:style>
  <w:style w:type="paragraph" w:styleId="BalloonText">
    <w:name w:val="Balloon Text"/>
    <w:basedOn w:val="Normal"/>
    <w:link w:val="BalloonTextChar"/>
    <w:uiPriority w:val="99"/>
    <w:semiHidden/>
    <w:unhideWhenUsed/>
    <w:rsid w:val="00B4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B9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71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30E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30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Ased Said - VPACProj</dc:creator>
  <cp:lastModifiedBy>Ased Said</cp:lastModifiedBy>
  <cp:revision>7</cp:revision>
  <cp:lastPrinted>2018-08-03T20:41:00Z</cp:lastPrinted>
  <dcterms:created xsi:type="dcterms:W3CDTF">2018-08-03T20:56:00Z</dcterms:created>
  <dcterms:modified xsi:type="dcterms:W3CDTF">2018-08-03T21:05:00Z</dcterms:modified>
</cp:coreProperties>
</file>