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F4A7" w14:textId="7811DAFD" w:rsidR="00886742" w:rsidRPr="008F3F30" w:rsidRDefault="00886742" w:rsidP="00345A79">
      <w:pPr>
        <w:autoSpaceDE w:val="0"/>
        <w:autoSpaceDN w:val="0"/>
        <w:adjustRightInd w:val="0"/>
        <w:rPr>
          <w:rFonts w:ascii="Verdana" w:hAnsi="Verdana" w:cs="Verdana"/>
          <w:b/>
          <w:bCs/>
          <w:sz w:val="28"/>
          <w:szCs w:val="28"/>
        </w:rPr>
      </w:pPr>
      <w:r w:rsidRPr="008F3F30">
        <w:rPr>
          <w:rFonts w:ascii="Verdana" w:hAnsi="Verdana" w:cs="Verdana"/>
          <w:b/>
          <w:bCs/>
          <w:sz w:val="28"/>
          <w:szCs w:val="28"/>
        </w:rPr>
        <w:t xml:space="preserve">New </w:t>
      </w:r>
      <w:r>
        <w:rPr>
          <w:rFonts w:ascii="Verdana" w:hAnsi="Verdana" w:cs="Verdana"/>
          <w:b/>
          <w:bCs/>
          <w:sz w:val="28"/>
          <w:szCs w:val="28"/>
        </w:rPr>
        <w:t xml:space="preserve">Undergraduate </w:t>
      </w:r>
      <w:r w:rsidRPr="008F3F30">
        <w:rPr>
          <w:rFonts w:ascii="Verdana" w:hAnsi="Verdana" w:cs="Verdana"/>
          <w:b/>
          <w:bCs/>
          <w:sz w:val="28"/>
          <w:szCs w:val="28"/>
        </w:rPr>
        <w:t>Degree Program</w:t>
      </w:r>
      <w:r>
        <w:rPr>
          <w:rFonts w:ascii="Verdana" w:hAnsi="Verdana" w:cs="Verdana"/>
          <w:b/>
          <w:bCs/>
          <w:sz w:val="28"/>
          <w:szCs w:val="28"/>
        </w:rPr>
        <w:t xml:space="preserve"> </w:t>
      </w:r>
      <w:r w:rsidRPr="008F3F30">
        <w:rPr>
          <w:rFonts w:ascii="Verdana" w:hAnsi="Verdana" w:cs="Verdana"/>
          <w:b/>
          <w:bCs/>
          <w:sz w:val="28"/>
          <w:szCs w:val="28"/>
        </w:rPr>
        <w:t>Proposal Guidelines</w:t>
      </w:r>
    </w:p>
    <w:p w14:paraId="329A8C4D" w14:textId="77777777" w:rsidR="00886742" w:rsidRPr="00345A79" w:rsidRDefault="00886742" w:rsidP="00886742">
      <w:pPr>
        <w:autoSpaceDE w:val="0"/>
        <w:autoSpaceDN w:val="0"/>
        <w:adjustRightInd w:val="0"/>
        <w:spacing w:before="120" w:after="120"/>
        <w:rPr>
          <w:rFonts w:ascii="Verdana" w:hAnsi="Verdana" w:cs="Verdana"/>
          <w:b/>
          <w:bCs/>
          <w:sz w:val="20"/>
          <w:szCs w:val="20"/>
        </w:rPr>
      </w:pPr>
      <w:r w:rsidRPr="00345A79">
        <w:rPr>
          <w:rFonts w:ascii="Verdana" w:hAnsi="Verdana" w:cs="Verdana"/>
          <w:b/>
          <w:bCs/>
          <w:sz w:val="20"/>
          <w:szCs w:val="20"/>
        </w:rPr>
        <w:t>When to Submit a New Program Proposal</w:t>
      </w:r>
    </w:p>
    <w:p w14:paraId="6E053372" w14:textId="77777777" w:rsidR="00886742" w:rsidRPr="00485421" w:rsidRDefault="00886742" w:rsidP="00886742">
      <w:pPr>
        <w:autoSpaceDE w:val="0"/>
        <w:autoSpaceDN w:val="0"/>
        <w:adjustRightInd w:val="0"/>
        <w:rPr>
          <w:rFonts w:ascii="Verdana" w:hAnsi="Verdana" w:cs="Verdana"/>
          <w:sz w:val="20"/>
          <w:szCs w:val="20"/>
        </w:rPr>
      </w:pPr>
      <w:r w:rsidRPr="00485421">
        <w:rPr>
          <w:rFonts w:ascii="Verdana" w:hAnsi="Verdana" w:cs="Verdana"/>
          <w:sz w:val="20"/>
          <w:szCs w:val="20"/>
        </w:rPr>
        <w:t>A new undergraduate degree program is defined as:</w:t>
      </w:r>
      <w:r w:rsidRPr="00485421">
        <w:rPr>
          <w:rFonts w:ascii="Verdana" w:hAnsi="Verdana"/>
          <w:spacing w:val="-1"/>
          <w:sz w:val="20"/>
          <w:szCs w:val="20"/>
        </w:rPr>
        <w:t xml:space="preserve"> </w:t>
      </w:r>
    </w:p>
    <w:p w14:paraId="58939592" w14:textId="77777777" w:rsidR="00886742" w:rsidRPr="00485421" w:rsidRDefault="00886742" w:rsidP="00886742">
      <w:pPr>
        <w:widowControl w:val="0"/>
        <w:numPr>
          <w:ilvl w:val="0"/>
          <w:numId w:val="19"/>
        </w:numPr>
        <w:rPr>
          <w:rFonts w:ascii="Verdana" w:hAnsi="Verdana"/>
          <w:spacing w:val="-1"/>
          <w:sz w:val="20"/>
          <w:szCs w:val="20"/>
        </w:rPr>
      </w:pPr>
      <w:r w:rsidRPr="00485421">
        <w:rPr>
          <w:rFonts w:ascii="Verdana" w:hAnsi="Verdana"/>
          <w:spacing w:val="-1"/>
          <w:sz w:val="20"/>
          <w:szCs w:val="20"/>
        </w:rPr>
        <w:t xml:space="preserve">a baccalaureate degree program that has not been previously granted by UVic, or </w:t>
      </w:r>
    </w:p>
    <w:p w14:paraId="30DDF74E" w14:textId="77777777" w:rsidR="00886742" w:rsidRPr="00485421" w:rsidRDefault="00886742" w:rsidP="00886742">
      <w:pPr>
        <w:widowControl w:val="0"/>
        <w:numPr>
          <w:ilvl w:val="0"/>
          <w:numId w:val="19"/>
        </w:numPr>
        <w:rPr>
          <w:rFonts w:ascii="Verdana" w:hAnsi="Verdana"/>
          <w:spacing w:val="-1"/>
          <w:sz w:val="20"/>
          <w:szCs w:val="20"/>
        </w:rPr>
      </w:pPr>
      <w:r w:rsidRPr="00485421">
        <w:rPr>
          <w:rFonts w:ascii="Verdana" w:hAnsi="Verdana"/>
          <w:spacing w:val="-1"/>
          <w:sz w:val="20"/>
          <w:szCs w:val="20"/>
        </w:rPr>
        <w:t xml:space="preserve">a baccalaureate degree program granted by UVic that contains one or more of the following elements: </w:t>
      </w:r>
    </w:p>
    <w:p w14:paraId="4E652914" w14:textId="77777777" w:rsidR="00886742" w:rsidRPr="00485421" w:rsidRDefault="00886742" w:rsidP="00886742">
      <w:pPr>
        <w:widowControl w:val="0"/>
        <w:numPr>
          <w:ilvl w:val="0"/>
          <w:numId w:val="18"/>
        </w:numPr>
        <w:rPr>
          <w:rFonts w:ascii="Verdana" w:hAnsi="Verdana"/>
          <w:spacing w:val="-1"/>
          <w:sz w:val="20"/>
          <w:szCs w:val="20"/>
        </w:rPr>
      </w:pPr>
      <w:r w:rsidRPr="00485421">
        <w:rPr>
          <w:rFonts w:ascii="Verdana" w:hAnsi="Verdana"/>
          <w:spacing w:val="-1"/>
          <w:sz w:val="20"/>
          <w:szCs w:val="20"/>
        </w:rPr>
        <w:t xml:space="preserve">a new major or field of specialization (although a new </w:t>
      </w:r>
      <w:proofErr w:type="spellStart"/>
      <w:r w:rsidRPr="00485421">
        <w:rPr>
          <w:rFonts w:ascii="Verdana" w:hAnsi="Verdana"/>
          <w:spacing w:val="-1"/>
          <w:sz w:val="20"/>
          <w:szCs w:val="20"/>
        </w:rPr>
        <w:t>honours</w:t>
      </w:r>
      <w:proofErr w:type="spellEnd"/>
      <w:r w:rsidRPr="00485421">
        <w:rPr>
          <w:rFonts w:ascii="Verdana" w:hAnsi="Verdana"/>
          <w:spacing w:val="-1"/>
          <w:sz w:val="20"/>
          <w:szCs w:val="20"/>
        </w:rPr>
        <w:t xml:space="preserve"> program in a field in which a major is currently offered will not require review);</w:t>
      </w:r>
    </w:p>
    <w:p w14:paraId="19E5B185" w14:textId="77777777" w:rsidR="00886742" w:rsidRPr="00485421" w:rsidRDefault="00886742" w:rsidP="00886742">
      <w:pPr>
        <w:widowControl w:val="0"/>
        <w:numPr>
          <w:ilvl w:val="0"/>
          <w:numId w:val="18"/>
        </w:numPr>
        <w:rPr>
          <w:rFonts w:ascii="Verdana" w:hAnsi="Verdana"/>
          <w:spacing w:val="-1"/>
          <w:sz w:val="20"/>
          <w:szCs w:val="20"/>
        </w:rPr>
      </w:pPr>
      <w:r w:rsidRPr="00485421">
        <w:rPr>
          <w:rFonts w:ascii="Verdana" w:hAnsi="Verdana"/>
          <w:spacing w:val="-1"/>
          <w:sz w:val="20"/>
          <w:szCs w:val="20"/>
        </w:rPr>
        <w:t>an existing interdisciplinary major for which the majority of the courses are new or are substantially altered to conform to the program's objectives;</w:t>
      </w:r>
    </w:p>
    <w:p w14:paraId="1BD7F936" w14:textId="77777777" w:rsidR="00886742" w:rsidRPr="00485421" w:rsidRDefault="00886742" w:rsidP="00886742">
      <w:pPr>
        <w:widowControl w:val="0"/>
        <w:numPr>
          <w:ilvl w:val="0"/>
          <w:numId w:val="18"/>
        </w:numPr>
        <w:rPr>
          <w:rFonts w:ascii="Verdana" w:hAnsi="Verdana"/>
          <w:spacing w:val="-1"/>
          <w:sz w:val="20"/>
          <w:szCs w:val="20"/>
        </w:rPr>
      </w:pPr>
      <w:r w:rsidRPr="00485421">
        <w:rPr>
          <w:rFonts w:ascii="Verdana" w:hAnsi="Verdana"/>
          <w:spacing w:val="-1"/>
          <w:sz w:val="20"/>
          <w:szCs w:val="20"/>
        </w:rPr>
        <w:t>a joint major if one or more of the fields in the joint major is not already represented by an approved major;</w:t>
      </w:r>
    </w:p>
    <w:p w14:paraId="47804171" w14:textId="77777777" w:rsidR="00886742" w:rsidRPr="00485421" w:rsidRDefault="00886742" w:rsidP="00886742">
      <w:pPr>
        <w:widowControl w:val="0"/>
        <w:numPr>
          <w:ilvl w:val="0"/>
          <w:numId w:val="18"/>
        </w:numPr>
        <w:rPr>
          <w:rFonts w:ascii="Verdana" w:hAnsi="Verdana"/>
          <w:spacing w:val="-1"/>
          <w:sz w:val="20"/>
          <w:szCs w:val="20"/>
        </w:rPr>
      </w:pPr>
      <w:r w:rsidRPr="00485421">
        <w:rPr>
          <w:rFonts w:ascii="Verdana" w:hAnsi="Verdana"/>
          <w:spacing w:val="-1"/>
          <w:sz w:val="20"/>
          <w:szCs w:val="20"/>
        </w:rPr>
        <w:t>revision of a program's major objectives resulting in significant changes; and,</w:t>
      </w:r>
    </w:p>
    <w:p w14:paraId="1E5B6811" w14:textId="77777777" w:rsidR="00886742" w:rsidRPr="00485421" w:rsidRDefault="00886742" w:rsidP="00886742">
      <w:pPr>
        <w:widowControl w:val="0"/>
        <w:numPr>
          <w:ilvl w:val="0"/>
          <w:numId w:val="18"/>
        </w:numPr>
        <w:rPr>
          <w:rFonts w:ascii="Verdana" w:hAnsi="Verdana"/>
          <w:spacing w:val="-1"/>
          <w:sz w:val="20"/>
          <w:szCs w:val="20"/>
        </w:rPr>
      </w:pPr>
      <w:proofErr w:type="gramStart"/>
      <w:r w:rsidRPr="00485421">
        <w:rPr>
          <w:rFonts w:ascii="Verdana" w:hAnsi="Verdana"/>
          <w:spacing w:val="-1"/>
          <w:sz w:val="20"/>
          <w:szCs w:val="20"/>
        </w:rPr>
        <w:t>significant</w:t>
      </w:r>
      <w:proofErr w:type="gramEnd"/>
      <w:r w:rsidRPr="00485421">
        <w:rPr>
          <w:rFonts w:ascii="Verdana" w:hAnsi="Verdana"/>
          <w:spacing w:val="-1"/>
          <w:sz w:val="20"/>
          <w:szCs w:val="20"/>
        </w:rPr>
        <w:t xml:space="preserve"> revision of a program that warrants credential renaming.</w:t>
      </w:r>
    </w:p>
    <w:p w14:paraId="33B409C0" w14:textId="77777777" w:rsidR="00886742" w:rsidRPr="00485421" w:rsidRDefault="00886742" w:rsidP="00886742">
      <w:pPr>
        <w:autoSpaceDE w:val="0"/>
        <w:autoSpaceDN w:val="0"/>
        <w:adjustRightInd w:val="0"/>
        <w:rPr>
          <w:rFonts w:ascii="Verdana" w:hAnsi="Verdana" w:cs="Verdana"/>
          <w:sz w:val="20"/>
          <w:szCs w:val="20"/>
        </w:rPr>
      </w:pPr>
    </w:p>
    <w:p w14:paraId="7DA99F89" w14:textId="33DA3CFA" w:rsidR="00886742" w:rsidRPr="00485421" w:rsidRDefault="00886742" w:rsidP="00886742">
      <w:pPr>
        <w:autoSpaceDE w:val="0"/>
        <w:autoSpaceDN w:val="0"/>
        <w:adjustRightInd w:val="0"/>
        <w:rPr>
          <w:rFonts w:ascii="Verdana" w:hAnsi="Verdana" w:cs="Verdana"/>
          <w:sz w:val="20"/>
          <w:szCs w:val="20"/>
        </w:rPr>
      </w:pPr>
      <w:r w:rsidRPr="00485421">
        <w:rPr>
          <w:rFonts w:ascii="Verdana" w:hAnsi="Verdana" w:cs="Verdana"/>
          <w:sz w:val="20"/>
          <w:szCs w:val="20"/>
        </w:rPr>
        <w:t>A new undergraduate degree program proposal must include an executive summary followed by a full</w:t>
      </w:r>
      <w:r w:rsidR="00A80216">
        <w:rPr>
          <w:rFonts w:ascii="Verdana" w:hAnsi="Verdana" w:cs="Verdana"/>
          <w:sz w:val="20"/>
          <w:szCs w:val="20"/>
        </w:rPr>
        <w:t xml:space="preserve"> </w:t>
      </w:r>
      <w:r w:rsidRPr="00485421">
        <w:rPr>
          <w:rFonts w:ascii="Verdana" w:hAnsi="Verdana" w:cs="Verdana"/>
          <w:sz w:val="20"/>
          <w:szCs w:val="20"/>
        </w:rPr>
        <w:t>program proposal and appendices. The executive summary and full program proposal will be</w:t>
      </w:r>
      <w:r w:rsidR="00A80216">
        <w:rPr>
          <w:rFonts w:ascii="Verdana" w:hAnsi="Verdana" w:cs="Verdana"/>
          <w:sz w:val="20"/>
          <w:szCs w:val="20"/>
        </w:rPr>
        <w:t xml:space="preserve"> </w:t>
      </w:r>
      <w:r w:rsidRPr="00485421">
        <w:rPr>
          <w:rFonts w:ascii="Verdana" w:hAnsi="Verdana" w:cs="Verdana"/>
          <w:sz w:val="20"/>
          <w:szCs w:val="20"/>
        </w:rPr>
        <w:t>posted for public review for 30 days on the Degree Granting Authorization web site of the BC Ministry of Advanced Education and Labour Market Development. The website will indicate the closing date for public comment and that comments from the public are to be directed to the submitting institution and copied to the Board secretariat.</w:t>
      </w:r>
    </w:p>
    <w:p w14:paraId="6F5A4D5E" w14:textId="77777777" w:rsidR="00886742" w:rsidRDefault="00886742" w:rsidP="00886742">
      <w:pPr>
        <w:autoSpaceDE w:val="0"/>
        <w:autoSpaceDN w:val="0"/>
        <w:adjustRightInd w:val="0"/>
        <w:spacing w:before="120"/>
        <w:rPr>
          <w:rFonts w:ascii="Verdana" w:hAnsi="Verdana" w:cs="Verdana"/>
          <w:color w:val="000000"/>
          <w:sz w:val="20"/>
          <w:szCs w:val="20"/>
        </w:rPr>
      </w:pPr>
      <w:r w:rsidRPr="00345A79">
        <w:rPr>
          <w:rFonts w:ascii="Verdana" w:hAnsi="Verdana" w:cs="Verdana"/>
          <w:b/>
          <w:bCs/>
          <w:color w:val="000000"/>
          <w:sz w:val="20"/>
          <w:szCs w:val="20"/>
        </w:rPr>
        <w:t>Executive summary submission format</w:t>
      </w:r>
      <w:r>
        <w:rPr>
          <w:rFonts w:ascii="Verdana" w:hAnsi="Verdana" w:cs="Verdana"/>
          <w:b/>
          <w:bCs/>
          <w:color w:val="000000"/>
          <w:sz w:val="20"/>
          <w:szCs w:val="20"/>
        </w:rPr>
        <w:t xml:space="preserve"> </w:t>
      </w:r>
      <w:r>
        <w:rPr>
          <w:rFonts w:ascii="Verdana" w:hAnsi="Verdana" w:cs="Verdana"/>
          <w:color w:val="000000"/>
          <w:sz w:val="20"/>
          <w:szCs w:val="20"/>
        </w:rPr>
        <w:t>(2 – 3 pages in length)</w:t>
      </w:r>
    </w:p>
    <w:p w14:paraId="76570010" w14:textId="77777777" w:rsidR="00886742" w:rsidRDefault="00886742" w:rsidP="00886742">
      <w:pPr>
        <w:autoSpaceDE w:val="0"/>
        <w:autoSpaceDN w:val="0"/>
        <w:adjustRightInd w:val="0"/>
        <w:rPr>
          <w:rFonts w:ascii="Verdana" w:hAnsi="Verdana" w:cs="Verdana"/>
          <w:color w:val="000000"/>
          <w:sz w:val="20"/>
          <w:szCs w:val="20"/>
        </w:rPr>
      </w:pPr>
      <w:r>
        <w:rPr>
          <w:rFonts w:ascii="Verdana" w:hAnsi="Verdana" w:cs="Verdana"/>
          <w:color w:val="000000"/>
          <w:sz w:val="20"/>
          <w:szCs w:val="20"/>
        </w:rPr>
        <w:t>(You can write this after you have finished the full program proposal described below.)</w:t>
      </w:r>
    </w:p>
    <w:p w14:paraId="02AA5BD4"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An overview of the organization’s history, mission and academic goals</w:t>
      </w:r>
    </w:p>
    <w:p w14:paraId="5C918AC9"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Credential to be awarded, including the level and category of the degree and the specific</w:t>
      </w:r>
      <w:r>
        <w:rPr>
          <w:rFonts w:ascii="Verdana" w:hAnsi="Verdana" w:cs="Verdana"/>
          <w:color w:val="000000"/>
          <w:sz w:val="20"/>
          <w:szCs w:val="20"/>
        </w:rPr>
        <w:t xml:space="preserve"> </w:t>
      </w:r>
      <w:r w:rsidRPr="00541C63">
        <w:rPr>
          <w:rFonts w:ascii="Verdana" w:hAnsi="Verdana" w:cs="Verdana"/>
          <w:color w:val="000000"/>
          <w:sz w:val="20"/>
          <w:szCs w:val="20"/>
        </w:rPr>
        <w:t>discipline or field of study</w:t>
      </w:r>
    </w:p>
    <w:p w14:paraId="568638C2"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Location</w:t>
      </w:r>
    </w:p>
    <w:p w14:paraId="763C3EFE"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 xml:space="preserve">Academic units (Faculties, departments, or schools) offering the new program </w:t>
      </w:r>
    </w:p>
    <w:p w14:paraId="00499249"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Anticipated program start date</w:t>
      </w:r>
    </w:p>
    <w:p w14:paraId="217D9F50" w14:textId="77777777" w:rsidR="00886742"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Anticipated completion time in years or semesters</w:t>
      </w:r>
    </w:p>
    <w:p w14:paraId="6B557AA8" w14:textId="77777777" w:rsidR="00886742" w:rsidRPr="00511806"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11806">
        <w:rPr>
          <w:rFonts w:ascii="Verdana" w:hAnsi="Verdana" w:cs="Verdana"/>
          <w:color w:val="000000"/>
          <w:sz w:val="20"/>
          <w:szCs w:val="20"/>
        </w:rPr>
        <w:t xml:space="preserve">Target audience(s) and </w:t>
      </w:r>
      <w:r>
        <w:rPr>
          <w:rFonts w:ascii="Verdana" w:hAnsi="Verdana" w:cs="Verdana"/>
          <w:color w:val="000000"/>
          <w:sz w:val="20"/>
          <w:szCs w:val="20"/>
        </w:rPr>
        <w:t>e</w:t>
      </w:r>
      <w:r w:rsidRPr="00511806">
        <w:rPr>
          <w:rFonts w:ascii="Verdana" w:hAnsi="Verdana" w:cs="Verdana"/>
          <w:color w:val="000000"/>
          <w:sz w:val="20"/>
          <w:szCs w:val="20"/>
        </w:rPr>
        <w:t>nrolment potential (targeted student segments, labour market demand)</w:t>
      </w:r>
    </w:p>
    <w:p w14:paraId="494F68E8" w14:textId="77777777" w:rsidR="00886742" w:rsidRPr="00541C63"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 description of the proposed program, including:</w:t>
      </w:r>
    </w:p>
    <w:p w14:paraId="06785916"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Aims, goals and/or objectives</w:t>
      </w:r>
    </w:p>
    <w:p w14:paraId="51FE5B6F"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Anticipated contribution to the mandate and strategic plan of UVic</w:t>
      </w:r>
    </w:p>
    <w:p w14:paraId="2606A53D"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Linkages between the learning outcomes and the curriculum design, including</w:t>
      </w:r>
      <w:r>
        <w:rPr>
          <w:rFonts w:ascii="Verdana" w:hAnsi="Verdana" w:cs="Verdana"/>
          <w:color w:val="000000"/>
          <w:sz w:val="20"/>
          <w:szCs w:val="20"/>
        </w:rPr>
        <w:t xml:space="preserve"> whether a practicum</w:t>
      </w:r>
      <w:r w:rsidRPr="00541C63">
        <w:rPr>
          <w:rFonts w:ascii="Verdana" w:hAnsi="Verdana" w:cs="Verdana"/>
          <w:color w:val="000000"/>
          <w:sz w:val="20"/>
          <w:szCs w:val="20"/>
        </w:rPr>
        <w:t>, co-op or work term is required for degree completion, and if so,</w:t>
      </w:r>
      <w:r>
        <w:rPr>
          <w:rFonts w:ascii="Verdana" w:hAnsi="Verdana" w:cs="Verdana"/>
          <w:color w:val="000000"/>
          <w:sz w:val="20"/>
          <w:szCs w:val="20"/>
        </w:rPr>
        <w:t xml:space="preserve"> </w:t>
      </w:r>
      <w:r w:rsidRPr="00541C63">
        <w:rPr>
          <w:rFonts w:ascii="Verdana" w:hAnsi="Verdana" w:cs="Verdana"/>
          <w:color w:val="000000"/>
          <w:sz w:val="20"/>
          <w:szCs w:val="20"/>
        </w:rPr>
        <w:t>a description of the purpose and role of the work experience within the program</w:t>
      </w:r>
    </w:p>
    <w:p w14:paraId="67FDEEEC"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 xml:space="preserve">Areas of employment </w:t>
      </w:r>
      <w:r>
        <w:rPr>
          <w:rFonts w:ascii="Verdana" w:hAnsi="Verdana" w:cs="Verdana"/>
          <w:color w:val="000000"/>
          <w:sz w:val="20"/>
          <w:szCs w:val="20"/>
        </w:rPr>
        <w:t xml:space="preserve">for graduates and opportunities </w:t>
      </w:r>
      <w:r w:rsidRPr="00541C63">
        <w:rPr>
          <w:rFonts w:ascii="Verdana" w:hAnsi="Verdana" w:cs="Verdana"/>
          <w:color w:val="000000"/>
          <w:sz w:val="20"/>
          <w:szCs w:val="20"/>
        </w:rPr>
        <w:t>for further study</w:t>
      </w:r>
    </w:p>
    <w:p w14:paraId="13C3C4CE"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Delivery methods</w:t>
      </w:r>
    </w:p>
    <w:p w14:paraId="5861C9FB" w14:textId="77777777" w:rsidR="00886742" w:rsidRPr="00541C63"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Program strengths</w:t>
      </w:r>
    </w:p>
    <w:p w14:paraId="0FF07E01" w14:textId="79901565" w:rsidR="00886742" w:rsidRPr="0000071B" w:rsidRDefault="00886742" w:rsidP="00F45984">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sidRPr="00541C63">
        <w:rPr>
          <w:rFonts w:ascii="Verdana" w:hAnsi="Verdana" w:cs="Verdana"/>
          <w:color w:val="000000"/>
          <w:sz w:val="20"/>
          <w:szCs w:val="20"/>
        </w:rPr>
        <w:t>An overview of the level of support and recognition from other post-secondary</w:t>
      </w:r>
      <w:r>
        <w:rPr>
          <w:rFonts w:ascii="Verdana" w:hAnsi="Verdana" w:cs="Verdana"/>
          <w:color w:val="000000"/>
          <w:sz w:val="20"/>
          <w:szCs w:val="20"/>
        </w:rPr>
        <w:t xml:space="preserve"> </w:t>
      </w:r>
      <w:r w:rsidRPr="00541C63">
        <w:rPr>
          <w:rFonts w:ascii="Verdana" w:hAnsi="Verdana" w:cs="Verdana"/>
          <w:color w:val="000000"/>
          <w:sz w:val="20"/>
          <w:szCs w:val="20"/>
        </w:rPr>
        <w:t>institutions, and relevant regulatory or professional bodies, and plans for admissions</w:t>
      </w:r>
      <w:r>
        <w:rPr>
          <w:rFonts w:ascii="Verdana" w:hAnsi="Verdana" w:cs="Verdana"/>
          <w:color w:val="000000"/>
          <w:sz w:val="20"/>
          <w:szCs w:val="20"/>
        </w:rPr>
        <w:t xml:space="preserve"> </w:t>
      </w:r>
      <w:r w:rsidRPr="00541C63">
        <w:rPr>
          <w:rFonts w:ascii="Verdana" w:hAnsi="Verdana" w:cs="Verdana"/>
          <w:color w:val="000000"/>
          <w:sz w:val="20"/>
          <w:szCs w:val="20"/>
        </w:rPr>
        <w:t>and transfer within the BC post-secondary education system</w:t>
      </w:r>
    </w:p>
    <w:p w14:paraId="0B2C9655" w14:textId="2791AE8A" w:rsidR="00886742" w:rsidRDefault="00886742" w:rsidP="00886742">
      <w:pPr>
        <w:pStyle w:val="ListParagraph"/>
        <w:numPr>
          <w:ilvl w:val="0"/>
          <w:numId w:val="2"/>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Distinctive advantage in relation to other similar programs in the institution or other </w:t>
      </w:r>
      <w:r w:rsidRPr="00541C63">
        <w:rPr>
          <w:rFonts w:ascii="Verdana" w:hAnsi="Verdana" w:cs="Verdana"/>
          <w:color w:val="000000"/>
          <w:sz w:val="20"/>
          <w:szCs w:val="20"/>
        </w:rPr>
        <w:t>British Columbia post-secondary</w:t>
      </w:r>
      <w:r>
        <w:rPr>
          <w:rFonts w:ascii="Verdana" w:hAnsi="Verdana" w:cs="Verdana"/>
          <w:color w:val="000000"/>
          <w:sz w:val="20"/>
          <w:szCs w:val="20"/>
        </w:rPr>
        <w:t xml:space="preserve"> </w:t>
      </w:r>
      <w:r w:rsidRPr="00541C63">
        <w:rPr>
          <w:rFonts w:ascii="Verdana" w:hAnsi="Verdana" w:cs="Verdana"/>
          <w:color w:val="000000"/>
          <w:sz w:val="20"/>
          <w:szCs w:val="20"/>
        </w:rPr>
        <w:t>institutions. Indicate rationale for duplication, if any.</w:t>
      </w:r>
      <w:r w:rsidR="0000071B">
        <w:rPr>
          <w:rFonts w:ascii="Verdana" w:hAnsi="Verdana" w:cs="Verdana"/>
          <w:color w:val="000000"/>
          <w:sz w:val="20"/>
          <w:szCs w:val="20"/>
        </w:rPr>
        <w:br/>
      </w:r>
    </w:p>
    <w:p w14:paraId="488FF519" w14:textId="77777777" w:rsidR="00886742" w:rsidRPr="004130F8" w:rsidRDefault="00886742" w:rsidP="00886742">
      <w:pPr>
        <w:pStyle w:val="ListParagraph"/>
        <w:numPr>
          <w:ilvl w:val="0"/>
          <w:numId w:val="1"/>
        </w:num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lastRenderedPageBreak/>
        <w:t xml:space="preserve">Resource Plan: enrolment goals and associated staff, space/equipment implications and funding/budget requirements. </w:t>
      </w:r>
    </w:p>
    <w:p w14:paraId="55BA9F17" w14:textId="77777777" w:rsidR="00886742" w:rsidRDefault="00886742" w:rsidP="00886742">
      <w:pPr>
        <w:autoSpaceDE w:val="0"/>
        <w:autoSpaceDN w:val="0"/>
        <w:adjustRightInd w:val="0"/>
        <w:rPr>
          <w:rFonts w:ascii="Verdana" w:hAnsi="Verdana" w:cs="Verdana"/>
          <w:color w:val="000000"/>
          <w:sz w:val="20"/>
          <w:szCs w:val="20"/>
        </w:rPr>
      </w:pPr>
    </w:p>
    <w:p w14:paraId="73761B7B" w14:textId="77777777" w:rsidR="00886742" w:rsidRDefault="00886742" w:rsidP="00886742">
      <w:pPr>
        <w:autoSpaceDE w:val="0"/>
        <w:autoSpaceDN w:val="0"/>
        <w:adjustRightInd w:val="0"/>
        <w:rPr>
          <w:rFonts w:ascii="Verdana" w:hAnsi="Verdana" w:cs="Verdana"/>
          <w:color w:val="000000"/>
          <w:sz w:val="20"/>
          <w:szCs w:val="20"/>
        </w:rPr>
      </w:pPr>
      <w:r>
        <w:rPr>
          <w:rFonts w:ascii="Verdana" w:hAnsi="Verdana" w:cs="Verdana"/>
          <w:color w:val="000000"/>
          <w:sz w:val="20"/>
          <w:szCs w:val="20"/>
        </w:rPr>
        <w:t>Note Dr. Nancy Wright, Associate Vice-President Academic Planning, 250-721-7012,</w:t>
      </w:r>
    </w:p>
    <w:p w14:paraId="15092DA1" w14:textId="15B04A97" w:rsidR="00886742" w:rsidRDefault="00345A79" w:rsidP="00886742">
      <w:pPr>
        <w:autoSpaceDE w:val="0"/>
        <w:autoSpaceDN w:val="0"/>
        <w:adjustRightInd w:val="0"/>
        <w:spacing w:after="120"/>
        <w:rPr>
          <w:rFonts w:ascii="Verdana" w:hAnsi="Verdana" w:cs="Verdana"/>
          <w:color w:val="000000"/>
          <w:sz w:val="20"/>
          <w:szCs w:val="20"/>
        </w:rPr>
      </w:pPr>
      <w:hyperlink r:id="rId8" w:history="1">
        <w:r w:rsidR="00083AF2" w:rsidRPr="004F1C38">
          <w:rPr>
            <w:rStyle w:val="Hyperlink"/>
            <w:rFonts w:ascii="Verdana" w:hAnsi="Verdana" w:cs="Verdana"/>
            <w:sz w:val="20"/>
            <w:szCs w:val="20"/>
          </w:rPr>
          <w:t>avpap@uvic.ca</w:t>
        </w:r>
      </w:hyperlink>
      <w:r w:rsidR="00083AF2">
        <w:rPr>
          <w:rFonts w:ascii="Verdana" w:hAnsi="Verdana" w:cs="Verdana"/>
          <w:color w:val="000000"/>
          <w:sz w:val="20"/>
          <w:szCs w:val="20"/>
        </w:rPr>
        <w:t>, i</w:t>
      </w:r>
      <w:r w:rsidR="00886742">
        <w:rPr>
          <w:rFonts w:ascii="Verdana" w:hAnsi="Verdana" w:cs="Verdana"/>
          <w:color w:val="000000"/>
          <w:sz w:val="20"/>
          <w:szCs w:val="20"/>
        </w:rPr>
        <w:t>s the institutional contact person.</w:t>
      </w:r>
    </w:p>
    <w:p w14:paraId="1C283B5A" w14:textId="77777777" w:rsidR="00886742" w:rsidRDefault="00886742" w:rsidP="00886742">
      <w:pPr>
        <w:autoSpaceDE w:val="0"/>
        <w:autoSpaceDN w:val="0"/>
        <w:adjustRightInd w:val="0"/>
        <w:rPr>
          <w:rFonts w:ascii="Verdana" w:hAnsi="Verdana" w:cs="Verdana"/>
          <w:color w:val="000000"/>
          <w:sz w:val="20"/>
          <w:szCs w:val="20"/>
        </w:rPr>
      </w:pPr>
      <w:r>
        <w:rPr>
          <w:rFonts w:ascii="Verdana" w:hAnsi="Verdana" w:cs="Verdana"/>
          <w:color w:val="000000"/>
          <w:sz w:val="20"/>
          <w:szCs w:val="20"/>
        </w:rPr>
        <w:t>BC Ministry of Advanced Education degree program review criteria &amp; guidelines</w:t>
      </w:r>
    </w:p>
    <w:p w14:paraId="2EAAA0D1" w14:textId="752A8CA2" w:rsidR="00886742" w:rsidRDefault="00345A79" w:rsidP="00886742">
      <w:pPr>
        <w:autoSpaceDE w:val="0"/>
        <w:autoSpaceDN w:val="0"/>
        <w:adjustRightInd w:val="0"/>
        <w:rPr>
          <w:rFonts w:ascii="Verdana" w:hAnsi="Verdana" w:cs="Verdana"/>
          <w:color w:val="0000FF"/>
          <w:sz w:val="20"/>
          <w:szCs w:val="20"/>
        </w:rPr>
      </w:pPr>
      <w:hyperlink r:id="rId9" w:history="1">
        <w:r w:rsidR="00083AF2" w:rsidRPr="004F1C38">
          <w:rPr>
            <w:rStyle w:val="Hyperlink"/>
            <w:rFonts w:ascii="Verdana" w:hAnsi="Verdana" w:cs="Verdana"/>
            <w:sz w:val="20"/>
            <w:szCs w:val="20"/>
          </w:rPr>
          <w:t>http://www2.gov.bc.ca/gov/content/education-training/post-secondary-education/institution-resources-administration/degree-authorization/assessment-criteria-process</w:t>
        </w:r>
      </w:hyperlink>
      <w:r w:rsidR="00083AF2">
        <w:rPr>
          <w:rFonts w:ascii="Verdana" w:hAnsi="Verdana" w:cs="Verdana"/>
          <w:color w:val="0000FF"/>
          <w:sz w:val="20"/>
          <w:szCs w:val="20"/>
        </w:rPr>
        <w:t xml:space="preserve"> </w:t>
      </w:r>
    </w:p>
    <w:p w14:paraId="0239EC34" w14:textId="2D42341F" w:rsidR="00886742" w:rsidRPr="00886742" w:rsidRDefault="00886742" w:rsidP="00886742">
      <w:pPr>
        <w:spacing w:after="160" w:line="259" w:lineRule="auto"/>
        <w:rPr>
          <w:rFonts w:ascii="Verdana" w:hAnsi="Verdana" w:cs="Verdana"/>
          <w:b/>
          <w:bCs/>
          <w:sz w:val="20"/>
          <w:szCs w:val="20"/>
          <w:u w:val="single"/>
        </w:rPr>
      </w:pPr>
      <w:r>
        <w:rPr>
          <w:rFonts w:ascii="Verdana" w:hAnsi="Verdana" w:cs="Verdana"/>
          <w:b/>
          <w:bCs/>
          <w:sz w:val="20"/>
          <w:szCs w:val="20"/>
          <w:u w:val="single"/>
        </w:rPr>
        <w:br/>
      </w:r>
      <w:r w:rsidRPr="00345A79">
        <w:rPr>
          <w:rFonts w:ascii="Verdana" w:hAnsi="Verdana" w:cs="Verdana"/>
          <w:b/>
          <w:bCs/>
          <w:sz w:val="20"/>
          <w:szCs w:val="20"/>
        </w:rPr>
        <w:t>Full program proposal submission format</w:t>
      </w:r>
      <w:r>
        <w:rPr>
          <w:rFonts w:ascii="Verdana" w:hAnsi="Verdana" w:cs="Verdana"/>
          <w:b/>
          <w:bCs/>
          <w:sz w:val="20"/>
          <w:szCs w:val="20"/>
        </w:rPr>
        <w:t xml:space="preserve"> </w:t>
      </w:r>
      <w:r>
        <w:rPr>
          <w:rFonts w:ascii="Verdana" w:hAnsi="Verdana" w:cs="Verdana"/>
          <w:sz w:val="20"/>
          <w:szCs w:val="20"/>
        </w:rPr>
        <w:t>(</w:t>
      </w:r>
      <w:r w:rsidR="00A80216">
        <w:rPr>
          <w:rFonts w:ascii="Verdana" w:hAnsi="Verdana" w:cs="Verdana"/>
          <w:sz w:val="20"/>
          <w:szCs w:val="20"/>
        </w:rPr>
        <w:t xml:space="preserve">up </w:t>
      </w:r>
      <w:proofErr w:type="spellStart"/>
      <w:r w:rsidR="00A80216">
        <w:rPr>
          <w:rFonts w:ascii="Verdana" w:hAnsi="Verdana" w:cs="Verdana"/>
          <w:sz w:val="20"/>
          <w:szCs w:val="20"/>
        </w:rPr>
        <w:t>tp</w:t>
      </w:r>
      <w:proofErr w:type="spellEnd"/>
      <w:r>
        <w:rPr>
          <w:rFonts w:ascii="Verdana" w:hAnsi="Verdana" w:cs="Verdana"/>
          <w:sz w:val="20"/>
          <w:szCs w:val="20"/>
        </w:rPr>
        <w:t xml:space="preserve"> 5,000 words plus appendices)</w:t>
      </w:r>
    </w:p>
    <w:p w14:paraId="032727B7" w14:textId="77777777" w:rsidR="00886742" w:rsidRPr="00A87AAA"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A87AAA">
        <w:rPr>
          <w:rFonts w:ascii="Verdana" w:hAnsi="Verdana" w:cs="Verdana"/>
          <w:sz w:val="20"/>
          <w:szCs w:val="20"/>
        </w:rPr>
        <w:t>Identification of new program</w:t>
      </w:r>
    </w:p>
    <w:p w14:paraId="102B3A07" w14:textId="77777777" w:rsidR="00886742" w:rsidRPr="00A87AAA" w:rsidRDefault="00886742" w:rsidP="00886742">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A87AAA">
        <w:rPr>
          <w:rFonts w:ascii="Verdana" w:hAnsi="Verdana" w:cs="Verdana"/>
          <w:sz w:val="20"/>
          <w:szCs w:val="20"/>
        </w:rPr>
        <w:t>Name</w:t>
      </w:r>
    </w:p>
    <w:p w14:paraId="655DDEE6" w14:textId="77777777" w:rsidR="00886742" w:rsidRPr="00A87AAA" w:rsidRDefault="00886742" w:rsidP="00886742">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A87AAA">
        <w:rPr>
          <w:rFonts w:ascii="Verdana" w:hAnsi="Verdana" w:cs="Verdana"/>
          <w:sz w:val="20"/>
          <w:szCs w:val="20"/>
        </w:rPr>
        <w:t>Location</w:t>
      </w:r>
    </w:p>
    <w:p w14:paraId="5D3D1741" w14:textId="77777777" w:rsidR="00886742" w:rsidRPr="008765D1" w:rsidRDefault="00886742" w:rsidP="00886742">
      <w:pPr>
        <w:pStyle w:val="ListParagraph"/>
        <w:numPr>
          <w:ilvl w:val="0"/>
          <w:numId w:val="6"/>
        </w:numPr>
        <w:autoSpaceDE w:val="0"/>
        <w:autoSpaceDN w:val="0"/>
        <w:adjustRightInd w:val="0"/>
        <w:spacing w:after="0" w:line="240" w:lineRule="auto"/>
        <w:rPr>
          <w:rFonts w:ascii="Verdana" w:hAnsi="Verdana" w:cs="Verdana"/>
          <w:sz w:val="20"/>
          <w:szCs w:val="20"/>
        </w:rPr>
      </w:pPr>
      <w:r w:rsidRPr="008765D1">
        <w:rPr>
          <w:rFonts w:ascii="Verdana" w:hAnsi="Verdana" w:cs="Verdana"/>
          <w:sz w:val="20"/>
          <w:szCs w:val="20"/>
        </w:rPr>
        <w:t xml:space="preserve"> Academic units (Faculties, departments, or schools) offering the new program. </w:t>
      </w:r>
    </w:p>
    <w:p w14:paraId="0BB2105A" w14:textId="77777777" w:rsidR="00886742" w:rsidRPr="00A87AAA" w:rsidRDefault="00886742" w:rsidP="00886742">
      <w:pPr>
        <w:pStyle w:val="ListParagraph"/>
        <w:numPr>
          <w:ilvl w:val="0"/>
          <w:numId w:val="7"/>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A87AAA">
        <w:rPr>
          <w:rFonts w:ascii="Verdana" w:hAnsi="Verdana" w:cs="Verdana"/>
          <w:sz w:val="20"/>
          <w:szCs w:val="20"/>
        </w:rPr>
        <w:t>Anticipated program start date</w:t>
      </w:r>
    </w:p>
    <w:p w14:paraId="492A0A36" w14:textId="77777777" w:rsidR="00886742" w:rsidRPr="00A87AAA" w:rsidRDefault="00886742" w:rsidP="00886742">
      <w:pPr>
        <w:pStyle w:val="ListParagraph"/>
        <w:numPr>
          <w:ilvl w:val="0"/>
          <w:numId w:val="8"/>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A87AAA">
        <w:rPr>
          <w:rFonts w:ascii="Verdana" w:hAnsi="Verdana" w:cs="Verdana"/>
          <w:sz w:val="20"/>
          <w:szCs w:val="20"/>
        </w:rPr>
        <w:t>Name, title, phone number and e-mail address of contact person(s)</w:t>
      </w:r>
    </w:p>
    <w:p w14:paraId="6CD69853" w14:textId="77777777" w:rsidR="00886742" w:rsidRPr="00BB2FE2"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BB2FE2">
        <w:rPr>
          <w:rFonts w:ascii="Verdana" w:hAnsi="Verdana" w:cs="Verdana"/>
          <w:sz w:val="20"/>
          <w:szCs w:val="20"/>
        </w:rPr>
        <w:t>History and context of the program (Use this section to describe the history of your own program and of others in similar areas. Show how the need for your program has arisen and is not being answered by existing offerings.)</w:t>
      </w:r>
    </w:p>
    <w:p w14:paraId="7F9E98C4" w14:textId="77777777" w:rsidR="00886742" w:rsidRPr="00BD14E5"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BD14E5">
        <w:rPr>
          <w:rFonts w:ascii="Verdana" w:hAnsi="Verdana" w:cs="Verdana"/>
          <w:sz w:val="20"/>
          <w:szCs w:val="20"/>
        </w:rPr>
        <w:t>Aims, goals and/or objectives</w:t>
      </w:r>
    </w:p>
    <w:p w14:paraId="025797B6" w14:textId="77777777" w:rsidR="00886742" w:rsidRPr="00356D11" w:rsidRDefault="00886742" w:rsidP="00886742">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356D11">
        <w:rPr>
          <w:rFonts w:ascii="Verdana" w:hAnsi="Verdana" w:cs="Verdana"/>
          <w:sz w:val="20"/>
          <w:szCs w:val="20"/>
        </w:rPr>
        <w:t>Distinctive characteristics (Show that you are not duplicating what is being done</w:t>
      </w:r>
    </w:p>
    <w:p w14:paraId="7563C202" w14:textId="77777777" w:rsidR="00886742" w:rsidRDefault="00886742" w:rsidP="00886742">
      <w:pPr>
        <w:pStyle w:val="ListParagraph"/>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roofErr w:type="gramStart"/>
      <w:r w:rsidRPr="00BD14E5">
        <w:rPr>
          <w:rFonts w:ascii="Verdana" w:hAnsi="Verdana" w:cs="Verdana"/>
          <w:sz w:val="20"/>
          <w:szCs w:val="20"/>
        </w:rPr>
        <w:t>elsewhere</w:t>
      </w:r>
      <w:proofErr w:type="gramEnd"/>
      <w:r w:rsidRPr="00BD14E5">
        <w:rPr>
          <w:rFonts w:ascii="Verdana" w:hAnsi="Verdana" w:cs="Verdana"/>
          <w:sz w:val="20"/>
          <w:szCs w:val="20"/>
        </w:rPr>
        <w:t xml:space="preserve"> and/or that you are adding value to what already exists.)</w:t>
      </w:r>
    </w:p>
    <w:p w14:paraId="0F16BCF8" w14:textId="77777777" w:rsidR="00886742" w:rsidRPr="00BD14E5" w:rsidRDefault="00886742" w:rsidP="00886742">
      <w:pPr>
        <w:pStyle w:val="ListParagraph"/>
        <w:numPr>
          <w:ilvl w:val="0"/>
          <w:numId w:val="10"/>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BD14E5">
        <w:rPr>
          <w:rFonts w:ascii="Verdana" w:hAnsi="Verdana" w:cs="Verdana"/>
          <w:sz w:val="20"/>
          <w:szCs w:val="20"/>
        </w:rPr>
        <w:t>Anticipated contribution to the UVic, Faculty, and academic unit’s strategic plans</w:t>
      </w:r>
    </w:p>
    <w:p w14:paraId="765C3268" w14:textId="77777777" w:rsidR="00886742" w:rsidRPr="00BD14E5" w:rsidRDefault="00886742" w:rsidP="00886742">
      <w:pPr>
        <w:pStyle w:val="ListParagraph"/>
        <w:numPr>
          <w:ilvl w:val="0"/>
          <w:numId w:val="1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Pr="00BD14E5">
        <w:rPr>
          <w:rFonts w:ascii="Verdana" w:hAnsi="Verdana" w:cs="Verdana"/>
          <w:sz w:val="20"/>
          <w:szCs w:val="20"/>
        </w:rPr>
        <w:t>Target audience, student and labour market demand (Provide evidence for your</w:t>
      </w:r>
    </w:p>
    <w:p w14:paraId="4A06C873" w14:textId="77777777" w:rsidR="00886742" w:rsidRDefault="00886742" w:rsidP="00886742">
      <w:pPr>
        <w:autoSpaceDE w:val="0"/>
        <w:autoSpaceDN w:val="0"/>
        <w:adjustRightInd w:val="0"/>
        <w:ind w:left="720"/>
        <w:rPr>
          <w:rFonts w:ascii="Verdana" w:hAnsi="Verdana" w:cs="Verdana"/>
          <w:sz w:val="20"/>
          <w:szCs w:val="20"/>
        </w:rPr>
      </w:pPr>
      <w:r>
        <w:rPr>
          <w:rFonts w:ascii="Verdana" w:hAnsi="Verdana" w:cs="Verdana"/>
          <w:sz w:val="20"/>
          <w:szCs w:val="20"/>
        </w:rPr>
        <w:t xml:space="preserve"> </w:t>
      </w:r>
      <w:proofErr w:type="gramStart"/>
      <w:r>
        <w:rPr>
          <w:rFonts w:ascii="Verdana" w:hAnsi="Verdana" w:cs="Verdana"/>
          <w:sz w:val="20"/>
          <w:szCs w:val="20"/>
        </w:rPr>
        <w:t>assertions</w:t>
      </w:r>
      <w:proofErr w:type="gramEnd"/>
      <w:r>
        <w:rPr>
          <w:rFonts w:ascii="Verdana" w:hAnsi="Verdana" w:cs="Verdana"/>
          <w:sz w:val="20"/>
          <w:szCs w:val="20"/>
        </w:rPr>
        <w:t xml:space="preserve"> and citations to your sources.)</w:t>
      </w:r>
    </w:p>
    <w:p w14:paraId="0144C99C" w14:textId="77777777" w:rsidR="00886742" w:rsidRDefault="00886742" w:rsidP="00886742">
      <w:pPr>
        <w:autoSpaceDE w:val="0"/>
        <w:autoSpaceDN w:val="0"/>
        <w:adjustRightInd w:val="0"/>
        <w:rPr>
          <w:rFonts w:ascii="Verdana" w:hAnsi="Verdana" w:cs="Verdana"/>
          <w:sz w:val="20"/>
          <w:szCs w:val="20"/>
        </w:rPr>
      </w:pPr>
      <w:r>
        <w:rPr>
          <w:rFonts w:ascii="Verdana" w:hAnsi="Verdana" w:cs="Verdana"/>
          <w:sz w:val="20"/>
          <w:szCs w:val="20"/>
        </w:rPr>
        <w:t xml:space="preserve">     3.4 Include plans for student recruitment, retention and success.</w:t>
      </w:r>
    </w:p>
    <w:p w14:paraId="46F71361" w14:textId="77777777" w:rsidR="00886742" w:rsidRPr="00440E81"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 xml:space="preserve">Admission requirements (Include plans </w:t>
      </w:r>
      <w:r>
        <w:rPr>
          <w:rFonts w:ascii="Verdana" w:hAnsi="Verdana" w:cs="Verdana"/>
          <w:sz w:val="20"/>
          <w:szCs w:val="20"/>
        </w:rPr>
        <w:t xml:space="preserve">for admissions and transfer within the BC system </w:t>
      </w:r>
      <w:r w:rsidRPr="00440E81">
        <w:rPr>
          <w:rFonts w:ascii="Verdana" w:hAnsi="Verdana" w:cs="Verdana"/>
          <w:sz w:val="20"/>
          <w:szCs w:val="20"/>
        </w:rPr>
        <w:t>if applicable.)</w:t>
      </w:r>
    </w:p>
    <w:p w14:paraId="0FAF4270" w14:textId="77777777" w:rsidR="00886742" w:rsidRPr="00FB7EE7"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FB7EE7">
        <w:rPr>
          <w:rFonts w:ascii="Verdana" w:hAnsi="Verdana" w:cs="Verdana"/>
          <w:sz w:val="20"/>
          <w:szCs w:val="20"/>
        </w:rPr>
        <w:t xml:space="preserve">Areas of specialization and evidence of adequate faculty complement. (Include short faculty </w:t>
      </w:r>
      <w:proofErr w:type="gramStart"/>
      <w:r w:rsidRPr="00FB7EE7">
        <w:rPr>
          <w:rFonts w:ascii="Verdana" w:hAnsi="Verdana" w:cs="Verdana"/>
          <w:sz w:val="20"/>
          <w:szCs w:val="20"/>
        </w:rPr>
        <w:t>cv</w:t>
      </w:r>
      <w:proofErr w:type="gramEnd"/>
      <w:r w:rsidRPr="00FB7EE7">
        <w:rPr>
          <w:rFonts w:ascii="Verdana" w:hAnsi="Verdana" w:cs="Verdana"/>
          <w:sz w:val="20"/>
          <w:szCs w:val="20"/>
        </w:rPr>
        <w:t xml:space="preserve"> information in Appendix A.)</w:t>
      </w:r>
    </w:p>
    <w:p w14:paraId="51948B98" w14:textId="77777777" w:rsidR="00886742" w:rsidRPr="00440E81"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Curriculum design (Include calendar curriculum change forms in Appendix B.)</w:t>
      </w:r>
    </w:p>
    <w:p w14:paraId="4ABC15F1" w14:textId="77777777" w:rsidR="00886742" w:rsidRPr="00440E81" w:rsidRDefault="00886742" w:rsidP="00886742">
      <w:pPr>
        <w:pStyle w:val="ListParagraph"/>
        <w:numPr>
          <w:ilvl w:val="0"/>
          <w:numId w:val="12"/>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Schedule of course delivery (Include proposed program design options</w:t>
      </w:r>
      <w:r>
        <w:rPr>
          <w:rFonts w:ascii="Verdana" w:hAnsi="Verdana" w:cs="Verdana"/>
          <w:sz w:val="20"/>
          <w:szCs w:val="20"/>
        </w:rPr>
        <w:t xml:space="preserve"> and prescribed set of core and prerequisite courses. Identify which courses already exist at UVic and new courses to be developed for the program.</w:t>
      </w:r>
      <w:r w:rsidRPr="00440E81">
        <w:rPr>
          <w:rFonts w:ascii="Verdana" w:hAnsi="Verdana" w:cs="Verdana"/>
          <w:sz w:val="20"/>
          <w:szCs w:val="20"/>
        </w:rPr>
        <w:t>)</w:t>
      </w:r>
    </w:p>
    <w:p w14:paraId="2CA2A295" w14:textId="77777777" w:rsidR="00886742" w:rsidRPr="00440E81" w:rsidRDefault="00886742" w:rsidP="00886742">
      <w:pPr>
        <w:pStyle w:val="ListParagraph"/>
        <w:numPr>
          <w:ilvl w:val="0"/>
          <w:numId w:val="1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Delivery methods</w:t>
      </w:r>
    </w:p>
    <w:p w14:paraId="7643F469" w14:textId="77777777" w:rsidR="00886742" w:rsidRPr="00440E81" w:rsidRDefault="00886742" w:rsidP="00886742">
      <w:pPr>
        <w:pStyle w:val="ListParagraph"/>
        <w:numPr>
          <w:ilvl w:val="0"/>
          <w:numId w:val="14"/>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Linkages between the learning outcomes and the curriculum design</w:t>
      </w:r>
    </w:p>
    <w:p w14:paraId="28044885" w14:textId="77777777" w:rsidR="00886742" w:rsidRPr="00440E81" w:rsidRDefault="00886742" w:rsidP="00886742">
      <w:pPr>
        <w:pStyle w:val="ListParagraph"/>
        <w:numPr>
          <w:ilvl w:val="0"/>
          <w:numId w:val="15"/>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Use and</w:t>
      </w:r>
      <w:r>
        <w:rPr>
          <w:rFonts w:ascii="Verdana" w:hAnsi="Verdana" w:cs="Verdana"/>
          <w:sz w:val="20"/>
          <w:szCs w:val="20"/>
        </w:rPr>
        <w:t xml:space="preserve"> purpose of </w:t>
      </w:r>
      <w:proofErr w:type="spellStart"/>
      <w:r>
        <w:rPr>
          <w:rFonts w:ascii="Verdana" w:hAnsi="Verdana" w:cs="Verdana"/>
          <w:sz w:val="20"/>
          <w:szCs w:val="20"/>
        </w:rPr>
        <w:t>practica</w:t>
      </w:r>
      <w:proofErr w:type="spellEnd"/>
      <w:r>
        <w:rPr>
          <w:rFonts w:ascii="Verdana" w:hAnsi="Verdana" w:cs="Verdana"/>
          <w:sz w:val="20"/>
          <w:szCs w:val="20"/>
        </w:rPr>
        <w:t xml:space="preserve">, Co-op, </w:t>
      </w:r>
      <w:r w:rsidRPr="00440E81">
        <w:rPr>
          <w:rFonts w:ascii="Verdana" w:hAnsi="Verdana" w:cs="Verdana"/>
          <w:sz w:val="20"/>
          <w:szCs w:val="20"/>
        </w:rPr>
        <w:t>work terms</w:t>
      </w:r>
      <w:r>
        <w:rPr>
          <w:rFonts w:ascii="Verdana" w:hAnsi="Verdana" w:cs="Verdana"/>
          <w:sz w:val="20"/>
          <w:szCs w:val="20"/>
        </w:rPr>
        <w:t xml:space="preserve"> (Describe the unit’s plans to develop placement opportunities and the level of support that will be extended to students seeking placements.)</w:t>
      </w:r>
    </w:p>
    <w:p w14:paraId="475EF134" w14:textId="77777777" w:rsidR="00886742" w:rsidRPr="00440E81" w:rsidRDefault="00886742" w:rsidP="00886742">
      <w:pPr>
        <w:pStyle w:val="ListParagraph"/>
        <w:numPr>
          <w:ilvl w:val="0"/>
          <w:numId w:val="16"/>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Residency requirements and anticipated times to completion</w:t>
      </w:r>
    </w:p>
    <w:p w14:paraId="20583E65" w14:textId="77777777" w:rsidR="00886742" w:rsidRPr="00440E81" w:rsidRDefault="00886742" w:rsidP="00886742">
      <w:pPr>
        <w:pStyle w:val="ListParagraph"/>
        <w:numPr>
          <w:ilvl w:val="0"/>
          <w:numId w:val="17"/>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Policies on student evaluation</w:t>
      </w:r>
    </w:p>
    <w:p w14:paraId="745E6EBF" w14:textId="4939AE69" w:rsidR="00886742"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Enrolment plan for the length of the p</w:t>
      </w:r>
      <w:r w:rsidR="0000071B">
        <w:rPr>
          <w:rFonts w:ascii="Verdana" w:hAnsi="Verdana" w:cs="Verdana"/>
          <w:sz w:val="20"/>
          <w:szCs w:val="20"/>
        </w:rPr>
        <w:t xml:space="preserve">rogram (Include a table showing </w:t>
      </w:r>
      <w:r w:rsidRPr="00440E81">
        <w:rPr>
          <w:rFonts w:ascii="Verdana" w:hAnsi="Verdana" w:cs="Verdana"/>
          <w:sz w:val="20"/>
          <w:szCs w:val="20"/>
        </w:rPr>
        <w:t>anticipat</w:t>
      </w:r>
      <w:r>
        <w:rPr>
          <w:rFonts w:ascii="Verdana" w:hAnsi="Verdana" w:cs="Verdana"/>
          <w:sz w:val="20"/>
          <w:szCs w:val="20"/>
        </w:rPr>
        <w:t xml:space="preserve">ed annual intake, and graduates including </w:t>
      </w:r>
      <w:r w:rsidRPr="00440E81">
        <w:rPr>
          <w:rFonts w:ascii="Verdana" w:hAnsi="Verdana" w:cs="Verdana"/>
          <w:sz w:val="20"/>
          <w:szCs w:val="20"/>
        </w:rPr>
        <w:t>those in any existing programs. Include a second copy of this section in Appendix C.)</w:t>
      </w:r>
    </w:p>
    <w:p w14:paraId="65CB8F38" w14:textId="77777777" w:rsidR="00886742" w:rsidRPr="00440E81"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Funding plan for the length of the program and resources required</w:t>
      </w:r>
    </w:p>
    <w:p w14:paraId="4D423EAB" w14:textId="77777777" w:rsidR="00886742" w:rsidRPr="00440E81"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 xml:space="preserve">Plans for on-going program assessment </w:t>
      </w:r>
    </w:p>
    <w:p w14:paraId="016B1279" w14:textId="77777777" w:rsidR="00886742" w:rsidRPr="00440E81"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Related programs in your own or other British Columbia post-secondary institutions</w:t>
      </w:r>
      <w:r>
        <w:rPr>
          <w:rFonts w:ascii="Verdana" w:hAnsi="Verdana" w:cs="Verdana"/>
          <w:sz w:val="20"/>
          <w:szCs w:val="20"/>
        </w:rPr>
        <w:t xml:space="preserve"> (see 3.1 above)</w:t>
      </w:r>
    </w:p>
    <w:p w14:paraId="03B05219" w14:textId="77777777" w:rsidR="00886742" w:rsidRDefault="00886742" w:rsidP="00886742">
      <w:pPr>
        <w:pStyle w:val="ListParagraph"/>
        <w:numPr>
          <w:ilvl w:val="0"/>
          <w:numId w:val="3"/>
        </w:numPr>
        <w:autoSpaceDE w:val="0"/>
        <w:autoSpaceDN w:val="0"/>
        <w:adjustRightInd w:val="0"/>
        <w:spacing w:after="0" w:line="240" w:lineRule="auto"/>
        <w:rPr>
          <w:rFonts w:ascii="Verdana" w:hAnsi="Verdana" w:cs="Verdana"/>
          <w:sz w:val="20"/>
          <w:szCs w:val="20"/>
        </w:rPr>
      </w:pPr>
      <w:r w:rsidRPr="00440E81">
        <w:rPr>
          <w:rFonts w:ascii="Verdana" w:hAnsi="Verdana" w:cs="Verdana"/>
          <w:sz w:val="20"/>
          <w:szCs w:val="20"/>
        </w:rPr>
        <w:t>Evidence of support and recognition from other post-secondary institutions, and relevant regulatory or professional bodies, where applicable (Provide copies of letters of support in Appendix F)</w:t>
      </w:r>
    </w:p>
    <w:p w14:paraId="1E4A4E05" w14:textId="77777777" w:rsidR="00886742" w:rsidRPr="00440E81" w:rsidRDefault="00886742" w:rsidP="00886742">
      <w:pPr>
        <w:pStyle w:val="ListParagraph"/>
        <w:autoSpaceDE w:val="0"/>
        <w:autoSpaceDN w:val="0"/>
        <w:adjustRightInd w:val="0"/>
        <w:spacing w:after="0" w:line="240" w:lineRule="auto"/>
        <w:ind w:left="360"/>
        <w:rPr>
          <w:rFonts w:ascii="Verdana" w:hAnsi="Verdana" w:cs="Verdana"/>
          <w:sz w:val="20"/>
          <w:szCs w:val="20"/>
        </w:rPr>
      </w:pPr>
    </w:p>
    <w:p w14:paraId="239FD8FD" w14:textId="49623392" w:rsidR="00886742" w:rsidRDefault="00886742" w:rsidP="00886742">
      <w:pPr>
        <w:autoSpaceDE w:val="0"/>
        <w:autoSpaceDN w:val="0"/>
        <w:adjustRightInd w:val="0"/>
        <w:rPr>
          <w:rFonts w:ascii="Verdana" w:hAnsi="Verdana" w:cs="Verdana"/>
          <w:sz w:val="20"/>
          <w:szCs w:val="20"/>
        </w:rPr>
      </w:pPr>
      <w:r>
        <w:rPr>
          <w:rFonts w:ascii="Verdana" w:hAnsi="Verdana" w:cs="Verdana"/>
          <w:b/>
          <w:bCs/>
          <w:sz w:val="20"/>
          <w:szCs w:val="20"/>
          <w:u w:val="single"/>
        </w:rPr>
        <w:lastRenderedPageBreak/>
        <w:br/>
      </w:r>
      <w:r>
        <w:rPr>
          <w:rFonts w:ascii="Verdana" w:hAnsi="Verdana" w:cs="Verdana"/>
          <w:b/>
          <w:bCs/>
          <w:sz w:val="20"/>
          <w:szCs w:val="20"/>
          <w:u w:val="single"/>
        </w:rPr>
        <w:br/>
      </w:r>
      <w:r w:rsidRPr="00345A79">
        <w:rPr>
          <w:rFonts w:ascii="Verdana" w:hAnsi="Verdana" w:cs="Verdana"/>
          <w:b/>
          <w:bCs/>
          <w:sz w:val="20"/>
          <w:szCs w:val="20"/>
        </w:rPr>
        <w:t>Appendices</w:t>
      </w:r>
      <w:r>
        <w:rPr>
          <w:rFonts w:ascii="Verdana" w:hAnsi="Verdana" w:cs="Verdana"/>
          <w:b/>
          <w:bCs/>
          <w:sz w:val="20"/>
          <w:szCs w:val="20"/>
        </w:rPr>
        <w:t xml:space="preserve"> </w:t>
      </w:r>
      <w:r>
        <w:rPr>
          <w:rFonts w:ascii="Verdana" w:hAnsi="Verdana" w:cs="Verdana"/>
          <w:sz w:val="20"/>
          <w:szCs w:val="20"/>
        </w:rPr>
        <w:t xml:space="preserve">(All appendices should be attached as separate documents. </w:t>
      </w:r>
      <w:r>
        <w:rPr>
          <w:rFonts w:ascii="Verdana" w:hAnsi="Verdana" w:cs="Verdana"/>
          <w:b/>
          <w:bCs/>
          <w:sz w:val="20"/>
          <w:szCs w:val="20"/>
        </w:rPr>
        <w:t>Appendices will not be posted on the public web site.</w:t>
      </w:r>
      <w:r>
        <w:rPr>
          <w:rFonts w:ascii="Verdana" w:hAnsi="Verdana" w:cs="Verdana"/>
          <w:sz w:val="20"/>
          <w:szCs w:val="20"/>
        </w:rPr>
        <w:t>)</w:t>
      </w:r>
    </w:p>
    <w:p w14:paraId="46541AD1"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A. </w:t>
      </w:r>
      <w:r>
        <w:rPr>
          <w:rFonts w:ascii="Verdana" w:hAnsi="Verdana" w:cs="Verdana"/>
          <w:sz w:val="20"/>
          <w:szCs w:val="20"/>
        </w:rPr>
        <w:t xml:space="preserve">Short faculty </w:t>
      </w:r>
      <w:proofErr w:type="spellStart"/>
      <w:r>
        <w:rPr>
          <w:rFonts w:ascii="Verdana" w:hAnsi="Verdana" w:cs="Verdana"/>
          <w:sz w:val="20"/>
          <w:szCs w:val="20"/>
        </w:rPr>
        <w:t>cvs</w:t>
      </w:r>
      <w:proofErr w:type="spellEnd"/>
    </w:p>
    <w:p w14:paraId="2395AF43"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B. </w:t>
      </w:r>
      <w:r>
        <w:rPr>
          <w:rFonts w:ascii="Verdana" w:hAnsi="Verdana" w:cs="Verdana"/>
          <w:sz w:val="20"/>
          <w:szCs w:val="20"/>
        </w:rPr>
        <w:t>Draft calendar/curriculum change forms (approval is done separately through the curriculum process)</w:t>
      </w:r>
    </w:p>
    <w:p w14:paraId="40716BB7"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C. </w:t>
      </w:r>
      <w:r>
        <w:rPr>
          <w:rFonts w:ascii="Verdana" w:hAnsi="Verdana" w:cs="Verdana"/>
          <w:sz w:val="20"/>
          <w:szCs w:val="20"/>
        </w:rPr>
        <w:t>Enrolment plan from section 7 above</w:t>
      </w:r>
    </w:p>
    <w:p w14:paraId="5A3E252B"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D. </w:t>
      </w:r>
      <w:r>
        <w:rPr>
          <w:rFonts w:ascii="Verdana" w:hAnsi="Verdana" w:cs="Verdana"/>
          <w:sz w:val="20"/>
          <w:szCs w:val="20"/>
        </w:rPr>
        <w:t>Recruitment &amp; Marketing plan (Consult with Recruitment team and UVic Communications)</w:t>
      </w:r>
    </w:p>
    <w:p w14:paraId="1D24CCB9"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E. </w:t>
      </w:r>
      <w:r>
        <w:rPr>
          <w:rFonts w:ascii="Verdana" w:hAnsi="Verdana" w:cs="Verdana"/>
          <w:sz w:val="20"/>
          <w:szCs w:val="20"/>
        </w:rPr>
        <w:t>Letters of support</w:t>
      </w:r>
    </w:p>
    <w:p w14:paraId="27CE907A" w14:textId="77777777" w:rsidR="00886742" w:rsidRDefault="00886742" w:rsidP="00886742">
      <w:pPr>
        <w:autoSpaceDE w:val="0"/>
        <w:autoSpaceDN w:val="0"/>
        <w:adjustRightInd w:val="0"/>
        <w:rPr>
          <w:rFonts w:ascii="Verdana" w:hAnsi="Verdana" w:cs="Verdana"/>
          <w:sz w:val="20"/>
          <w:szCs w:val="20"/>
        </w:rPr>
      </w:pPr>
      <w:r>
        <w:rPr>
          <w:rFonts w:ascii="Arial" w:hAnsi="Arial" w:cs="Arial"/>
          <w:sz w:val="20"/>
          <w:szCs w:val="20"/>
        </w:rPr>
        <w:t xml:space="preserve">F. </w:t>
      </w:r>
      <w:r>
        <w:rPr>
          <w:rFonts w:ascii="Verdana" w:hAnsi="Verdana" w:cs="Verdana"/>
          <w:sz w:val="20"/>
          <w:szCs w:val="20"/>
        </w:rPr>
        <w:t>Business plan</w:t>
      </w:r>
    </w:p>
    <w:p w14:paraId="3A8965CC" w14:textId="77777777" w:rsidR="00886742" w:rsidRDefault="00886742" w:rsidP="00886742">
      <w:pPr>
        <w:autoSpaceDE w:val="0"/>
        <w:autoSpaceDN w:val="0"/>
        <w:adjustRightInd w:val="0"/>
        <w:ind w:left="720"/>
        <w:rPr>
          <w:rFonts w:ascii="Verdana" w:hAnsi="Verdana" w:cs="Verdana"/>
          <w:sz w:val="20"/>
          <w:szCs w:val="20"/>
        </w:rPr>
      </w:pPr>
      <w:r>
        <w:rPr>
          <w:rFonts w:ascii="Verdana" w:hAnsi="Verdana" w:cs="Verdana"/>
          <w:sz w:val="20"/>
          <w:szCs w:val="20"/>
        </w:rPr>
        <w:t>a. Income generated</w:t>
      </w:r>
    </w:p>
    <w:p w14:paraId="441315E8" w14:textId="77777777" w:rsidR="00886742" w:rsidRDefault="00886742" w:rsidP="00886742">
      <w:pPr>
        <w:autoSpaceDE w:val="0"/>
        <w:autoSpaceDN w:val="0"/>
        <w:adjustRightInd w:val="0"/>
        <w:ind w:left="720"/>
        <w:rPr>
          <w:rFonts w:ascii="Verdana" w:hAnsi="Verdana" w:cs="Verdana"/>
          <w:sz w:val="20"/>
          <w:szCs w:val="20"/>
        </w:rPr>
      </w:pPr>
      <w:r>
        <w:rPr>
          <w:rFonts w:ascii="Verdana" w:hAnsi="Verdana" w:cs="Verdana"/>
          <w:sz w:val="20"/>
          <w:szCs w:val="20"/>
        </w:rPr>
        <w:t>b. Faculty appointments required</w:t>
      </w:r>
    </w:p>
    <w:p w14:paraId="2B3C341B" w14:textId="77777777" w:rsidR="00886742" w:rsidRDefault="00886742" w:rsidP="00886742">
      <w:pPr>
        <w:autoSpaceDE w:val="0"/>
        <w:autoSpaceDN w:val="0"/>
        <w:adjustRightInd w:val="0"/>
        <w:ind w:left="720"/>
        <w:rPr>
          <w:rFonts w:ascii="Verdana" w:hAnsi="Verdana" w:cs="Verdana"/>
          <w:sz w:val="20"/>
          <w:szCs w:val="20"/>
        </w:rPr>
      </w:pPr>
      <w:r>
        <w:rPr>
          <w:rFonts w:ascii="Verdana" w:hAnsi="Verdana" w:cs="Verdana"/>
          <w:sz w:val="20"/>
          <w:szCs w:val="20"/>
        </w:rPr>
        <w:t>c. Staff requirements</w:t>
      </w:r>
    </w:p>
    <w:p w14:paraId="236E314A" w14:textId="369C548C" w:rsidR="00886742" w:rsidRDefault="00886742" w:rsidP="0000071B">
      <w:pPr>
        <w:autoSpaceDE w:val="0"/>
        <w:autoSpaceDN w:val="0"/>
        <w:adjustRightInd w:val="0"/>
        <w:ind w:left="720"/>
        <w:rPr>
          <w:rFonts w:ascii="Verdana" w:hAnsi="Verdana" w:cs="Verdana"/>
          <w:sz w:val="20"/>
          <w:szCs w:val="20"/>
        </w:rPr>
      </w:pPr>
      <w:r>
        <w:rPr>
          <w:rFonts w:ascii="Verdana" w:hAnsi="Verdana" w:cs="Verdana"/>
          <w:sz w:val="20"/>
          <w:szCs w:val="20"/>
        </w:rPr>
        <w:t>d. Student financial support plan (Include a table of anti</w:t>
      </w:r>
      <w:r w:rsidR="0000071B">
        <w:rPr>
          <w:rFonts w:ascii="Verdana" w:hAnsi="Verdana" w:cs="Verdana"/>
          <w:sz w:val="20"/>
          <w:szCs w:val="20"/>
        </w:rPr>
        <w:t xml:space="preserve">cipated annual funding amounts </w:t>
      </w:r>
      <w:r>
        <w:rPr>
          <w:rFonts w:ascii="Verdana" w:hAnsi="Verdana" w:cs="Verdana"/>
          <w:sz w:val="20"/>
          <w:szCs w:val="20"/>
        </w:rPr>
        <w:t>and sources for each student in the program in a sample year at steady state)</w:t>
      </w:r>
    </w:p>
    <w:p w14:paraId="5565A166" w14:textId="77777777" w:rsidR="00886742" w:rsidRDefault="00886742" w:rsidP="00886742">
      <w:pPr>
        <w:autoSpaceDE w:val="0"/>
        <w:autoSpaceDN w:val="0"/>
        <w:adjustRightInd w:val="0"/>
        <w:ind w:left="720"/>
        <w:rPr>
          <w:rFonts w:ascii="Verdana" w:hAnsi="Verdana" w:cs="Verdana"/>
          <w:color w:val="0000FF"/>
          <w:sz w:val="20"/>
          <w:szCs w:val="20"/>
        </w:rPr>
      </w:pPr>
      <w:r>
        <w:rPr>
          <w:rFonts w:ascii="Verdana" w:hAnsi="Verdana" w:cs="Verdana"/>
          <w:sz w:val="20"/>
          <w:szCs w:val="20"/>
        </w:rPr>
        <w:t>e. Space</w:t>
      </w:r>
    </w:p>
    <w:p w14:paraId="36EDA4C4" w14:textId="77777777" w:rsidR="00886742" w:rsidRPr="00B1215C" w:rsidRDefault="00886742" w:rsidP="00886742">
      <w:pPr>
        <w:autoSpaceDE w:val="0"/>
        <w:autoSpaceDN w:val="0"/>
        <w:adjustRightInd w:val="0"/>
        <w:ind w:left="426"/>
        <w:rPr>
          <w:rFonts w:ascii="Verdana" w:hAnsi="Verdana"/>
          <w:sz w:val="20"/>
          <w:szCs w:val="20"/>
        </w:rPr>
      </w:pPr>
      <w:r w:rsidRPr="00B1215C">
        <w:rPr>
          <w:rFonts w:ascii="Verdana" w:hAnsi="Verdana"/>
          <w:sz w:val="20"/>
          <w:szCs w:val="20"/>
        </w:rPr>
        <w:tab/>
        <w:t>f. Library requirements (Include evidence of consultation with UVic Librarian)</w:t>
      </w:r>
    </w:p>
    <w:p w14:paraId="55D6BD75" w14:textId="77777777" w:rsidR="00886742" w:rsidRDefault="00886742" w:rsidP="00886742"/>
    <w:p w14:paraId="2A2F0B92" w14:textId="77777777" w:rsidR="00886742" w:rsidRDefault="00886742" w:rsidP="00886742">
      <w:pPr>
        <w:spacing w:after="160" w:line="259" w:lineRule="auto"/>
        <w:rPr>
          <w:rFonts w:ascii="Verdana" w:hAnsi="Verdana"/>
          <w:b/>
          <w:sz w:val="20"/>
          <w:szCs w:val="20"/>
        </w:rPr>
      </w:pPr>
      <w:r>
        <w:rPr>
          <w:rFonts w:ascii="Verdana" w:hAnsi="Verdana"/>
          <w:b/>
          <w:sz w:val="20"/>
          <w:szCs w:val="20"/>
        </w:rPr>
        <w:br w:type="page"/>
      </w:r>
    </w:p>
    <w:p w14:paraId="69DBA040" w14:textId="6733EEEE" w:rsidR="00886742" w:rsidRDefault="00886742" w:rsidP="00886742">
      <w:pPr>
        <w:rPr>
          <w:rFonts w:ascii="Verdana" w:hAnsi="Verdana"/>
          <w:sz w:val="20"/>
          <w:szCs w:val="20"/>
        </w:rPr>
      </w:pPr>
      <w:r w:rsidRPr="00EE2F5F">
        <w:rPr>
          <w:rFonts w:ascii="Verdana" w:hAnsi="Verdana"/>
          <w:b/>
          <w:sz w:val="20"/>
          <w:szCs w:val="20"/>
        </w:rPr>
        <w:lastRenderedPageBreak/>
        <w:t xml:space="preserve">Board of Governors </w:t>
      </w:r>
      <w:r w:rsidR="00345A79">
        <w:rPr>
          <w:rFonts w:ascii="Verdana" w:hAnsi="Verdana"/>
          <w:b/>
          <w:sz w:val="20"/>
          <w:szCs w:val="20"/>
        </w:rPr>
        <w:t>Executive Summary</w:t>
      </w:r>
      <w:r>
        <w:rPr>
          <w:rFonts w:ascii="Verdana" w:hAnsi="Verdana"/>
          <w:b/>
          <w:sz w:val="20"/>
          <w:szCs w:val="20"/>
        </w:rPr>
        <w:t xml:space="preserve"> </w:t>
      </w:r>
      <w:r w:rsidR="00F00A82">
        <w:rPr>
          <w:rFonts w:ascii="Verdana" w:hAnsi="Verdana"/>
          <w:sz w:val="20"/>
          <w:szCs w:val="20"/>
        </w:rPr>
        <w:br/>
      </w:r>
    </w:p>
    <w:p w14:paraId="299FAAA4" w14:textId="2B1E2A26" w:rsidR="00886742" w:rsidRDefault="00886742" w:rsidP="00886742">
      <w:pPr>
        <w:rPr>
          <w:rFonts w:ascii="Verdana" w:hAnsi="Verdana"/>
          <w:sz w:val="20"/>
          <w:szCs w:val="20"/>
        </w:rPr>
      </w:pPr>
      <w:r>
        <w:rPr>
          <w:rFonts w:ascii="Verdana" w:hAnsi="Verdana"/>
          <w:sz w:val="20"/>
          <w:szCs w:val="20"/>
        </w:rPr>
        <w:t xml:space="preserve">In approximately 250 to 500 words identify the new undergraduate degree </w:t>
      </w:r>
      <w:proofErr w:type="gramStart"/>
      <w:r>
        <w:rPr>
          <w:rFonts w:ascii="Verdana" w:hAnsi="Verdana"/>
          <w:sz w:val="20"/>
          <w:szCs w:val="20"/>
        </w:rPr>
        <w:t>program’s</w:t>
      </w:r>
      <w:proofErr w:type="gramEnd"/>
      <w:r>
        <w:rPr>
          <w:rFonts w:ascii="Verdana" w:hAnsi="Verdana"/>
          <w:sz w:val="20"/>
          <w:szCs w:val="20"/>
        </w:rPr>
        <w:t>:</w:t>
      </w:r>
      <w:r w:rsidR="00F00A82">
        <w:rPr>
          <w:rFonts w:ascii="Verdana" w:hAnsi="Verdana"/>
          <w:sz w:val="20"/>
          <w:szCs w:val="20"/>
        </w:rPr>
        <w:br/>
      </w:r>
    </w:p>
    <w:p w14:paraId="6D6224ED"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Strategic relevance</w:t>
      </w:r>
    </w:p>
    <w:p w14:paraId="692F7FA5"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Distinctive characteristics</w:t>
      </w:r>
    </w:p>
    <w:p w14:paraId="5E40DE57"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Alignment with the university’s mission and strategic plan</w:t>
      </w:r>
    </w:p>
    <w:p w14:paraId="799EA40A"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Senate / academic considerations</w:t>
      </w:r>
    </w:p>
    <w:p w14:paraId="56081E2D"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Demand and availability</w:t>
      </w:r>
    </w:p>
    <w:p w14:paraId="107A78A5" w14:textId="77777777" w:rsidR="00886742" w:rsidRDefault="00886742" w:rsidP="00886742">
      <w:pPr>
        <w:pStyle w:val="ListParagraph"/>
        <w:numPr>
          <w:ilvl w:val="0"/>
          <w:numId w:val="20"/>
        </w:numPr>
        <w:rPr>
          <w:rFonts w:ascii="Verdana" w:hAnsi="Verdana"/>
          <w:sz w:val="20"/>
          <w:szCs w:val="20"/>
        </w:rPr>
      </w:pPr>
      <w:r>
        <w:rPr>
          <w:rFonts w:ascii="Verdana" w:hAnsi="Verdana"/>
          <w:sz w:val="20"/>
          <w:szCs w:val="20"/>
        </w:rPr>
        <w:t>Resource implications (including resource plan, revenue and expenditure implications)</w:t>
      </w:r>
    </w:p>
    <w:p w14:paraId="457312AE" w14:textId="77777777" w:rsidR="00886742" w:rsidRPr="00EE2F5F" w:rsidRDefault="00886742" w:rsidP="00886742">
      <w:pPr>
        <w:pStyle w:val="ListParagraph"/>
        <w:numPr>
          <w:ilvl w:val="0"/>
          <w:numId w:val="20"/>
        </w:numPr>
        <w:rPr>
          <w:rFonts w:ascii="Verdana" w:hAnsi="Verdana"/>
          <w:sz w:val="20"/>
          <w:szCs w:val="20"/>
        </w:rPr>
      </w:pPr>
      <w:r>
        <w:rPr>
          <w:rFonts w:ascii="Verdana" w:hAnsi="Verdana"/>
          <w:sz w:val="20"/>
          <w:szCs w:val="20"/>
        </w:rPr>
        <w:t>Other relevant factors such as impact and learning outcomes.</w:t>
      </w:r>
    </w:p>
    <w:p w14:paraId="2BCB69B9" w14:textId="3EC71238" w:rsidR="005E0937" w:rsidRPr="00886742" w:rsidRDefault="005E0937" w:rsidP="00886742">
      <w:bookmarkStart w:id="0" w:name="_GoBack"/>
      <w:bookmarkEnd w:id="0"/>
    </w:p>
    <w:sectPr w:rsidR="005E0937" w:rsidRPr="00886742" w:rsidSect="00083AF2">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350" w:header="706"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C3326" w14:textId="77777777" w:rsidR="00F27C49" w:rsidRDefault="00F27C49" w:rsidP="00A845B1">
      <w:r>
        <w:separator/>
      </w:r>
    </w:p>
  </w:endnote>
  <w:endnote w:type="continuationSeparator" w:id="0">
    <w:p w14:paraId="7E6D2A3F" w14:textId="77777777" w:rsidR="00F27C49" w:rsidRDefault="00F27C49"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075A" w14:textId="77777777" w:rsidR="00083AF2" w:rsidRDefault="0008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0ABC" w14:textId="583DD56D" w:rsidR="00902BD1" w:rsidRPr="00902BD1" w:rsidRDefault="00902BD1" w:rsidP="00902BD1">
    <w:pPr>
      <w:pStyle w:val="Footer"/>
      <w:rPr>
        <w:rFonts w:asciiTheme="minorHAnsi" w:hAnsiTheme="minorHAnsi"/>
        <w:szCs w:val="22"/>
        <w:lang w:val="en-CA"/>
      </w:rPr>
    </w:pPr>
    <w:r>
      <w:t>U</w:t>
    </w:r>
    <w:r w:rsidR="00083AF2">
      <w:t xml:space="preserve">pdated: </w:t>
    </w:r>
    <w:r>
      <w:t xml:space="preserve">January 26, 2017 </w:t>
    </w:r>
  </w:p>
  <w:p w14:paraId="770BDE3D" w14:textId="4D699652" w:rsidR="00F27C49" w:rsidRDefault="00F27C49">
    <w:pPr>
      <w:pStyle w:val="Footer"/>
    </w:pPr>
    <w:r>
      <w:rPr>
        <w:noProof/>
      </w:rPr>
      <w:drawing>
        <wp:anchor distT="0" distB="0" distL="114300" distR="114300" simplePos="0" relativeHeight="251657728" behindDoc="0" locked="1" layoutInCell="1" allowOverlap="0" wp14:anchorId="57C401F1" wp14:editId="66B8AEE3">
          <wp:simplePos x="0" y="0"/>
          <wp:positionH relativeFrom="page">
            <wp:posOffset>6419215</wp:posOffset>
          </wp:positionH>
          <wp:positionV relativeFrom="page">
            <wp:posOffset>7200900</wp:posOffset>
          </wp:positionV>
          <wp:extent cx="1358900" cy="2872105"/>
          <wp:effectExtent l="0" t="0" r="1270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BF15" w14:textId="59ED6AFE" w:rsidR="00F27C49" w:rsidRPr="00902BD1" w:rsidRDefault="00083AF2" w:rsidP="00902BD1">
    <w:pPr>
      <w:pStyle w:val="Footer"/>
      <w:rPr>
        <w:rFonts w:asciiTheme="minorHAnsi" w:hAnsiTheme="minorHAnsi"/>
        <w:szCs w:val="22"/>
        <w:lang w:val="en-CA"/>
      </w:rPr>
    </w:pPr>
    <w:proofErr w:type="gramStart"/>
    <w:r>
      <w:t>u</w:t>
    </w:r>
    <w:r w:rsidR="003F0CE4">
      <w:t>pdated</w:t>
    </w:r>
    <w:proofErr w:type="gramEnd"/>
    <w:r w:rsidR="003F0CE4">
      <w:t xml:space="preserve"> on January 26, 2017 </w:t>
    </w:r>
    <w:r w:rsidR="00902BD1">
      <w:rPr>
        <w:noProof/>
      </w:rPr>
      <w:drawing>
        <wp:anchor distT="0" distB="0" distL="114300" distR="114300" simplePos="0" relativeHeight="251659776" behindDoc="0" locked="1" layoutInCell="1" allowOverlap="0" wp14:anchorId="2220E49B" wp14:editId="3CCE6A37">
          <wp:simplePos x="0" y="0"/>
          <wp:positionH relativeFrom="page">
            <wp:align>right</wp:align>
          </wp:positionH>
          <wp:positionV relativeFrom="page">
            <wp:align>bottom</wp:align>
          </wp:positionV>
          <wp:extent cx="1358900" cy="2872105"/>
          <wp:effectExtent l="0" t="0" r="0" b="4445"/>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ACCF" w14:textId="77777777" w:rsidR="00F27C49" w:rsidRDefault="00F27C49" w:rsidP="00A845B1">
      <w:r>
        <w:separator/>
      </w:r>
    </w:p>
  </w:footnote>
  <w:footnote w:type="continuationSeparator" w:id="0">
    <w:p w14:paraId="41F2DEB2" w14:textId="77777777" w:rsidR="00F27C49" w:rsidRDefault="00F27C49"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6CD5" w14:textId="77777777" w:rsidR="00083AF2" w:rsidRDefault="0008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F99C" w14:textId="77777777" w:rsidR="00083AF2" w:rsidRDefault="0008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E19F" w14:textId="77777777" w:rsidR="00083AF2" w:rsidRDefault="0008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3FB"/>
    <w:multiLevelType w:val="multilevel"/>
    <w:tmpl w:val="DA1E3D6E"/>
    <w:lvl w:ilvl="0">
      <w:start w:val="1"/>
      <w:numFmt w:val="none"/>
      <w:lvlText w:val="1.5"/>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36A1AAF"/>
    <w:multiLevelType w:val="multilevel"/>
    <w:tmpl w:val="D4E4B0EE"/>
    <w:lvl w:ilvl="0">
      <w:start w:val="1"/>
      <w:numFmt w:val="none"/>
      <w:lvlText w:val="1.4"/>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3A16E8E"/>
    <w:multiLevelType w:val="multilevel"/>
    <w:tmpl w:val="2F4826CE"/>
    <w:lvl w:ilvl="0">
      <w:start w:val="1"/>
      <w:numFmt w:val="none"/>
      <w:lvlText w:val="6.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AE23D8A"/>
    <w:multiLevelType w:val="multilevel"/>
    <w:tmpl w:val="CF5EF7FC"/>
    <w:lvl w:ilvl="0">
      <w:start w:val="1"/>
      <w:numFmt w:val="none"/>
      <w:lvlText w:val="6.4"/>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FF1520E"/>
    <w:multiLevelType w:val="hybridMultilevel"/>
    <w:tmpl w:val="8CEA6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7A4E09"/>
    <w:multiLevelType w:val="multilevel"/>
    <w:tmpl w:val="F29A8DAA"/>
    <w:lvl w:ilvl="0">
      <w:start w:val="1"/>
      <w:numFmt w:val="none"/>
      <w:lvlText w:val="6.2"/>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FD31EAA"/>
    <w:multiLevelType w:val="hybridMultilevel"/>
    <w:tmpl w:val="9DE259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C12948"/>
    <w:multiLevelType w:val="hybridMultilevel"/>
    <w:tmpl w:val="84F87E8C"/>
    <w:lvl w:ilvl="0" w:tplc="1009000F">
      <w:start w:val="1"/>
      <w:numFmt w:val="decimal"/>
      <w:lvlText w:val="%1."/>
      <w:lvlJc w:val="left"/>
      <w:pPr>
        <w:ind w:left="360" w:hanging="360"/>
      </w:pPr>
    </w:lvl>
    <w:lvl w:ilvl="1" w:tplc="10090019" w:tentative="1">
      <w:start w:val="1"/>
      <w:numFmt w:val="lowerLetter"/>
      <w:lvlText w:val="%2."/>
      <w:lvlJc w:val="left"/>
      <w:pPr>
        <w:ind w:left="589" w:hanging="360"/>
      </w:pPr>
    </w:lvl>
    <w:lvl w:ilvl="2" w:tplc="1009001B" w:tentative="1">
      <w:start w:val="1"/>
      <w:numFmt w:val="lowerRoman"/>
      <w:lvlText w:val="%3."/>
      <w:lvlJc w:val="right"/>
      <w:pPr>
        <w:ind w:left="1309" w:hanging="180"/>
      </w:pPr>
    </w:lvl>
    <w:lvl w:ilvl="3" w:tplc="1009000F" w:tentative="1">
      <w:start w:val="1"/>
      <w:numFmt w:val="decimal"/>
      <w:lvlText w:val="%4."/>
      <w:lvlJc w:val="left"/>
      <w:pPr>
        <w:ind w:left="2029" w:hanging="360"/>
      </w:pPr>
    </w:lvl>
    <w:lvl w:ilvl="4" w:tplc="10090019" w:tentative="1">
      <w:start w:val="1"/>
      <w:numFmt w:val="lowerLetter"/>
      <w:lvlText w:val="%5."/>
      <w:lvlJc w:val="left"/>
      <w:pPr>
        <w:ind w:left="2749" w:hanging="360"/>
      </w:pPr>
    </w:lvl>
    <w:lvl w:ilvl="5" w:tplc="1009001B" w:tentative="1">
      <w:start w:val="1"/>
      <w:numFmt w:val="lowerRoman"/>
      <w:lvlText w:val="%6."/>
      <w:lvlJc w:val="right"/>
      <w:pPr>
        <w:ind w:left="3469" w:hanging="180"/>
      </w:pPr>
    </w:lvl>
    <w:lvl w:ilvl="6" w:tplc="1009000F" w:tentative="1">
      <w:start w:val="1"/>
      <w:numFmt w:val="decimal"/>
      <w:lvlText w:val="%7."/>
      <w:lvlJc w:val="left"/>
      <w:pPr>
        <w:ind w:left="4189" w:hanging="360"/>
      </w:pPr>
    </w:lvl>
    <w:lvl w:ilvl="7" w:tplc="10090019" w:tentative="1">
      <w:start w:val="1"/>
      <w:numFmt w:val="lowerLetter"/>
      <w:lvlText w:val="%8."/>
      <w:lvlJc w:val="left"/>
      <w:pPr>
        <w:ind w:left="4909" w:hanging="360"/>
      </w:pPr>
    </w:lvl>
    <w:lvl w:ilvl="8" w:tplc="1009001B" w:tentative="1">
      <w:start w:val="1"/>
      <w:numFmt w:val="lowerRoman"/>
      <w:lvlText w:val="%9."/>
      <w:lvlJc w:val="right"/>
      <w:pPr>
        <w:ind w:left="5629" w:hanging="180"/>
      </w:pPr>
    </w:lvl>
  </w:abstractNum>
  <w:abstractNum w:abstractNumId="8" w15:restartNumberingAfterBreak="0">
    <w:nsid w:val="2622226F"/>
    <w:multiLevelType w:val="multilevel"/>
    <w:tmpl w:val="4810F310"/>
    <w:lvl w:ilvl="0">
      <w:start w:val="1"/>
      <w:numFmt w:val="none"/>
      <w:lvlText w:val="3.3"/>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B24410E"/>
    <w:multiLevelType w:val="multilevel"/>
    <w:tmpl w:val="E3724062"/>
    <w:lvl w:ilvl="0">
      <w:start w:val="1"/>
      <w:numFmt w:val="none"/>
      <w:lvlText w:val="6.3"/>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B464ABF"/>
    <w:multiLevelType w:val="multilevel"/>
    <w:tmpl w:val="04A6BA0E"/>
    <w:lvl w:ilvl="0">
      <w:start w:val="1"/>
      <w:numFmt w:val="none"/>
      <w:lvlText w:val="6.6"/>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313F7D03"/>
    <w:multiLevelType w:val="multilevel"/>
    <w:tmpl w:val="395030DA"/>
    <w:lvl w:ilvl="0">
      <w:start w:val="1"/>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49051B58"/>
    <w:multiLevelType w:val="multilevel"/>
    <w:tmpl w:val="805CC7E0"/>
    <w:lvl w:ilvl="0">
      <w:start w:val="1"/>
      <w:numFmt w:val="none"/>
      <w:lvlText w:val="1.2"/>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DD7674B"/>
    <w:multiLevelType w:val="hybridMultilevel"/>
    <w:tmpl w:val="48987396"/>
    <w:lvl w:ilvl="0" w:tplc="FEA223FC">
      <w:numFmt w:val="bullet"/>
      <w:lvlText w:val="•"/>
      <w:lvlJc w:val="left"/>
      <w:pPr>
        <w:ind w:left="1080" w:hanging="360"/>
      </w:pPr>
      <w:rPr>
        <w:rFonts w:ascii="Verdana" w:eastAsiaTheme="minorHAnsi" w:hAnsi="Verdana" w:cs="Verdana"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E696ABA"/>
    <w:multiLevelType w:val="multilevel"/>
    <w:tmpl w:val="EAD0CC1A"/>
    <w:lvl w:ilvl="0">
      <w:start w:val="1"/>
      <w:numFmt w:val="none"/>
      <w:lvlText w:val="1.3"/>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53C32D94"/>
    <w:multiLevelType w:val="multilevel"/>
    <w:tmpl w:val="227E939E"/>
    <w:lvl w:ilvl="0">
      <w:start w:val="1"/>
      <w:numFmt w:val="none"/>
      <w:lvlText w:val="6.5"/>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5EA41155"/>
    <w:multiLevelType w:val="multilevel"/>
    <w:tmpl w:val="1C1A5680"/>
    <w:lvl w:ilvl="0">
      <w:start w:val="1"/>
      <w:numFmt w:val="none"/>
      <w:lvlText w:val="3.2"/>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4C47CA8"/>
    <w:multiLevelType w:val="multilevel"/>
    <w:tmpl w:val="180C0900"/>
    <w:lvl w:ilvl="0">
      <w:start w:val="1"/>
      <w:numFmt w:val="none"/>
      <w:lvlText w:val="3.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700406E5"/>
    <w:multiLevelType w:val="hybridMultilevel"/>
    <w:tmpl w:val="0C3E25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758C4FE1"/>
    <w:multiLevelType w:val="hybridMultilevel"/>
    <w:tmpl w:val="59C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11"/>
  </w:num>
  <w:num w:numId="5">
    <w:abstractNumId w:val="12"/>
  </w:num>
  <w:num w:numId="6">
    <w:abstractNumId w:val="14"/>
  </w:num>
  <w:num w:numId="7">
    <w:abstractNumId w:val="1"/>
  </w:num>
  <w:num w:numId="8">
    <w:abstractNumId w:val="0"/>
  </w:num>
  <w:num w:numId="9">
    <w:abstractNumId w:val="17"/>
  </w:num>
  <w:num w:numId="10">
    <w:abstractNumId w:val="16"/>
  </w:num>
  <w:num w:numId="11">
    <w:abstractNumId w:val="8"/>
  </w:num>
  <w:num w:numId="12">
    <w:abstractNumId w:val="2"/>
  </w:num>
  <w:num w:numId="13">
    <w:abstractNumId w:val="5"/>
  </w:num>
  <w:num w:numId="14">
    <w:abstractNumId w:val="9"/>
  </w:num>
  <w:num w:numId="15">
    <w:abstractNumId w:val="3"/>
  </w:num>
  <w:num w:numId="16">
    <w:abstractNumId w:val="15"/>
  </w:num>
  <w:num w:numId="17">
    <w:abstractNumId w:val="10"/>
  </w:num>
  <w:num w:numId="18">
    <w:abstractNumId w:val="6"/>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B9"/>
    <w:rsid w:val="0000071B"/>
    <w:rsid w:val="00083AF2"/>
    <w:rsid w:val="00097A26"/>
    <w:rsid w:val="001A0D1E"/>
    <w:rsid w:val="001C0466"/>
    <w:rsid w:val="003175F0"/>
    <w:rsid w:val="00345A79"/>
    <w:rsid w:val="003740B3"/>
    <w:rsid w:val="003E3C19"/>
    <w:rsid w:val="003F0CE4"/>
    <w:rsid w:val="00527F4C"/>
    <w:rsid w:val="005461B9"/>
    <w:rsid w:val="005A5ECF"/>
    <w:rsid w:val="005B129D"/>
    <w:rsid w:val="005E0937"/>
    <w:rsid w:val="006820DC"/>
    <w:rsid w:val="00801DED"/>
    <w:rsid w:val="008322B9"/>
    <w:rsid w:val="00886742"/>
    <w:rsid w:val="00902BD1"/>
    <w:rsid w:val="00933A52"/>
    <w:rsid w:val="00982639"/>
    <w:rsid w:val="00A80216"/>
    <w:rsid w:val="00A845B1"/>
    <w:rsid w:val="00C84DBC"/>
    <w:rsid w:val="00CA6067"/>
    <w:rsid w:val="00D60681"/>
    <w:rsid w:val="00D85DDF"/>
    <w:rsid w:val="00DE4295"/>
    <w:rsid w:val="00EC21A4"/>
    <w:rsid w:val="00F00A82"/>
    <w:rsid w:val="00F27C49"/>
    <w:rsid w:val="00F45984"/>
    <w:rsid w:val="00FC21F6"/>
    <w:rsid w:val="00FC6B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E2FB9EA"/>
  <w14:defaultImageDpi w14:val="300"/>
  <w15:docId w15:val="{1E36DF42-AD6B-487F-BE61-68E30BFE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character" w:styleId="Hyperlink">
    <w:name w:val="Hyperlink"/>
    <w:basedOn w:val="DefaultParagraphFont"/>
    <w:uiPriority w:val="99"/>
    <w:unhideWhenUsed/>
    <w:rsid w:val="00886742"/>
    <w:rPr>
      <w:color w:val="0000FF" w:themeColor="hyperlink"/>
      <w:u w:val="single"/>
    </w:rPr>
  </w:style>
  <w:style w:type="paragraph" w:styleId="ListParagraph">
    <w:name w:val="List Paragraph"/>
    <w:basedOn w:val="Normal"/>
    <w:uiPriority w:val="34"/>
    <w:qFormat/>
    <w:rsid w:val="00886742"/>
    <w:pPr>
      <w:spacing w:after="200" w:line="276" w:lineRule="auto"/>
      <w:ind w:left="720"/>
      <w:contextualSpacing/>
    </w:pPr>
    <w:rPr>
      <w:rFonts w:asciiTheme="minorHAnsi" w:eastAsiaTheme="minorHAnsi" w:hAnsiTheme="minorHAnsi" w:cstheme="minorBidi"/>
      <w:szCs w:val="22"/>
      <w:lang w:val="en-CA"/>
    </w:rPr>
  </w:style>
  <w:style w:type="character" w:styleId="FollowedHyperlink">
    <w:name w:val="FollowedHyperlink"/>
    <w:basedOn w:val="DefaultParagraphFont"/>
    <w:uiPriority w:val="99"/>
    <w:semiHidden/>
    <w:unhideWhenUsed/>
    <w:rsid w:val="00083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2947">
      <w:bodyDiv w:val="1"/>
      <w:marLeft w:val="0"/>
      <w:marRight w:val="0"/>
      <w:marTop w:val="0"/>
      <w:marBottom w:val="0"/>
      <w:divBdr>
        <w:top w:val="none" w:sz="0" w:space="0" w:color="auto"/>
        <w:left w:val="none" w:sz="0" w:space="0" w:color="auto"/>
        <w:bottom w:val="none" w:sz="0" w:space="0" w:color="auto"/>
        <w:right w:val="none" w:sz="0" w:space="0" w:color="auto"/>
      </w:divBdr>
    </w:div>
    <w:div w:id="1787235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ap@uvi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gov.bc.ca/gov/content/education-training/post-secondary-education/institution-resources-administration/degree-authorization/assessment-criteria-proces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12EF-4DBA-4F7E-838F-24E0BE1F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Victoria</dc:creator>
  <cp:keywords/>
  <dc:description/>
  <cp:lastModifiedBy>Cara Segger</cp:lastModifiedBy>
  <cp:revision>15</cp:revision>
  <cp:lastPrinted>2016-04-29T18:10:00Z</cp:lastPrinted>
  <dcterms:created xsi:type="dcterms:W3CDTF">2017-01-05T22:17:00Z</dcterms:created>
  <dcterms:modified xsi:type="dcterms:W3CDTF">2017-08-25T18:35:00Z</dcterms:modified>
</cp:coreProperties>
</file>