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7B60" w14:textId="77777777" w:rsidR="00882084" w:rsidRPr="00882084" w:rsidRDefault="00882084" w:rsidP="00882084">
      <w:pPr>
        <w:spacing w:after="0" w:line="278" w:lineRule="auto"/>
        <w:jc w:val="center"/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</w:pPr>
      <w:r w:rsidRPr="00882084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[insert the title of proposed…]</w:t>
      </w:r>
    </w:p>
    <w:p w14:paraId="6BEEF933" w14:textId="77777777" w:rsidR="00882084" w:rsidRPr="00882084" w:rsidRDefault="00882084" w:rsidP="00882084">
      <w:pPr>
        <w:spacing w:after="160" w:line="278" w:lineRule="auto"/>
        <w:jc w:val="center"/>
        <w:rPr>
          <w:rFonts w:ascii="Aptos" w:eastAsia="Aptos" w:hAnsi="Aptos" w:cs="Times New Roman"/>
          <w:kern w:val="2"/>
          <w:sz w:val="20"/>
          <w:szCs w:val="20"/>
          <w:lang w:val="en-US"/>
          <w14:ligatures w14:val="standardContextual"/>
        </w:rPr>
      </w:pPr>
      <w:r w:rsidRPr="00882084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Template must be submitted as a Word document</w:t>
      </w:r>
    </w:p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6835"/>
        <w:gridCol w:w="2020"/>
        <w:gridCol w:w="2030"/>
      </w:tblGrid>
      <w:tr w:rsidR="00882084" w:rsidRPr="00882084" w14:paraId="5F3DA273" w14:textId="77777777" w:rsidTr="00882084">
        <w:tc>
          <w:tcPr>
            <w:tcW w:w="6835" w:type="dxa"/>
            <w:shd w:val="clear" w:color="auto" w:fill="A5C9EB"/>
          </w:tcPr>
          <w:p w14:paraId="49DB05E0" w14:textId="77777777" w:rsidR="00882084" w:rsidRPr="00882084" w:rsidRDefault="00882084" w:rsidP="00882084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2020" w:type="dxa"/>
            <w:shd w:val="clear" w:color="auto" w:fill="A5C9EB"/>
          </w:tcPr>
          <w:p w14:paraId="727D2F06" w14:textId="77777777" w:rsidR="00882084" w:rsidRPr="00882084" w:rsidRDefault="00882084" w:rsidP="00882084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NAME/TITLE</w:t>
            </w:r>
          </w:p>
        </w:tc>
        <w:tc>
          <w:tcPr>
            <w:tcW w:w="2030" w:type="dxa"/>
            <w:shd w:val="clear" w:color="auto" w:fill="A5C9EB"/>
          </w:tcPr>
          <w:p w14:paraId="4781F26A" w14:textId="77777777" w:rsidR="00882084" w:rsidRPr="00882084" w:rsidRDefault="00882084" w:rsidP="00882084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882084" w:rsidRPr="00882084" w14:paraId="268B2D2C" w14:textId="77777777" w:rsidTr="008A3F98">
        <w:tc>
          <w:tcPr>
            <w:tcW w:w="6835" w:type="dxa"/>
          </w:tcPr>
          <w:p w14:paraId="5A8DFCBA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Dean or designate</w:t>
            </w:r>
          </w:p>
        </w:tc>
        <w:tc>
          <w:tcPr>
            <w:tcW w:w="2020" w:type="dxa"/>
          </w:tcPr>
          <w:p w14:paraId="14255B71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831B8CB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82084" w:rsidRPr="00882084" w14:paraId="048A1D1E" w14:textId="77777777" w:rsidTr="008A3F98">
        <w:tc>
          <w:tcPr>
            <w:tcW w:w="6835" w:type="dxa"/>
          </w:tcPr>
          <w:p w14:paraId="4450BA57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Academic unit, department, or school</w:t>
            </w:r>
          </w:p>
        </w:tc>
        <w:tc>
          <w:tcPr>
            <w:tcW w:w="2020" w:type="dxa"/>
          </w:tcPr>
          <w:p w14:paraId="68096EC6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4CEB9398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82084" w:rsidRPr="00882084" w14:paraId="162F52A2" w14:textId="77777777" w:rsidTr="008A3F98">
        <w:tc>
          <w:tcPr>
            <w:tcW w:w="6835" w:type="dxa"/>
          </w:tcPr>
          <w:p w14:paraId="418BB4C8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Name, title, and email of contact person</w:t>
            </w:r>
          </w:p>
        </w:tc>
        <w:tc>
          <w:tcPr>
            <w:tcW w:w="2020" w:type="dxa"/>
          </w:tcPr>
          <w:p w14:paraId="27A32EEE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A4C24DF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82084" w:rsidRPr="00882084" w14:paraId="24744708" w14:textId="77777777" w:rsidTr="008A3F98">
        <w:tc>
          <w:tcPr>
            <w:tcW w:w="10885" w:type="dxa"/>
            <w:gridSpan w:val="3"/>
          </w:tcPr>
          <w:p w14:paraId="3081DF9A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Anticipated start date of proposed program: </w:t>
            </w:r>
          </w:p>
          <w:p w14:paraId="016BED1E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882084" w:rsidRPr="00882084" w14:paraId="49E4C4DD" w14:textId="77777777" w:rsidTr="00882084">
        <w:tc>
          <w:tcPr>
            <w:tcW w:w="8855" w:type="dxa"/>
            <w:gridSpan w:val="2"/>
            <w:shd w:val="clear" w:color="auto" w:fill="A5C9EB"/>
          </w:tcPr>
          <w:p w14:paraId="1BD5BB0D" w14:textId="77777777" w:rsidR="00882084" w:rsidRPr="00882084" w:rsidRDefault="00882084" w:rsidP="00882084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/>
          </w:tcPr>
          <w:p w14:paraId="7175A917" w14:textId="77777777" w:rsidR="00882084" w:rsidRPr="00882084" w:rsidRDefault="00882084" w:rsidP="00882084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DATE</w:t>
            </w:r>
          </w:p>
        </w:tc>
      </w:tr>
      <w:tr w:rsidR="00882084" w:rsidRPr="00882084" w14:paraId="7427150E" w14:textId="77777777" w:rsidTr="00882084">
        <w:tc>
          <w:tcPr>
            <w:tcW w:w="8855" w:type="dxa"/>
            <w:gridSpan w:val="2"/>
            <w:shd w:val="clear" w:color="auto" w:fill="FFFFFF"/>
          </w:tcPr>
          <w:p w14:paraId="68612AEC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Pre-consultation with AVPAP (by contact person and Dean/designate)</w:t>
            </w:r>
          </w:p>
          <w:p w14:paraId="72B89B5D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*It is highly recommended that this consultation take place at the onset, prior to template completion.</w:t>
            </w:r>
          </w:p>
        </w:tc>
        <w:tc>
          <w:tcPr>
            <w:tcW w:w="2030" w:type="dxa"/>
            <w:shd w:val="clear" w:color="auto" w:fill="FFFFFF"/>
          </w:tcPr>
          <w:p w14:paraId="2F2D33C0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0FCAA51B" w14:textId="77777777" w:rsidTr="00882084">
        <w:tc>
          <w:tcPr>
            <w:tcW w:w="8855" w:type="dxa"/>
            <w:gridSpan w:val="2"/>
            <w:shd w:val="clear" w:color="auto" w:fill="FFFFFF"/>
          </w:tcPr>
          <w:p w14:paraId="1A5F9ECB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/>
          </w:tcPr>
          <w:p w14:paraId="615B8A04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82084" w:rsidRPr="00882084" w14:paraId="543AE0C9" w14:textId="77777777" w:rsidTr="00882084">
        <w:tc>
          <w:tcPr>
            <w:tcW w:w="8855" w:type="dxa"/>
            <w:gridSpan w:val="2"/>
            <w:shd w:val="clear" w:color="auto" w:fill="FFFFFF"/>
          </w:tcPr>
          <w:p w14:paraId="6C2CB4A1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Resource requirements approval (signed by the Faculty Dean)</w:t>
            </w:r>
          </w:p>
          <w:p w14:paraId="0A1A6AB2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/>
          </w:tcPr>
          <w:p w14:paraId="327BD8DA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300C1856" w14:textId="77777777" w:rsidTr="00882084">
        <w:tc>
          <w:tcPr>
            <w:tcW w:w="8855" w:type="dxa"/>
            <w:gridSpan w:val="2"/>
            <w:shd w:val="clear" w:color="auto" w:fill="FFFFFF"/>
          </w:tcPr>
          <w:p w14:paraId="71CE64B2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/>
          </w:tcPr>
          <w:p w14:paraId="15F9ED2A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334B13E5" w14:textId="77777777" w:rsidTr="00882084">
        <w:tc>
          <w:tcPr>
            <w:tcW w:w="8855" w:type="dxa"/>
            <w:gridSpan w:val="2"/>
            <w:shd w:val="clear" w:color="auto" w:fill="FFFFFF"/>
          </w:tcPr>
          <w:p w14:paraId="5B0E57EF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/>
          </w:tcPr>
          <w:p w14:paraId="50504A9C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58BE8B36" w14:textId="77777777" w:rsidTr="00882084">
        <w:tc>
          <w:tcPr>
            <w:tcW w:w="6835" w:type="dxa"/>
            <w:shd w:val="clear" w:color="auto" w:fill="A5C9EB"/>
          </w:tcPr>
          <w:p w14:paraId="62470E22" w14:textId="77777777" w:rsidR="00882084" w:rsidRPr="00882084" w:rsidRDefault="00882084" w:rsidP="00882084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2020" w:type="dxa"/>
            <w:shd w:val="clear" w:color="auto" w:fill="A5C9EB"/>
          </w:tcPr>
          <w:p w14:paraId="5AF6154D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/>
          </w:tcPr>
          <w:p w14:paraId="2D9C1AD8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7DDD2DF7" w14:textId="77777777" w:rsidTr="00882084">
        <w:tc>
          <w:tcPr>
            <w:tcW w:w="6835" w:type="dxa"/>
            <w:shd w:val="clear" w:color="auto" w:fill="A5C9EB"/>
          </w:tcPr>
          <w:p w14:paraId="20EF800B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Internal Consultations must be initiated at least eight (8) weeks before the SCP submission deadline via the SCP Consultations MS Teams channel.</w:t>
            </w:r>
          </w:p>
          <w:p w14:paraId="1F0FEF47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2020" w:type="dxa"/>
            <w:shd w:val="clear" w:color="auto" w:fill="A5C9EB"/>
          </w:tcPr>
          <w:p w14:paraId="415B42FF" w14:textId="77777777" w:rsidR="00882084" w:rsidRPr="00882084" w:rsidRDefault="00882084" w:rsidP="00882084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DATE OF CONSULTATION</w:t>
            </w:r>
          </w:p>
        </w:tc>
        <w:tc>
          <w:tcPr>
            <w:tcW w:w="2030" w:type="dxa"/>
            <w:shd w:val="clear" w:color="auto" w:fill="A5C9EB"/>
          </w:tcPr>
          <w:p w14:paraId="6526000F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882084" w:rsidRPr="00882084" w14:paraId="50C37918" w14:textId="77777777" w:rsidTr="00882084">
        <w:tc>
          <w:tcPr>
            <w:tcW w:w="6835" w:type="dxa"/>
            <w:shd w:val="clear" w:color="auto" w:fill="FFFFFF"/>
          </w:tcPr>
          <w:p w14:paraId="293959DD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>Office of the Registrar and Enrolment Management - Registrar</w:t>
            </w:r>
          </w:p>
          <w:p w14:paraId="183933F3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hyperlink r:id="rId8" w:history="1">
              <w:r w:rsidRPr="00882084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wtaylor@uvic.ca</w:t>
              </w:r>
            </w:hyperlink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***Due to a high volume of requests, early consultation with OREM is recommended </w:t>
            </w:r>
            <w:proofErr w:type="gramStart"/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in order to</w:t>
            </w:r>
            <w:proofErr w:type="gramEnd"/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 receive feedback well ahead of proposal submission deadline.</w:t>
            </w:r>
          </w:p>
        </w:tc>
        <w:tc>
          <w:tcPr>
            <w:tcW w:w="2020" w:type="dxa"/>
            <w:shd w:val="clear" w:color="auto" w:fill="FFFFFF"/>
          </w:tcPr>
          <w:p w14:paraId="658AC1C0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1737BFBD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30E32A9C" w14:textId="77777777" w:rsidTr="00882084">
        <w:tc>
          <w:tcPr>
            <w:tcW w:w="6835" w:type="dxa"/>
            <w:shd w:val="clear" w:color="auto" w:fill="FFFFFF"/>
          </w:tcPr>
          <w:p w14:paraId="760979D6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Co-operative Education and Career Services – Executive Director - </w:t>
            </w:r>
            <w:hyperlink r:id="rId9" w:history="1">
              <w:r w:rsidRPr="00882084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cooped@uvic.ca</w:t>
              </w:r>
            </w:hyperlink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</w:tcPr>
          <w:p w14:paraId="64940B10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1E795CA0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39E82430" w14:textId="77777777" w:rsidTr="00882084">
        <w:tc>
          <w:tcPr>
            <w:tcW w:w="6835" w:type="dxa"/>
            <w:shd w:val="clear" w:color="auto" w:fill="FFFFFF"/>
          </w:tcPr>
          <w:p w14:paraId="15E67D43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Libraries – University Librarian - </w:t>
            </w:r>
            <w:hyperlink r:id="rId10" w:history="1">
              <w:r w:rsidRPr="00882084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ulo@uvic.ca</w:t>
              </w:r>
            </w:hyperlink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</w:tcPr>
          <w:p w14:paraId="46603DF8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753629A2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547B4387" w14:textId="77777777" w:rsidTr="00882084">
        <w:tc>
          <w:tcPr>
            <w:tcW w:w="6835" w:type="dxa"/>
            <w:shd w:val="clear" w:color="auto" w:fill="FFFFFF"/>
          </w:tcPr>
          <w:p w14:paraId="19C1147D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Indigenous Academic and Community Engagement – Executive </w:t>
            </w:r>
            <w:proofErr w:type="gramStart"/>
            <w:r w:rsidRPr="00882084">
              <w:rPr>
                <w:rFonts w:ascii="Aptos" w:hAnsi="Aptos" w:cs="Times New Roman"/>
                <w:sz w:val="22"/>
                <w:szCs w:val="22"/>
              </w:rPr>
              <w:t>Director  -</w:t>
            </w:r>
            <w:proofErr w:type="gramEnd"/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hyperlink r:id="rId11" w:history="1">
              <w:r w:rsidRPr="00882084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iaceconsultations@uvic.ca</w:t>
              </w:r>
            </w:hyperlink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1F3BCB17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2020" w:type="dxa"/>
            <w:shd w:val="clear" w:color="auto" w:fill="FFFFFF"/>
          </w:tcPr>
          <w:p w14:paraId="53EAF65D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77FA32C9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5A9D6564" w14:textId="77777777" w:rsidTr="00882084">
        <w:tc>
          <w:tcPr>
            <w:tcW w:w="6835" w:type="dxa"/>
            <w:shd w:val="clear" w:color="auto" w:fill="FFFFFF"/>
          </w:tcPr>
          <w:p w14:paraId="17DA6B49" w14:textId="56F084FF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External and Internal Departmental Consultations (letters of support as per section </w:t>
            </w:r>
            <w:r>
              <w:rPr>
                <w:rFonts w:ascii="Aptos" w:hAnsi="Aptos" w:cs="Times New Roman"/>
                <w:sz w:val="22"/>
                <w:szCs w:val="22"/>
              </w:rPr>
              <w:t>J</w:t>
            </w:r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 – use SCP consultations template for all internal consultations)</w:t>
            </w:r>
          </w:p>
        </w:tc>
        <w:tc>
          <w:tcPr>
            <w:tcW w:w="2020" w:type="dxa"/>
            <w:shd w:val="clear" w:color="auto" w:fill="FFFFFF"/>
          </w:tcPr>
          <w:p w14:paraId="31528FCF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4763CC32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4C35B5FB" w14:textId="77777777" w:rsidTr="00882084">
        <w:tc>
          <w:tcPr>
            <w:tcW w:w="10885" w:type="dxa"/>
            <w:gridSpan w:val="3"/>
            <w:shd w:val="clear" w:color="auto" w:fill="FFFFFF"/>
          </w:tcPr>
          <w:p w14:paraId="63479540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882084" w:rsidRPr="00882084" w14:paraId="00A85D90" w14:textId="77777777" w:rsidTr="00882084">
        <w:tc>
          <w:tcPr>
            <w:tcW w:w="10885" w:type="dxa"/>
            <w:gridSpan w:val="3"/>
            <w:shd w:val="clear" w:color="auto" w:fill="A5C9EB"/>
          </w:tcPr>
          <w:p w14:paraId="43933015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882084" w:rsidRPr="00882084" w14:paraId="5C3653F2" w14:textId="77777777" w:rsidTr="00882084">
        <w:tc>
          <w:tcPr>
            <w:tcW w:w="10885" w:type="dxa"/>
            <w:gridSpan w:val="3"/>
            <w:shd w:val="clear" w:color="auto" w:fill="FFFFFF"/>
          </w:tcPr>
          <w:p w14:paraId="561A1F2C" w14:textId="77777777" w:rsidR="00882084" w:rsidRPr="00882084" w:rsidRDefault="00882084" w:rsidP="00882084">
            <w:pPr>
              <w:rPr>
                <w:rFonts w:ascii="Aptos" w:hAnsi="Aptos" w:cs="Times New Roman"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Proposed program involves non-standard tuition                                               </w:t>
            </w:r>
            <w:sdt>
              <w:sdtPr>
                <w:rPr>
                  <w:rFonts w:ascii="Aptos" w:hAnsi="Aptos" w:cs="Times New Roman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2084">
                  <w:rPr>
                    <w:rFonts w:ascii="Aptos" w:hAnsi="Aptos" w:cs="Times New Roman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82084">
              <w:rPr>
                <w:rFonts w:ascii="Aptos" w:hAnsi="Aptos" w:cs="Times New Roman"/>
                <w:sz w:val="22"/>
                <w:szCs w:val="22"/>
              </w:rPr>
              <w:t xml:space="preserve">    </w:t>
            </w: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YES               </w:t>
            </w:r>
            <w:sdt>
              <w:sdtPr>
                <w:rPr>
                  <w:rFonts w:ascii="Aptos" w:hAnsi="Aptos" w:cs="Times New Roman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2084">
                  <w:rPr>
                    <w:rFonts w:ascii="Aptos" w:hAnsi="Aptos" w:cs="Times New Roman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    NO      </w:t>
            </w:r>
          </w:p>
          <w:p w14:paraId="432ACE3A" w14:textId="77777777" w:rsidR="00882084" w:rsidRPr="00882084" w:rsidRDefault="00882084" w:rsidP="00882084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*If you </w:t>
            </w:r>
            <w:proofErr w:type="gramStart"/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>answered</w:t>
            </w:r>
            <w:proofErr w:type="gramEnd"/>
            <w:r w:rsidRPr="00882084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 YES, complete the UVic Non-standard Tuition Template and submit it to the AVPAP separately.</w:t>
            </w:r>
          </w:p>
        </w:tc>
      </w:tr>
    </w:tbl>
    <w:sdt>
      <w:sdtPr>
        <w:rPr>
          <w:rFonts w:ascii="Aptos" w:hAnsi="Aptos"/>
          <w:sz w:val="22"/>
          <w:szCs w:val="22"/>
        </w:rPr>
        <w:id w:val="-969659008"/>
        <w:docPartObj>
          <w:docPartGallery w:val="Cover Pages"/>
          <w:docPartUnique/>
        </w:docPartObj>
      </w:sdtPr>
      <w:sdtEndPr/>
      <w:sdtContent>
        <w:p w14:paraId="31C94EA1" w14:textId="5135D222" w:rsidR="00533324" w:rsidRPr="00882084" w:rsidRDefault="00533324" w:rsidP="00A06A9D">
          <w:pPr>
            <w:rPr>
              <w:rFonts w:ascii="Aptos" w:hAnsi="Aptos"/>
              <w:sz w:val="22"/>
              <w:szCs w:val="22"/>
            </w:rPr>
          </w:pPr>
          <w:r w:rsidRPr="00882084">
            <w:rPr>
              <w:rFonts w:ascii="Aptos" w:hAnsi="Aptos"/>
              <w:sz w:val="22"/>
              <w:szCs w:val="22"/>
            </w:rPr>
            <w:br w:type="page"/>
          </w:r>
        </w:p>
        <w:p w14:paraId="19B4B031" w14:textId="77777777" w:rsidR="00440E36" w:rsidRPr="00882084" w:rsidRDefault="00440E36" w:rsidP="00AF551D">
          <w:pPr>
            <w:spacing w:after="0"/>
            <w:rPr>
              <w:rFonts w:ascii="Aptos" w:hAnsi="Aptos"/>
              <w:sz w:val="22"/>
              <w:szCs w:val="22"/>
            </w:rPr>
          </w:pPr>
        </w:p>
        <w:p w14:paraId="6D6023FF" w14:textId="449B931A" w:rsidR="00076AC0" w:rsidRPr="00882084" w:rsidRDefault="00440E36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bookmarkStart w:id="0" w:name="_Hlk135059885"/>
          <w:r w:rsidRPr="00882084">
            <w:rPr>
              <w:rFonts w:ascii="Aptos" w:hAnsi="Aptos"/>
              <w:b/>
              <w:bCs/>
              <w:sz w:val="22"/>
              <w:szCs w:val="22"/>
            </w:rPr>
            <w:t>Provide a summary of the proposed change. Clearly articulate the rationale for the change How does the proposed change align with unit/faculty/UVic institutional plans and priorities? (</w:t>
          </w:r>
          <w:r w:rsidR="00951B79" w:rsidRPr="00882084">
            <w:rPr>
              <w:rFonts w:ascii="Aptos" w:hAnsi="Aptos"/>
              <w:b/>
              <w:bCs/>
              <w:sz w:val="22"/>
              <w:szCs w:val="22"/>
            </w:rPr>
            <w:t>Maximum</w:t>
          </w:r>
          <w:r w:rsidRPr="00882084">
            <w:rPr>
              <w:rFonts w:ascii="Aptos" w:hAnsi="Aptos"/>
              <w:b/>
              <w:bCs/>
              <w:sz w:val="22"/>
              <w:szCs w:val="22"/>
            </w:rPr>
            <w:t xml:space="preserve"> 1 page)</w:t>
          </w:r>
          <w:r w:rsidR="00076AC0" w:rsidRPr="00882084">
            <w:rPr>
              <w:rFonts w:ascii="Aptos" w:hAnsi="Aptos"/>
              <w:b/>
              <w:bCs/>
              <w:sz w:val="22"/>
              <w:szCs w:val="22"/>
            </w:rPr>
            <w:t>.</w:t>
          </w:r>
        </w:p>
        <w:p w14:paraId="5CB5CB57" w14:textId="4546B567" w:rsidR="00076AC0" w:rsidRPr="00882084" w:rsidRDefault="00076AC0">
          <w:pPr>
            <w:rPr>
              <w:rFonts w:ascii="Aptos" w:hAnsi="Aptos"/>
              <w:sz w:val="22"/>
              <w:szCs w:val="22"/>
            </w:rPr>
          </w:pPr>
          <w:r w:rsidRPr="00882084">
            <w:rPr>
              <w:rFonts w:ascii="Aptos" w:hAnsi="Aptos"/>
              <w:sz w:val="22"/>
              <w:szCs w:val="22"/>
            </w:rPr>
            <w:br w:type="page"/>
          </w:r>
        </w:p>
        <w:p w14:paraId="76D24792" w14:textId="6F6F8A86" w:rsidR="00076AC0" w:rsidRPr="00882084" w:rsidRDefault="00076AC0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lastRenderedPageBreak/>
            <w:t>Does the proposed change require additional resources (faculty/staff appointments, space, library) beyond the unit’s current complement? If yes, please provide details.</w:t>
          </w:r>
        </w:p>
        <w:p w14:paraId="08001E6D" w14:textId="77777777" w:rsidR="006049C5" w:rsidRPr="00882084" w:rsidRDefault="006049C5" w:rsidP="006049C5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06B6407B" w14:textId="77777777" w:rsidR="006049C5" w:rsidRPr="00882084" w:rsidRDefault="006049C5" w:rsidP="006049C5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25BB3C98" w14:textId="77777777" w:rsidR="006049C5" w:rsidRPr="00882084" w:rsidRDefault="006049C5" w:rsidP="006049C5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25C8A2AA" w14:textId="77777777" w:rsidR="006049C5" w:rsidRPr="00882084" w:rsidRDefault="006049C5" w:rsidP="006049C5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1CAF7AF0" w14:textId="1F08AAA8" w:rsidR="001E4E78" w:rsidRPr="00882084" w:rsidRDefault="001E4E78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>Does the proposed change have an impact on admission requirements? If so, please provide details.</w:t>
          </w:r>
        </w:p>
        <w:p w14:paraId="35742D38" w14:textId="77777777" w:rsidR="001E4E78" w:rsidRPr="00882084" w:rsidRDefault="001E4E78" w:rsidP="005247AC">
          <w:pPr>
            <w:spacing w:after="0"/>
            <w:ind w:left="720"/>
            <w:rPr>
              <w:rFonts w:ascii="Aptos" w:hAnsi="Aptos"/>
              <w:b/>
              <w:bCs/>
              <w:sz w:val="22"/>
              <w:szCs w:val="22"/>
            </w:rPr>
          </w:pPr>
        </w:p>
        <w:p w14:paraId="4D82E1F5" w14:textId="77777777" w:rsidR="001E4E78" w:rsidRPr="00882084" w:rsidRDefault="001E4E78" w:rsidP="005247AC">
          <w:pPr>
            <w:spacing w:after="0"/>
            <w:ind w:left="720"/>
            <w:rPr>
              <w:rFonts w:ascii="Aptos" w:hAnsi="Aptos"/>
              <w:b/>
              <w:bCs/>
              <w:sz w:val="22"/>
              <w:szCs w:val="22"/>
            </w:rPr>
          </w:pPr>
        </w:p>
        <w:p w14:paraId="76A6ECA2" w14:textId="77777777" w:rsidR="001E4E78" w:rsidRPr="00882084" w:rsidRDefault="001E4E78" w:rsidP="005247AC">
          <w:pPr>
            <w:spacing w:after="0"/>
            <w:ind w:left="720"/>
            <w:rPr>
              <w:rFonts w:ascii="Aptos" w:hAnsi="Aptos"/>
              <w:b/>
              <w:bCs/>
              <w:sz w:val="22"/>
              <w:szCs w:val="22"/>
            </w:rPr>
          </w:pPr>
        </w:p>
        <w:p w14:paraId="5194CD24" w14:textId="77777777" w:rsidR="001E4E78" w:rsidRPr="00882084" w:rsidRDefault="001E4E78" w:rsidP="001E4E78">
          <w:pPr>
            <w:pStyle w:val="ListParagraph"/>
            <w:spacing w:after="0"/>
            <w:rPr>
              <w:rFonts w:ascii="Aptos" w:hAnsi="Aptos"/>
              <w:b/>
              <w:bCs/>
              <w:sz w:val="22"/>
              <w:szCs w:val="22"/>
            </w:rPr>
          </w:pPr>
        </w:p>
        <w:p w14:paraId="74693F6D" w14:textId="77777777" w:rsidR="00A05F3A" w:rsidRPr="00882084" w:rsidRDefault="00A05F3A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 xml:space="preserve">Does the proposed change involve changes to the curriculum? If yes, include a draft of the proposed curriculum changes and clearly indicate how it differs from the existing curriculum. </w:t>
          </w:r>
        </w:p>
        <w:p w14:paraId="59AC37EA" w14:textId="77777777" w:rsidR="00EC1E7C" w:rsidRPr="00882084" w:rsidRDefault="00EC1E7C" w:rsidP="00EC1E7C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14EEDE9D" w14:textId="67FC6B46" w:rsidR="00A05F3A" w:rsidRPr="00882084" w:rsidRDefault="0033245F" w:rsidP="00EC1E7C">
          <w:pPr>
            <w:pStyle w:val="ListParagraph"/>
            <w:numPr>
              <w:ilvl w:val="0"/>
              <w:numId w:val="4"/>
            </w:numPr>
            <w:spacing w:after="0"/>
            <w:rPr>
              <w:rFonts w:ascii="Aptos" w:hAnsi="Aptos"/>
              <w:sz w:val="22"/>
              <w:szCs w:val="22"/>
            </w:rPr>
          </w:pPr>
          <w:r w:rsidRPr="00882084">
            <w:rPr>
              <w:rFonts w:ascii="Aptos" w:hAnsi="Aptos"/>
              <w:sz w:val="22"/>
              <w:szCs w:val="22"/>
            </w:rPr>
            <w:t>Do the proposed curriculum changes provide opportunities for the academic unit/program to incorporate accessible and inclusive pedagogical design, including assessment, into your program? If yes, provide specific examples or your plan.</w:t>
          </w:r>
        </w:p>
        <w:p w14:paraId="18061773" w14:textId="77777777" w:rsidR="00A05F3A" w:rsidRPr="00882084" w:rsidRDefault="00A05F3A" w:rsidP="00EC1E7C">
          <w:pPr>
            <w:pStyle w:val="ListParagraph"/>
            <w:spacing w:after="0"/>
            <w:rPr>
              <w:rFonts w:ascii="Aptos" w:hAnsi="Aptos"/>
              <w:b/>
              <w:bCs/>
              <w:sz w:val="22"/>
              <w:szCs w:val="22"/>
            </w:rPr>
          </w:pPr>
        </w:p>
        <w:p w14:paraId="11813000" w14:textId="77777777" w:rsidR="00D50327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01149AB7" w14:textId="77777777" w:rsidR="00882084" w:rsidRPr="00882084" w:rsidRDefault="00882084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3E501112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144A5BA1" w14:textId="77777777" w:rsidR="00D25F0B" w:rsidRPr="00882084" w:rsidRDefault="00D25F0B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 xml:space="preserve">Does the proposed change affect the current program learning outcomes? If yes, identify the revised program learning outcomes. </w:t>
          </w:r>
        </w:p>
        <w:p w14:paraId="23ABC4F3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5458E55A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1510C4E4" w14:textId="77777777" w:rsidR="00D50327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63828710" w14:textId="77777777" w:rsidR="00882084" w:rsidRPr="00882084" w:rsidRDefault="00882084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06A11004" w14:textId="04BF7070" w:rsidR="006049C5" w:rsidRPr="00882084" w:rsidRDefault="00D25F0B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 xml:space="preserve">Does the proposed change affect opportunities for experiential </w:t>
          </w:r>
          <w:r w:rsidR="001B2B74" w:rsidRPr="00882084">
            <w:rPr>
              <w:rFonts w:ascii="Aptos" w:hAnsi="Aptos"/>
              <w:b/>
              <w:bCs/>
              <w:sz w:val="22"/>
              <w:szCs w:val="22"/>
            </w:rPr>
            <w:t>learning (</w:t>
          </w:r>
          <w:r w:rsidR="00B730E6" w:rsidRPr="00882084">
            <w:rPr>
              <w:rFonts w:ascii="Aptos" w:hAnsi="Aptos"/>
              <w:b/>
              <w:bCs/>
              <w:sz w:val="22"/>
              <w:szCs w:val="22"/>
            </w:rPr>
            <w:t>e.g.</w:t>
          </w:r>
          <w:r w:rsidRPr="00882084">
            <w:rPr>
              <w:rFonts w:ascii="Aptos" w:hAnsi="Aptos"/>
              <w:b/>
              <w:bCs/>
              <w:sz w:val="22"/>
              <w:szCs w:val="22"/>
            </w:rPr>
            <w:t>, co-op, community</w:t>
          </w:r>
          <w:r w:rsidR="00B730E6" w:rsidRPr="00882084">
            <w:rPr>
              <w:rFonts w:ascii="Aptos" w:hAnsi="Aptos"/>
              <w:b/>
              <w:bCs/>
              <w:sz w:val="22"/>
              <w:szCs w:val="22"/>
            </w:rPr>
            <w:t>-</w:t>
          </w:r>
          <w:r w:rsidRPr="00882084">
            <w:rPr>
              <w:rFonts w:ascii="Aptos" w:hAnsi="Aptos"/>
              <w:b/>
              <w:bCs/>
              <w:sz w:val="22"/>
              <w:szCs w:val="22"/>
            </w:rPr>
            <w:t>engaged and research-enriched learning</w:t>
          </w:r>
          <w:r w:rsidR="00B730E6" w:rsidRPr="00882084">
            <w:rPr>
              <w:rFonts w:ascii="Aptos" w:hAnsi="Aptos"/>
              <w:b/>
              <w:bCs/>
              <w:sz w:val="22"/>
              <w:szCs w:val="22"/>
            </w:rPr>
            <w:t>)</w:t>
          </w:r>
          <w:r w:rsidRPr="00882084">
            <w:rPr>
              <w:rFonts w:ascii="Aptos" w:hAnsi="Aptos"/>
              <w:b/>
              <w:bCs/>
              <w:sz w:val="22"/>
              <w:szCs w:val="22"/>
            </w:rPr>
            <w:t xml:space="preserve">, integration of Indigenous perspectives, decolonization, equity, diversity, inclusion, global perspectives, etc. If yes, please provide details. </w:t>
          </w:r>
          <w:r w:rsidR="006049C5" w:rsidRPr="00882084">
            <w:rPr>
              <w:rFonts w:ascii="Aptos" w:hAnsi="Aptos"/>
              <w:b/>
              <w:bCs/>
              <w:sz w:val="22"/>
              <w:szCs w:val="22"/>
            </w:rPr>
            <w:t xml:space="preserve"> </w:t>
          </w:r>
        </w:p>
        <w:p w14:paraId="77B94311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01C959C0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13B2123A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79695315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4D1401BA" w14:textId="04DFBC10" w:rsidR="00D50327" w:rsidRPr="00882084" w:rsidRDefault="00D50327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 xml:space="preserve">Does the proposed change align or distinguish the program from comparable programs at other BC post-secondary institutions? If yes, please provide details. </w:t>
          </w:r>
        </w:p>
        <w:p w14:paraId="06D06F4C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136A18F1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3724C893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4EE1EA82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0FF6CB37" w14:textId="77777777" w:rsidR="00D50327" w:rsidRPr="00882084" w:rsidRDefault="00D50327" w:rsidP="00D50327">
          <w:pPr>
            <w:pStyle w:val="ListParagraph"/>
            <w:spacing w:after="0"/>
            <w:rPr>
              <w:rFonts w:ascii="Aptos" w:hAnsi="Aptos"/>
              <w:sz w:val="22"/>
              <w:szCs w:val="22"/>
            </w:rPr>
          </w:pPr>
        </w:p>
        <w:p w14:paraId="4F47120C" w14:textId="5897A7FA" w:rsidR="00D25F0B" w:rsidRPr="00882084" w:rsidRDefault="00D25F0B" w:rsidP="00076AC0">
          <w:pPr>
            <w:pStyle w:val="ListParagraph"/>
            <w:numPr>
              <w:ilvl w:val="0"/>
              <w:numId w:val="3"/>
            </w:numPr>
            <w:spacing w:after="0"/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>Does the proposed change affect anticipated enrolment? If yes, please provide details.</w:t>
          </w:r>
        </w:p>
        <w:p w14:paraId="7581FAFC" w14:textId="77777777" w:rsidR="00D50327" w:rsidRPr="00882084" w:rsidRDefault="00D50327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06C7EF08" w14:textId="77777777" w:rsidR="00D50327" w:rsidRPr="00882084" w:rsidRDefault="00D50327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4029A5B8" w14:textId="77777777" w:rsidR="00D50327" w:rsidRPr="00882084" w:rsidRDefault="00D50327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34C08478" w14:textId="77777777" w:rsidR="00D50327" w:rsidRPr="00882084" w:rsidRDefault="00D50327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10DE00C2" w14:textId="77777777" w:rsidR="00D50327" w:rsidRPr="00882084" w:rsidRDefault="00D50327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2DA6B336" w14:textId="77777777" w:rsidR="0033245F" w:rsidRPr="00882084" w:rsidRDefault="0033245F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>Impact on Students – does the proposed change(s) have an impact on students (student evaluation, student progression, supervision, etc. You should address transition between the current program and proposed change, if applicable).</w:t>
          </w:r>
        </w:p>
        <w:p w14:paraId="5368169A" w14:textId="77777777" w:rsidR="00D50327" w:rsidRDefault="00D50327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5F8EB7CA" w14:textId="77777777" w:rsidR="00882084" w:rsidRDefault="00882084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4D265284" w14:textId="77777777" w:rsidR="00882084" w:rsidRDefault="00882084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5BFECBB0" w14:textId="77777777" w:rsidR="00882084" w:rsidRPr="00882084" w:rsidRDefault="00882084" w:rsidP="00D50327">
          <w:pPr>
            <w:pStyle w:val="ListParagraph"/>
            <w:rPr>
              <w:rFonts w:ascii="Aptos" w:hAnsi="Aptos"/>
              <w:sz w:val="22"/>
              <w:szCs w:val="22"/>
            </w:rPr>
          </w:pPr>
        </w:p>
        <w:p w14:paraId="637AB516" w14:textId="1670C2A0" w:rsidR="00D50327" w:rsidRPr="00882084" w:rsidRDefault="00D50327" w:rsidP="00EC1E7C">
          <w:pPr>
            <w:pStyle w:val="NoSpacing"/>
            <w:numPr>
              <w:ilvl w:val="0"/>
              <w:numId w:val="3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882084">
            <w:rPr>
              <w:rFonts w:ascii="Aptos" w:hAnsi="Aptos"/>
              <w:b/>
              <w:bCs/>
              <w:sz w:val="22"/>
              <w:szCs w:val="22"/>
            </w:rPr>
            <w:t>Show evidence of consultation with and support of related UVic academic units/programs, other BC post-secondary institutions</w:t>
          </w:r>
          <w:r w:rsidR="008B0D4B" w:rsidRPr="00882084">
            <w:rPr>
              <w:rFonts w:ascii="Aptos" w:hAnsi="Aptos"/>
              <w:b/>
              <w:bCs/>
              <w:sz w:val="22"/>
              <w:szCs w:val="22"/>
            </w:rPr>
            <w:t>, and relevant regulatory or professional bodies</w:t>
          </w:r>
          <w:r w:rsidRPr="00882084">
            <w:rPr>
              <w:rFonts w:ascii="Aptos" w:hAnsi="Aptos"/>
              <w:b/>
              <w:bCs/>
              <w:sz w:val="22"/>
              <w:szCs w:val="22"/>
            </w:rPr>
            <w:t xml:space="preserve"> where appropriate (provide emails/letters of support in an appendix).</w:t>
          </w:r>
          <w:r w:rsidR="00EC1E7C" w:rsidRPr="00882084">
            <w:rPr>
              <w:rFonts w:ascii="Aptos" w:hAnsi="Aptos"/>
              <w:b/>
              <w:bCs/>
              <w:sz w:val="22"/>
              <w:szCs w:val="22"/>
            </w:rPr>
            <w:t xml:space="preserve"> Describe how you incorporated feedback in the program proposal.</w:t>
          </w:r>
        </w:p>
      </w:sdtContent>
    </w:sdt>
    <w:bookmarkEnd w:id="0"/>
    <w:p w14:paraId="7FFD8669" w14:textId="085B0744" w:rsidR="00A922CF" w:rsidRPr="00882084" w:rsidRDefault="00A922CF" w:rsidP="00834193">
      <w:pPr>
        <w:pStyle w:val="NoSpacing"/>
        <w:rPr>
          <w:rFonts w:ascii="Aptos" w:hAnsi="Aptos"/>
          <w:sz w:val="22"/>
          <w:szCs w:val="22"/>
        </w:rPr>
      </w:pPr>
    </w:p>
    <w:sectPr w:rsidR="00A922CF" w:rsidRPr="00882084" w:rsidSect="00330356">
      <w:headerReference w:type="default" r:id="rId12"/>
      <w:footerReference w:type="default" r:id="rId13"/>
      <w:type w:val="continuous"/>
      <w:pgSz w:w="12240" w:h="15840"/>
      <w:pgMar w:top="720" w:right="720" w:bottom="720" w:left="72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EF6E" w14:textId="77777777" w:rsidR="00C90132" w:rsidRDefault="00C90132" w:rsidP="00801D75">
      <w:pPr>
        <w:spacing w:after="0" w:line="240" w:lineRule="auto"/>
      </w:pPr>
      <w:r>
        <w:separator/>
      </w:r>
    </w:p>
  </w:endnote>
  <w:endnote w:type="continuationSeparator" w:id="0">
    <w:p w14:paraId="21E48E78" w14:textId="77777777" w:rsidR="00C90132" w:rsidRDefault="00C90132" w:rsidP="0080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4C6F" w14:textId="55099CA7" w:rsidR="00563B96" w:rsidRDefault="00563B96">
    <w:pPr>
      <w:pStyle w:val="Footer"/>
    </w:pPr>
    <w:r>
      <w:t xml:space="preserve">Revised </w:t>
    </w:r>
    <w:r w:rsidR="00882084">
      <w:t>May 2026</w:t>
    </w:r>
  </w:p>
  <w:p w14:paraId="3FD92A45" w14:textId="77777777" w:rsidR="00D03CB8" w:rsidRDefault="00D03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7E48" w14:textId="77777777" w:rsidR="00C90132" w:rsidRDefault="00C90132" w:rsidP="00801D75">
      <w:pPr>
        <w:spacing w:after="0" w:line="240" w:lineRule="auto"/>
      </w:pPr>
      <w:r>
        <w:separator/>
      </w:r>
    </w:p>
  </w:footnote>
  <w:footnote w:type="continuationSeparator" w:id="0">
    <w:p w14:paraId="08C658D4" w14:textId="77777777" w:rsidR="00C90132" w:rsidRDefault="00C90132" w:rsidP="0080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3F02" w14:textId="77777777" w:rsidR="00882084" w:rsidRPr="00882084" w:rsidRDefault="00882084" w:rsidP="00882084">
    <w:pPr>
      <w:spacing w:after="0" w:line="240" w:lineRule="auto"/>
      <w:rPr>
        <w:rFonts w:ascii="Aptos" w:eastAsia="Times New Roman" w:hAnsi="Aptos" w:cs="Times New Roman"/>
        <w:b/>
        <w:bCs/>
        <w:lang w:eastAsia="ja-JP"/>
      </w:rPr>
    </w:pPr>
    <w:r w:rsidRPr="00882084">
      <w:rPr>
        <w:rFonts w:ascii="Aptos" w:eastAsia="Times New Roman" w:hAnsi="Aptos" w:cs="Times New Roman"/>
        <w:noProof/>
      </w:rPr>
      <w:drawing>
        <wp:anchor distT="0" distB="0" distL="114300" distR="114300" simplePos="0" relativeHeight="251659264" behindDoc="0" locked="0" layoutInCell="1" allowOverlap="1" wp14:anchorId="34AEC7A7" wp14:editId="302E339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BFF4D" w14:textId="77777777" w:rsidR="00882084" w:rsidRPr="00882084" w:rsidRDefault="00882084" w:rsidP="00882084">
    <w:pPr>
      <w:tabs>
        <w:tab w:val="center" w:pos="5040"/>
        <w:tab w:val="left" w:pos="7590"/>
      </w:tabs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882084">
      <w:rPr>
        <w:rFonts w:ascii="Aptos" w:eastAsia="Times New Roman" w:hAnsi="Aptos" w:cs="Times New Roman"/>
        <w:b/>
        <w:bCs/>
        <w:sz w:val="22"/>
        <w:szCs w:val="22"/>
        <w:lang w:eastAsia="ja-JP"/>
      </w:rPr>
      <w:t>UNIVERSITY OF VICTORIA</w:t>
    </w:r>
  </w:p>
  <w:p w14:paraId="226E0311" w14:textId="47FBE9ED" w:rsidR="00882084" w:rsidRPr="00882084" w:rsidRDefault="00882084" w:rsidP="00882084">
    <w:pPr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882084">
      <w:rPr>
        <w:rFonts w:ascii="Aptos" w:eastAsia="Times New Roman" w:hAnsi="Aptos" w:cs="Times New Roman"/>
        <w:b/>
        <w:bCs/>
        <w:sz w:val="22"/>
        <w:szCs w:val="22"/>
        <w:lang w:eastAsia="ja-JP"/>
      </w:rPr>
      <w:t xml:space="preserve">STANDARD TEMPLATE FOR </w:t>
    </w:r>
    <w:r>
      <w:rPr>
        <w:rFonts w:ascii="Aptos" w:eastAsia="Times New Roman" w:hAnsi="Aptos" w:cs="Times New Roman"/>
        <w:b/>
        <w:bCs/>
        <w:sz w:val="22"/>
        <w:szCs w:val="22"/>
        <w:lang w:eastAsia="ja-JP"/>
      </w:rPr>
      <w:t>PROGRAM CHANGE</w:t>
    </w:r>
  </w:p>
  <w:p w14:paraId="717871B3" w14:textId="77777777" w:rsidR="00882084" w:rsidRPr="00882084" w:rsidRDefault="00882084" w:rsidP="00882084">
    <w:pPr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882084">
      <w:rPr>
        <w:rFonts w:ascii="Aptos" w:eastAsia="Times New Roman" w:hAnsi="Aptos" w:cs="Times New Roman"/>
        <w:b/>
        <w:bCs/>
        <w:sz w:val="22"/>
        <w:szCs w:val="22"/>
        <w:lang w:eastAsia="ja-JP"/>
      </w:rPr>
      <w:t>UNDERGRADUATE</w:t>
    </w:r>
  </w:p>
  <w:p w14:paraId="5E2763E4" w14:textId="15B22890" w:rsidR="00801D75" w:rsidRPr="00EA5455" w:rsidRDefault="00C90132" w:rsidP="00EA5455">
    <w:pPr>
      <w:pStyle w:val="NoSpacing"/>
      <w:jc w:val="center"/>
      <w:rPr>
        <w:b/>
        <w:bCs/>
      </w:rPr>
    </w:pPr>
    <w:r>
      <w:rPr>
        <w:b/>
        <w:bCs/>
        <w:lang w:eastAsia="ja-JP"/>
      </w:rPr>
      <w:pict w14:anchorId="52A8561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411"/>
    <w:multiLevelType w:val="hybridMultilevel"/>
    <w:tmpl w:val="190C49DE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A6C7D"/>
    <w:multiLevelType w:val="hybridMultilevel"/>
    <w:tmpl w:val="8C565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7C8B"/>
    <w:multiLevelType w:val="hybridMultilevel"/>
    <w:tmpl w:val="4F8638F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0663">
    <w:abstractNumId w:val="0"/>
  </w:num>
  <w:num w:numId="2" w16cid:durableId="1225137863">
    <w:abstractNumId w:val="2"/>
  </w:num>
  <w:num w:numId="3" w16cid:durableId="226383087">
    <w:abstractNumId w:val="3"/>
  </w:num>
  <w:num w:numId="4" w16cid:durableId="294870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75"/>
    <w:rsid w:val="00000854"/>
    <w:rsid w:val="00076AC0"/>
    <w:rsid w:val="000F19B7"/>
    <w:rsid w:val="00113D1D"/>
    <w:rsid w:val="0014378D"/>
    <w:rsid w:val="00150BA6"/>
    <w:rsid w:val="001B2B74"/>
    <w:rsid w:val="001D79F9"/>
    <w:rsid w:val="001E4E78"/>
    <w:rsid w:val="0022415C"/>
    <w:rsid w:val="002867F1"/>
    <w:rsid w:val="002D4FCA"/>
    <w:rsid w:val="002F61AB"/>
    <w:rsid w:val="00326C2F"/>
    <w:rsid w:val="00327C8C"/>
    <w:rsid w:val="00330356"/>
    <w:rsid w:val="0033245F"/>
    <w:rsid w:val="00393E4E"/>
    <w:rsid w:val="003945D4"/>
    <w:rsid w:val="003A5C82"/>
    <w:rsid w:val="003B0F3F"/>
    <w:rsid w:val="003B66C7"/>
    <w:rsid w:val="003C7C10"/>
    <w:rsid w:val="00440E36"/>
    <w:rsid w:val="00456446"/>
    <w:rsid w:val="004858F5"/>
    <w:rsid w:val="004932B1"/>
    <w:rsid w:val="005247AC"/>
    <w:rsid w:val="00530E3B"/>
    <w:rsid w:val="00533324"/>
    <w:rsid w:val="005376BC"/>
    <w:rsid w:val="00563B96"/>
    <w:rsid w:val="00567D03"/>
    <w:rsid w:val="00586C35"/>
    <w:rsid w:val="005A67CD"/>
    <w:rsid w:val="005B03F4"/>
    <w:rsid w:val="006049C5"/>
    <w:rsid w:val="00615FBC"/>
    <w:rsid w:val="00641D01"/>
    <w:rsid w:val="00663090"/>
    <w:rsid w:val="006724F8"/>
    <w:rsid w:val="006C3994"/>
    <w:rsid w:val="006D553B"/>
    <w:rsid w:val="00741546"/>
    <w:rsid w:val="00783279"/>
    <w:rsid w:val="007B5095"/>
    <w:rsid w:val="007B7C9B"/>
    <w:rsid w:val="007C14E6"/>
    <w:rsid w:val="007D01A6"/>
    <w:rsid w:val="007E4099"/>
    <w:rsid w:val="00801D75"/>
    <w:rsid w:val="00805D44"/>
    <w:rsid w:val="00812262"/>
    <w:rsid w:val="00820029"/>
    <w:rsid w:val="008232D7"/>
    <w:rsid w:val="00834193"/>
    <w:rsid w:val="008360D5"/>
    <w:rsid w:val="00845596"/>
    <w:rsid w:val="00882084"/>
    <w:rsid w:val="008946FF"/>
    <w:rsid w:val="008B0D4B"/>
    <w:rsid w:val="008B4766"/>
    <w:rsid w:val="008E3E7F"/>
    <w:rsid w:val="008E6EC5"/>
    <w:rsid w:val="008E77F0"/>
    <w:rsid w:val="00910075"/>
    <w:rsid w:val="00951B79"/>
    <w:rsid w:val="009C3AAA"/>
    <w:rsid w:val="00A00835"/>
    <w:rsid w:val="00A05F3A"/>
    <w:rsid w:val="00A06A9D"/>
    <w:rsid w:val="00A1215E"/>
    <w:rsid w:val="00A46863"/>
    <w:rsid w:val="00A771FD"/>
    <w:rsid w:val="00A81B34"/>
    <w:rsid w:val="00A922CF"/>
    <w:rsid w:val="00AA1CF4"/>
    <w:rsid w:val="00AA4084"/>
    <w:rsid w:val="00AC679E"/>
    <w:rsid w:val="00AD0812"/>
    <w:rsid w:val="00AF551D"/>
    <w:rsid w:val="00B032F5"/>
    <w:rsid w:val="00B2362F"/>
    <w:rsid w:val="00B41EB8"/>
    <w:rsid w:val="00B60445"/>
    <w:rsid w:val="00B65467"/>
    <w:rsid w:val="00B730E6"/>
    <w:rsid w:val="00BC4F35"/>
    <w:rsid w:val="00BE14C8"/>
    <w:rsid w:val="00C24CAC"/>
    <w:rsid w:val="00C44A52"/>
    <w:rsid w:val="00C90132"/>
    <w:rsid w:val="00CA30E2"/>
    <w:rsid w:val="00CB21B2"/>
    <w:rsid w:val="00CF3BCB"/>
    <w:rsid w:val="00D03CB8"/>
    <w:rsid w:val="00D25F0B"/>
    <w:rsid w:val="00D50327"/>
    <w:rsid w:val="00D854F2"/>
    <w:rsid w:val="00D92A3B"/>
    <w:rsid w:val="00E13DC1"/>
    <w:rsid w:val="00E25530"/>
    <w:rsid w:val="00E5334B"/>
    <w:rsid w:val="00E71305"/>
    <w:rsid w:val="00E83D59"/>
    <w:rsid w:val="00E940F7"/>
    <w:rsid w:val="00EA5455"/>
    <w:rsid w:val="00EB4213"/>
    <w:rsid w:val="00EB6E01"/>
    <w:rsid w:val="00EC1E7C"/>
    <w:rsid w:val="00EC22C3"/>
    <w:rsid w:val="00F47A6C"/>
    <w:rsid w:val="00F52C17"/>
    <w:rsid w:val="00F60672"/>
    <w:rsid w:val="00F62D27"/>
    <w:rsid w:val="00FA2ACB"/>
    <w:rsid w:val="00FB013C"/>
    <w:rsid w:val="00FB73E1"/>
    <w:rsid w:val="00FD1677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FBA4"/>
  <w15:chartTrackingRefBased/>
  <w15:docId w15:val="{03B9C28B-D29C-48A3-8B2D-EAA9A7D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CA"/>
  </w:style>
  <w:style w:type="paragraph" w:styleId="Heading1">
    <w:name w:val="heading 1"/>
    <w:basedOn w:val="Normal"/>
    <w:next w:val="Normal"/>
    <w:link w:val="Heading1Char"/>
    <w:uiPriority w:val="9"/>
    <w:qFormat/>
    <w:rsid w:val="002D4FC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75"/>
  </w:style>
  <w:style w:type="paragraph" w:styleId="Footer">
    <w:name w:val="footer"/>
    <w:basedOn w:val="Normal"/>
    <w:link w:val="Foot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75"/>
  </w:style>
  <w:style w:type="paragraph" w:styleId="NoSpacing">
    <w:name w:val="No Spacing"/>
    <w:link w:val="NoSpacingChar"/>
    <w:uiPriority w:val="1"/>
    <w:qFormat/>
    <w:rsid w:val="002D4F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1D75"/>
  </w:style>
  <w:style w:type="character" w:styleId="Hyperlink">
    <w:name w:val="Hyperlink"/>
    <w:basedOn w:val="DefaultParagraphFont"/>
    <w:uiPriority w:val="99"/>
    <w:unhideWhenUsed/>
    <w:rsid w:val="00801D7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1D7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FC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C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C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F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4F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D4FC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4FC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D4FCA"/>
    <w:rPr>
      <w:b/>
      <w:bCs/>
    </w:rPr>
  </w:style>
  <w:style w:type="character" w:styleId="Emphasis">
    <w:name w:val="Emphasis"/>
    <w:basedOn w:val="DefaultParagraphFont"/>
    <w:uiPriority w:val="20"/>
    <w:qFormat/>
    <w:rsid w:val="002D4FCA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D4FC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D4FC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C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C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4FC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D4F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4FC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D4FC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D4FC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FCA"/>
    <w:pPr>
      <w:outlineLvl w:val="9"/>
    </w:pPr>
  </w:style>
  <w:style w:type="paragraph" w:styleId="Revision">
    <w:name w:val="Revision"/>
    <w:hidden/>
    <w:uiPriority w:val="99"/>
    <w:semiHidden/>
    <w:rsid w:val="00A06A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6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A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A9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1D0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82084"/>
    <w:pPr>
      <w:spacing w:after="0" w:line="240" w:lineRule="auto"/>
    </w:pPr>
    <w:rPr>
      <w:rFonts w:eastAsia="Aptos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aylor@uvic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econsultations@uvi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o@uvi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ped@uvi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D052-FB97-4043-909E-C1117B1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the title of proposed program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the title of proposed program</dc:title>
  <dc:subject/>
  <dc:creator>Sandra Duggan</dc:creator>
  <cp:keywords/>
  <dc:description/>
  <cp:lastModifiedBy>Sandra Duggan</cp:lastModifiedBy>
  <cp:revision>3</cp:revision>
  <dcterms:created xsi:type="dcterms:W3CDTF">2026-05-21T17:53:00Z</dcterms:created>
  <dcterms:modified xsi:type="dcterms:W3CDTF">2026-05-21T17:53:00Z</dcterms:modified>
</cp:coreProperties>
</file>