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8" w:type="dxa"/>
        <w:tblInd w:w="392" w:type="dxa"/>
        <w:tblLook w:val="0000" w:firstRow="0" w:lastRow="0" w:firstColumn="0" w:lastColumn="0" w:noHBand="0" w:noVBand="0"/>
      </w:tblPr>
      <w:tblGrid>
        <w:gridCol w:w="742"/>
        <w:gridCol w:w="3369"/>
        <w:gridCol w:w="2551"/>
        <w:gridCol w:w="2977"/>
        <w:gridCol w:w="3969"/>
      </w:tblGrid>
      <w:tr w:rsidR="00864B90" w:rsidRPr="000F6814" w14:paraId="797A42EE" w14:textId="77777777" w:rsidTr="00864B90">
        <w:trPr>
          <w:tblHeader/>
        </w:trPr>
        <w:tc>
          <w:tcPr>
            <w:tcW w:w="742" w:type="dxa"/>
            <w:vAlign w:val="center"/>
          </w:tcPr>
          <w:p w14:paraId="37ABE066" w14:textId="77777777" w:rsidR="00864B90" w:rsidRPr="000F6814" w:rsidRDefault="00864B90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vAlign w:val="center"/>
          </w:tcPr>
          <w:p w14:paraId="57CC8BE2" w14:textId="77777777" w:rsidR="00864B90" w:rsidRPr="000F6814" w:rsidRDefault="00864B90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D1F4D58" w14:textId="77777777" w:rsidR="00864B90" w:rsidRPr="000F6814" w:rsidRDefault="00864B90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4E7068F" w14:textId="77777777" w:rsidR="00864B90" w:rsidRPr="000F6814" w:rsidRDefault="00864B90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DF34A67" w14:textId="77777777" w:rsidR="00864B90" w:rsidRPr="000F6814" w:rsidRDefault="00864B90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5DFB" w:rsidRPr="000F6814" w14:paraId="19D52CC7" w14:textId="77777777" w:rsidTr="00864B90">
        <w:trPr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BDB" w14:textId="77777777" w:rsidR="00E82043" w:rsidRPr="000F6814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D318" w14:textId="77777777" w:rsidR="00E82043" w:rsidRPr="000F6814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EDB9" w14:textId="77777777" w:rsidR="00E82043" w:rsidRPr="000F6814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C047" w14:textId="77777777" w:rsidR="00E82043" w:rsidRPr="000F6814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371E" w14:textId="77777777" w:rsidR="00E82043" w:rsidRPr="000F6814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C41915" w:rsidRPr="000F6814" w14:paraId="20BC7563" w14:textId="77777777" w:rsidTr="00150924">
        <w:trPr>
          <w:trHeight w:val="6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8E95" w14:textId="55884A58" w:rsidR="00C41915" w:rsidRPr="000F6814" w:rsidRDefault="00C41915" w:rsidP="00CF059C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BE20" w14:textId="77777777" w:rsidR="00C41915" w:rsidRPr="000F6814" w:rsidRDefault="00C41915" w:rsidP="00C21B1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sz w:val="22"/>
                <w:szCs w:val="22"/>
              </w:rPr>
              <w:t xml:space="preserve">Consult </w:t>
            </w:r>
            <w:r w:rsidR="00C21B13" w:rsidRPr="000F6814">
              <w:rPr>
                <w:rFonts w:asciiTheme="minorHAnsi" w:hAnsiTheme="minorHAnsi" w:cstheme="minorHAnsi"/>
                <w:sz w:val="22"/>
                <w:szCs w:val="22"/>
              </w:rPr>
              <w:t>the disciplinary Dean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9CDB" w14:textId="77777777" w:rsidR="00C41915" w:rsidRPr="000F6814" w:rsidRDefault="00C41915" w:rsidP="00CF059C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sz w:val="22"/>
                <w:szCs w:val="22"/>
              </w:rPr>
              <w:t>Discussion re academic planning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3F1F" w14:textId="77777777" w:rsidR="00C41915" w:rsidRPr="000F6814" w:rsidRDefault="00C21B13" w:rsidP="00CF059C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sz w:val="22"/>
                <w:szCs w:val="22"/>
              </w:rPr>
              <w:t>Head of academic unit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5FA1" w14:textId="77777777" w:rsidR="00C41915" w:rsidRPr="000F6814" w:rsidRDefault="00C41915" w:rsidP="00BB5D25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sz w:val="22"/>
                <w:szCs w:val="22"/>
              </w:rPr>
              <w:t>Head of academic unit to confirm new Certificate</w:t>
            </w:r>
            <w:r w:rsidR="00C21B13" w:rsidRPr="000F6814">
              <w:rPr>
                <w:rFonts w:asciiTheme="minorHAnsi" w:hAnsiTheme="minorHAnsi" w:cstheme="minorHAnsi"/>
                <w:sz w:val="22"/>
                <w:szCs w:val="22"/>
              </w:rPr>
              <w:t xml:space="preserve">/Diploma </w:t>
            </w:r>
            <w:r w:rsidRPr="000F6814">
              <w:rPr>
                <w:rFonts w:asciiTheme="minorHAnsi" w:hAnsiTheme="minorHAnsi" w:cstheme="minorHAnsi"/>
                <w:sz w:val="22"/>
                <w:szCs w:val="22"/>
              </w:rPr>
              <w:t>as a priority</w:t>
            </w:r>
          </w:p>
        </w:tc>
      </w:tr>
      <w:tr w:rsidR="00085DFB" w:rsidRPr="000F6814" w14:paraId="1D684548" w14:textId="77777777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1EE5" w14:textId="6898E690" w:rsidR="00C72853" w:rsidRPr="000F6814" w:rsidRDefault="003C72BD" w:rsidP="00CF059C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1F6B" w14:textId="0DA0DAE2" w:rsidR="00C72853" w:rsidRPr="000F6814" w:rsidRDefault="00C72853" w:rsidP="00FD3D02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Associate Vice-President Academic Planning</w:t>
            </w:r>
            <w:r w:rsidR="00DE321B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(AVPAP)</w:t>
            </w:r>
            <w:r w:rsidR="00FD3D02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72D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together with</w:t>
            </w:r>
            <w:r w:rsidR="00FD3D02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72D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of Graduate Studies</w:t>
            </w:r>
            <w:r w:rsidR="007C0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(FGS)</w:t>
            </w:r>
            <w:r w:rsidR="00972D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Dean.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18D3" w14:textId="593E5EA8" w:rsidR="00C72853" w:rsidRPr="000F6814" w:rsidRDefault="00972D85" w:rsidP="00CF059C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 regarding resources to support</w:t>
            </w:r>
            <w:r w:rsidR="00B949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proposed program.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1F09" w14:textId="2023BCDC" w:rsidR="00C72853" w:rsidRPr="000F6814" w:rsidRDefault="00B949F8" w:rsidP="00FD3D02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Head of Academic unit and disciplinary Dean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6195" w14:textId="77777777" w:rsidR="00C72853" w:rsidRPr="000F6814" w:rsidRDefault="00C72853" w:rsidP="006A3F8A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new </w:t>
            </w:r>
            <w:r w:rsidR="00C21B1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6A3F8A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ertificates</w:t>
            </w:r>
            <w:r w:rsidR="00C21B1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/Diplomas</w:t>
            </w:r>
            <w:r w:rsidR="006A3F8A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should appear in Faculty </w:t>
            </w:r>
            <w:r w:rsidR="00FD3D02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resource planning documentation.</w:t>
            </w:r>
          </w:p>
        </w:tc>
      </w:tr>
      <w:tr w:rsidR="00085DFB" w:rsidRPr="000F6814" w14:paraId="2D47D6AA" w14:textId="77777777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9ED1" w14:textId="4CD1FEEC" w:rsidR="00E82043" w:rsidRPr="000F6814" w:rsidRDefault="003C72BD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9296" w14:textId="77777777" w:rsidR="00E82043" w:rsidRPr="000F6814" w:rsidRDefault="00FD3D02" w:rsidP="00C21B1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FGS Coordinator</w:t>
            </w:r>
            <w:r w:rsidR="00E8204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review process</w:t>
            </w:r>
            <w:r w:rsidR="00C21B1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&amp; </w:t>
            </w:r>
            <w:r w:rsidR="00E8204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timelines</w:t>
            </w:r>
            <w:r w:rsidR="00C21B1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FGS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7C74" w14:textId="77777777" w:rsidR="00E82043" w:rsidRPr="000F6814" w:rsidRDefault="00E82043" w:rsidP="00C21B1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40A3" w14:textId="77777777" w:rsidR="00E82043" w:rsidRPr="000F6814" w:rsidRDefault="00E82043" w:rsidP="00DE321B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Representative from the </w:t>
            </w:r>
            <w:r w:rsidR="006436F8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cademic </w:t>
            </w:r>
            <w:r w:rsidR="006436F8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8688" w14:textId="1610FFF1" w:rsidR="00E82043" w:rsidRPr="000F6814" w:rsidRDefault="00FD3D02" w:rsidP="00C21B1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 </w:t>
            </w:r>
            <w:r w:rsidR="00C21B1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FGS and 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curriculum </w:t>
            </w:r>
            <w:r w:rsidR="00C21B1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process</w:t>
            </w:r>
            <w:r w:rsidR="00C21B13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requirements</w:t>
            </w:r>
            <w:r w:rsidR="00B949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F6814" w:rsidRPr="000F6814" w14:paraId="32FCDF0E" w14:textId="77777777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07A2" w14:textId="2F2D910E" w:rsidR="000F6814" w:rsidRPr="000F6814" w:rsidRDefault="000F6814" w:rsidP="000F681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9D74" w14:textId="77777777" w:rsidR="000F6814" w:rsidRPr="000F6814" w:rsidRDefault="000F6814" w:rsidP="000F6814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Kuali entry with appropriate approval workflow.</w:t>
            </w:r>
          </w:p>
          <w:p w14:paraId="67CD4F8B" w14:textId="77777777" w:rsidR="000F6814" w:rsidRPr="000F6814" w:rsidRDefault="000F6814" w:rsidP="000F6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1709F" w14:textId="693815D1" w:rsidR="000F6814" w:rsidRPr="000F6814" w:rsidRDefault="000F6814" w:rsidP="000F6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C0D3E">
              <w:rPr>
                <w:rFonts w:asciiTheme="minorHAnsi" w:hAnsiTheme="minorHAnsi" w:cstheme="minorHAnsi"/>
                <w:sz w:val="22"/>
                <w:szCs w:val="22"/>
              </w:rPr>
              <w:t xml:space="preserve">enate Committee on Curriculum </w:t>
            </w:r>
            <w:r w:rsidR="00CC7020">
              <w:rPr>
                <w:rFonts w:asciiTheme="minorHAnsi" w:hAnsiTheme="minorHAnsi" w:cstheme="minorHAnsi"/>
                <w:sz w:val="22"/>
                <w:szCs w:val="22"/>
              </w:rPr>
              <w:t xml:space="preserve">(SCC) </w:t>
            </w:r>
            <w:r w:rsidRPr="000F6814">
              <w:rPr>
                <w:rFonts w:asciiTheme="minorHAnsi" w:hAnsiTheme="minorHAnsi" w:cstheme="minorHAnsi"/>
                <w:sz w:val="22"/>
                <w:szCs w:val="22"/>
              </w:rPr>
              <w:t>approval required.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5787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D918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3BB8" w14:textId="18879988" w:rsidR="000F6814" w:rsidRPr="000F6814" w:rsidRDefault="00CC7020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documentation and submission to SCC.</w:t>
            </w:r>
          </w:p>
        </w:tc>
      </w:tr>
      <w:tr w:rsidR="000F6814" w:rsidRPr="000F6814" w14:paraId="51937349" w14:textId="77777777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F46E" w14:textId="0222A074" w:rsidR="000F6814" w:rsidRPr="000F6814" w:rsidRDefault="000F6814" w:rsidP="000F681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BFD0" w14:textId="77777777" w:rsidR="000F6814" w:rsidRDefault="000F6814" w:rsidP="00332925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Complete New G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rad </w:t>
            </w:r>
            <w:r w:rsidR="003329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Certificate/Diploma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Template; obtain all required consultation documentation and approvals as indicated on the template</w:t>
            </w:r>
            <w:r w:rsidR="00DF44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If non-standard tuition and/or special fees are proposed, submit tuition template to AVPAP.</w:t>
            </w:r>
          </w:p>
          <w:p w14:paraId="4A49E5BE" w14:textId="77777777" w:rsidR="00663AAA" w:rsidRDefault="00663AAA" w:rsidP="00663AAA">
            <w:pPr>
              <w:pStyle w:val="Default"/>
            </w:pPr>
          </w:p>
          <w:p w14:paraId="417ED95B" w14:textId="5A461A6B" w:rsidR="00663AAA" w:rsidRPr="00663AAA" w:rsidRDefault="00663AAA" w:rsidP="00663AAA">
            <w:pPr>
              <w:widowControl/>
              <w:autoSpaceDE/>
              <w:autoSpaceDN/>
              <w:adjustRightInd/>
              <w:spacing w:after="160" w:line="259" w:lineRule="auto"/>
            </w:pPr>
            <w:r w:rsidRPr="00663AAA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>All program proposals require units to complete the IACE consultation template</w:t>
            </w:r>
            <w:r w:rsidR="0078667E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 xml:space="preserve"> </w:t>
            </w:r>
            <w:r w:rsidR="0078667E">
              <w:rPr>
                <w:rFonts w:ascii="Calibri" w:eastAsia="Calibri" w:hAnsi="Calibri"/>
                <w:kern w:val="2"/>
                <w:sz w:val="22"/>
                <w:szCs w:val="22"/>
                <w:u w:val="single"/>
                <w:lang w:val="en-CA" w:bidi="ar-SA"/>
                <w14:ligatures w14:val="standardContextual"/>
              </w:rPr>
              <w:t>and</w:t>
            </w:r>
            <w:r w:rsidR="0078667E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 xml:space="preserve"> the internal consultation template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5291" w14:textId="77777777" w:rsidR="000F6814" w:rsidRDefault="00332925" w:rsidP="0033292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steps for new certificate/diploma –graduate</w:t>
            </w:r>
            <w:r w:rsidR="00D3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template as per the VPAC website</w:t>
            </w:r>
            <w:r w:rsidR="00D3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A04B862" w14:textId="77777777" w:rsidR="00D342EE" w:rsidRDefault="00D342EE" w:rsidP="00D342EE">
            <w:pPr>
              <w:pStyle w:val="Default"/>
            </w:pPr>
          </w:p>
          <w:p w14:paraId="3A655725" w14:textId="40F9A688" w:rsidR="00D342EE" w:rsidRPr="00D342EE" w:rsidRDefault="00D342EE" w:rsidP="00D342EE">
            <w:pPr>
              <w:pStyle w:val="Default"/>
            </w:pPr>
            <w:r w:rsidRPr="00D342EE">
              <w:rPr>
                <w:rFonts w:asciiTheme="minorHAnsi" w:hAnsiTheme="minorHAnsi" w:cstheme="minorHAnsi"/>
                <w:sz w:val="22"/>
                <w:szCs w:val="22"/>
              </w:rPr>
              <w:t>Non-standard tuition template on VPAC site.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ED2C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9CCF" w14:textId="72C70D4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22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consultations must have </w:t>
            </w:r>
            <w:proofErr w:type="gramStart"/>
            <w:r w:rsidR="00622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supporting</w:t>
            </w:r>
            <w:proofErr w:type="gramEnd"/>
            <w:r w:rsidR="00622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documentation.</w:t>
            </w:r>
          </w:p>
        </w:tc>
      </w:tr>
      <w:tr w:rsidR="000F6814" w:rsidRPr="000F6814" w14:paraId="4FB3CB42" w14:textId="77777777" w:rsidTr="00150924">
        <w:trPr>
          <w:cantSplit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A994E" w14:textId="057237DE" w:rsidR="000F6814" w:rsidRPr="000F6814" w:rsidDel="00085DFB" w:rsidRDefault="000F6814" w:rsidP="000F681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0F68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FA63" w14:textId="0BF06C16" w:rsidR="000F6814" w:rsidRPr="000F6814" w:rsidRDefault="000F6814" w:rsidP="000F6814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Completed </w:t>
            </w:r>
            <w:r w:rsidR="00622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emplate </w:t>
            </w:r>
            <w:r w:rsidR="00622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(proposal) 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submitted to FGS for Graduate Executive Committee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7285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27E4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Academic unit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A2BEC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 makes a short presentation to GEC and responds to questions.</w:t>
            </w:r>
          </w:p>
        </w:tc>
      </w:tr>
      <w:tr w:rsidR="000F6814" w:rsidRPr="000F6814" w14:paraId="1962C2F0" w14:textId="77777777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2513" w14:textId="24BB63AD" w:rsidR="000F6814" w:rsidRPr="000F6814" w:rsidRDefault="0075422B" w:rsidP="000F681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3367" w14:textId="59CAD7E8" w:rsidR="000F6814" w:rsidRPr="000F6814" w:rsidRDefault="00071A85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Proposal</w:t>
            </w:r>
            <w:r w:rsidR="000F6814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submitted to Senate Committee on Planning for approval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recommendation to Senate.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C6AB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5634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Dean of FGS submits to AVPAP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D8B1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Dean or designate makes a short presentation to SCP and responds to questions.</w:t>
            </w:r>
          </w:p>
        </w:tc>
      </w:tr>
      <w:tr w:rsidR="000F6814" w:rsidRPr="000F6814" w14:paraId="67739874" w14:textId="77777777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3359" w14:textId="44466CB7" w:rsidR="000F6814" w:rsidRPr="000F6814" w:rsidRDefault="0075422B" w:rsidP="000F681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C615" w14:textId="23574C8E" w:rsidR="000F6814" w:rsidRPr="000F6814" w:rsidRDefault="00462BA3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Proposal</w:t>
            </w:r>
            <w:r w:rsidR="000F6814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submitted </w:t>
            </w:r>
            <w:r w:rsidR="00357D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Senate approval by Admin to AVPAP.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EB12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EA67" w14:textId="6C55AD5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AVPAP introduces </w:t>
            </w:r>
            <w:r w:rsidR="00357D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067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proposal 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Senate</w:t>
            </w:r>
            <w:r w:rsidR="00067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5B97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 and academic unit respond to questions about academic content.</w:t>
            </w:r>
          </w:p>
        </w:tc>
      </w:tr>
      <w:tr w:rsidR="000F6814" w:rsidRPr="000F6814" w14:paraId="2CB742E5" w14:textId="77777777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89DC" w14:textId="204D93A7" w:rsidR="000F6814" w:rsidRPr="000F6814" w:rsidRDefault="0075422B" w:rsidP="000F6814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9017" w14:textId="71E9C9BD" w:rsidR="000F6814" w:rsidRPr="000F6814" w:rsidRDefault="00357D3A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Proposal</w:t>
            </w:r>
            <w:r w:rsidR="000F6814"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submitted </w:t>
            </w:r>
            <w:r w:rsidR="00067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Board of Governors approval by Admin to AVPAP.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B405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12C8" w14:textId="0A38E8C2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VPAC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introduces </w:t>
            </w:r>
            <w:r w:rsidR="00067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proposal</w:t>
            </w: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Board of Governors</w:t>
            </w:r>
            <w:r w:rsidR="00067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834E" w14:textId="77777777" w:rsidR="000F6814" w:rsidRPr="000F6814" w:rsidRDefault="000F6814" w:rsidP="000F6814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68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Resource allocations must be approved by Board</w:t>
            </w:r>
          </w:p>
        </w:tc>
      </w:tr>
    </w:tbl>
    <w:p w14:paraId="0D8E12E7" w14:textId="77777777" w:rsidR="004177E4" w:rsidRPr="00150924" w:rsidRDefault="004177E4" w:rsidP="00F51E9A">
      <w:pPr>
        <w:pStyle w:val="Default"/>
        <w:tabs>
          <w:tab w:val="left" w:pos="6840"/>
        </w:tabs>
      </w:pPr>
    </w:p>
    <w:sectPr w:rsidR="004177E4" w:rsidRPr="00150924" w:rsidSect="00150924"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51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344E" w14:textId="77777777" w:rsidR="002E61E9" w:rsidRDefault="002E61E9">
      <w:r>
        <w:separator/>
      </w:r>
    </w:p>
  </w:endnote>
  <w:endnote w:type="continuationSeparator" w:id="0">
    <w:p w14:paraId="47A60A9E" w14:textId="77777777" w:rsidR="002E61E9" w:rsidRDefault="002E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A196" w14:textId="4745EFD1" w:rsidR="00D93D80" w:rsidRDefault="00D93D80" w:rsidP="00D93D80">
    <w:pPr>
      <w:pStyle w:val="Footer"/>
      <w:jc w:val="right"/>
    </w:pPr>
    <w:r>
      <w:t>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2372" w14:textId="59A471A5" w:rsidR="009F7BA5" w:rsidRPr="009F7BA5" w:rsidRDefault="0003208F" w:rsidP="0003208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C72BD">
      <w:rPr>
        <w:rFonts w:ascii="Arial" w:hAnsi="Arial" w:cs="Arial"/>
        <w:sz w:val="20"/>
        <w:szCs w:val="20"/>
      </w:rPr>
      <w:tab/>
    </w:r>
    <w:r w:rsidR="003C72BD">
      <w:rPr>
        <w:rFonts w:ascii="Arial" w:hAnsi="Arial" w:cs="Arial"/>
        <w:sz w:val="20"/>
        <w:szCs w:val="20"/>
      </w:rPr>
      <w:tab/>
    </w:r>
    <w:r w:rsidR="003C72BD">
      <w:rPr>
        <w:rFonts w:ascii="Arial" w:hAnsi="Arial" w:cs="Arial"/>
        <w:sz w:val="20"/>
        <w:szCs w:val="20"/>
      </w:rPr>
      <w:tab/>
    </w:r>
    <w:r w:rsidRPr="00D15558">
      <w:rPr>
        <w:b/>
        <w:noProof/>
        <w:lang w:val="en-CA" w:eastAsia="en-CA" w:bidi="ar-SA"/>
      </w:rPr>
      <w:drawing>
        <wp:anchor distT="0" distB="0" distL="0" distR="0" simplePos="0" relativeHeight="251659264" behindDoc="0" locked="1" layoutInCell="1" allowOverlap="0" wp14:anchorId="1FF70933" wp14:editId="63289A61">
          <wp:simplePos x="0" y="0"/>
          <wp:positionH relativeFrom="page">
            <wp:posOffset>9286875</wp:posOffset>
          </wp:positionH>
          <wp:positionV relativeFrom="page">
            <wp:posOffset>5067300</wp:posOffset>
          </wp:positionV>
          <wp:extent cx="990600" cy="2862580"/>
          <wp:effectExtent l="0" t="0" r="0" b="0"/>
          <wp:wrapTight wrapText="bothSides">
            <wp:wrapPolygon edited="0">
              <wp:start x="0" y="0"/>
              <wp:lineTo x="0" y="21418"/>
              <wp:lineTo x="21185" y="21418"/>
              <wp:lineTo x="21185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86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D80">
      <w:rPr>
        <w:rFonts w:ascii="Arial" w:hAnsi="Arial" w:cs="Arial"/>
        <w:sz w:val="20"/>
        <w:szCs w:val="20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6E9D" w14:textId="77777777" w:rsidR="002E61E9" w:rsidRDefault="002E61E9">
      <w:r>
        <w:separator/>
      </w:r>
    </w:p>
  </w:footnote>
  <w:footnote w:type="continuationSeparator" w:id="0">
    <w:p w14:paraId="033B2B16" w14:textId="77777777" w:rsidR="002E61E9" w:rsidRDefault="002E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0A24" w14:textId="77777777" w:rsidR="00CC435F" w:rsidRDefault="00CC435F" w:rsidP="00190BFD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rPr>
        <w:sz w:val="20"/>
        <w:szCs w:val="20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7216" behindDoc="1" locked="0" layoutInCell="1" allowOverlap="1" wp14:anchorId="7EBCB93E" wp14:editId="291B862C">
          <wp:simplePos x="0" y="0"/>
          <wp:positionH relativeFrom="column">
            <wp:posOffset>236220</wp:posOffset>
          </wp:positionH>
          <wp:positionV relativeFrom="paragraph">
            <wp:posOffset>3175</wp:posOffset>
          </wp:positionV>
          <wp:extent cx="554355" cy="847725"/>
          <wp:effectExtent l="0" t="0" r="0" b="0"/>
          <wp:wrapTight wrapText="bothSides">
            <wp:wrapPolygon edited="0">
              <wp:start x="0" y="0"/>
              <wp:lineTo x="0" y="21357"/>
              <wp:lineTo x="20784" y="21357"/>
              <wp:lineTo x="2078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FD">
      <w:rPr>
        <w:sz w:val="20"/>
        <w:szCs w:val="20"/>
      </w:rPr>
      <w:tab/>
    </w:r>
    <w:r w:rsidR="00E82043">
      <w:rPr>
        <w:sz w:val="20"/>
        <w:szCs w:val="20"/>
      </w:rPr>
      <w:tab/>
      <w:t xml:space="preserve">                     </w:t>
    </w:r>
    <w:r>
      <w:rPr>
        <w:sz w:val="20"/>
        <w:szCs w:val="20"/>
      </w:rPr>
      <w:tab/>
    </w:r>
  </w:p>
  <w:p w14:paraId="70C6EEED" w14:textId="77777777" w:rsidR="00CC435F" w:rsidRDefault="00CC435F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1AC8F0DD" w14:textId="77777777" w:rsidR="00707486" w:rsidRDefault="00707486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="Arial" w:hAnsi="Arial" w:cs="Arial"/>
        <w:b/>
        <w:bCs/>
        <w:color w:val="000000"/>
        <w:sz w:val="28"/>
        <w:szCs w:val="28"/>
      </w:rPr>
    </w:pPr>
  </w:p>
  <w:p w14:paraId="29CCFE04" w14:textId="3CACDD23" w:rsidR="000F6814" w:rsidRDefault="00E82043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="Arial" w:hAnsi="Arial" w:cs="Arial"/>
        <w:b/>
        <w:bCs/>
        <w:color w:val="000000"/>
        <w:sz w:val="28"/>
        <w:szCs w:val="28"/>
      </w:rPr>
    </w:pPr>
    <w:r w:rsidRPr="00CC435F">
      <w:rPr>
        <w:rFonts w:ascii="Arial" w:hAnsi="Arial" w:cs="Arial"/>
        <w:b/>
        <w:bCs/>
        <w:color w:val="000000"/>
        <w:sz w:val="28"/>
        <w:szCs w:val="28"/>
      </w:rPr>
      <w:t>New Graduate Certificate</w:t>
    </w:r>
    <w:r w:rsidR="00C21B13">
      <w:rPr>
        <w:rFonts w:ascii="Arial" w:hAnsi="Arial" w:cs="Arial"/>
        <w:b/>
        <w:bCs/>
        <w:color w:val="000000"/>
        <w:sz w:val="28"/>
        <w:szCs w:val="28"/>
      </w:rPr>
      <w:t>/Diploma</w:t>
    </w:r>
    <w:r w:rsidRPr="00CC435F">
      <w:rPr>
        <w:rFonts w:ascii="Arial" w:hAnsi="Arial" w:cs="Arial"/>
        <w:b/>
        <w:bCs/>
        <w:color w:val="000000"/>
        <w:sz w:val="28"/>
        <w:szCs w:val="28"/>
      </w:rPr>
      <w:t xml:space="preserve"> </w:t>
    </w:r>
    <w:r w:rsidR="00950B7C">
      <w:rPr>
        <w:rFonts w:ascii="Arial" w:hAnsi="Arial" w:cs="Arial"/>
        <w:b/>
        <w:bCs/>
        <w:color w:val="000000"/>
        <w:sz w:val="28"/>
        <w:szCs w:val="28"/>
      </w:rPr>
      <w:t>Program</w:t>
    </w:r>
  </w:p>
  <w:p w14:paraId="3839ADFB" w14:textId="77777777" w:rsidR="00E82043" w:rsidRPr="00CC435F" w:rsidRDefault="00E82043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sz w:val="28"/>
        <w:szCs w:val="28"/>
      </w:rPr>
    </w:pPr>
    <w:r w:rsidRPr="00CC435F">
      <w:rPr>
        <w:rFonts w:ascii="Arial" w:hAnsi="Arial" w:cs="Arial"/>
        <w:b/>
        <w:bCs/>
        <w:color w:val="000000"/>
        <w:sz w:val="28"/>
        <w:szCs w:val="28"/>
      </w:rPr>
      <w:t>Approval Process</w:t>
    </w:r>
  </w:p>
  <w:p w14:paraId="17D43773" w14:textId="77777777" w:rsidR="00E82043" w:rsidRDefault="00E8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47466676">
    <w:abstractNumId w:val="3"/>
  </w:num>
  <w:num w:numId="2" w16cid:durableId="1873836078">
    <w:abstractNumId w:val="4"/>
  </w:num>
  <w:num w:numId="3" w16cid:durableId="771825882">
    <w:abstractNumId w:val="5"/>
  </w:num>
  <w:num w:numId="4" w16cid:durableId="872959653">
    <w:abstractNumId w:val="0"/>
  </w:num>
  <w:num w:numId="5" w16cid:durableId="1850950735">
    <w:abstractNumId w:val="1"/>
  </w:num>
  <w:num w:numId="6" w16cid:durableId="118948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20"/>
    <w:rsid w:val="000178FA"/>
    <w:rsid w:val="0003208F"/>
    <w:rsid w:val="00067A59"/>
    <w:rsid w:val="00071A85"/>
    <w:rsid w:val="00080B4F"/>
    <w:rsid w:val="00085DFB"/>
    <w:rsid w:val="000F6814"/>
    <w:rsid w:val="000F7E87"/>
    <w:rsid w:val="001258C4"/>
    <w:rsid w:val="00150924"/>
    <w:rsid w:val="00164285"/>
    <w:rsid w:val="00190BFD"/>
    <w:rsid w:val="001B16A9"/>
    <w:rsid w:val="001C1078"/>
    <w:rsid w:val="00201DAF"/>
    <w:rsid w:val="00207877"/>
    <w:rsid w:val="002379A6"/>
    <w:rsid w:val="002E61E9"/>
    <w:rsid w:val="00332925"/>
    <w:rsid w:val="003503A5"/>
    <w:rsid w:val="00357D3A"/>
    <w:rsid w:val="00360A41"/>
    <w:rsid w:val="003C72BD"/>
    <w:rsid w:val="004177E4"/>
    <w:rsid w:val="00462BA3"/>
    <w:rsid w:val="00470B8B"/>
    <w:rsid w:val="0059420E"/>
    <w:rsid w:val="005D74C7"/>
    <w:rsid w:val="006229F6"/>
    <w:rsid w:val="006436F8"/>
    <w:rsid w:val="00655AFD"/>
    <w:rsid w:val="00663AAA"/>
    <w:rsid w:val="006A0A32"/>
    <w:rsid w:val="006A3F8A"/>
    <w:rsid w:val="00707486"/>
    <w:rsid w:val="00720AE4"/>
    <w:rsid w:val="0075422B"/>
    <w:rsid w:val="00780229"/>
    <w:rsid w:val="0078667E"/>
    <w:rsid w:val="00796920"/>
    <w:rsid w:val="007C0D3E"/>
    <w:rsid w:val="00826ADA"/>
    <w:rsid w:val="00861C3D"/>
    <w:rsid w:val="00864B90"/>
    <w:rsid w:val="008763CC"/>
    <w:rsid w:val="008C62E8"/>
    <w:rsid w:val="0092361D"/>
    <w:rsid w:val="00950B7C"/>
    <w:rsid w:val="00972D85"/>
    <w:rsid w:val="009F2836"/>
    <w:rsid w:val="009F5826"/>
    <w:rsid w:val="009F7BA5"/>
    <w:rsid w:val="00A36431"/>
    <w:rsid w:val="00A546CE"/>
    <w:rsid w:val="00A9108A"/>
    <w:rsid w:val="00B823DE"/>
    <w:rsid w:val="00B949F8"/>
    <w:rsid w:val="00BB2ACB"/>
    <w:rsid w:val="00BB5D25"/>
    <w:rsid w:val="00BC52AC"/>
    <w:rsid w:val="00BD18E2"/>
    <w:rsid w:val="00BE0997"/>
    <w:rsid w:val="00BE406F"/>
    <w:rsid w:val="00C15F32"/>
    <w:rsid w:val="00C21B13"/>
    <w:rsid w:val="00C41915"/>
    <w:rsid w:val="00C72853"/>
    <w:rsid w:val="00C85CCA"/>
    <w:rsid w:val="00CC435F"/>
    <w:rsid w:val="00CC7020"/>
    <w:rsid w:val="00CD0EB5"/>
    <w:rsid w:val="00CF059C"/>
    <w:rsid w:val="00D342EE"/>
    <w:rsid w:val="00D669DF"/>
    <w:rsid w:val="00D93D80"/>
    <w:rsid w:val="00DA4360"/>
    <w:rsid w:val="00DB438F"/>
    <w:rsid w:val="00DD7748"/>
    <w:rsid w:val="00DE321B"/>
    <w:rsid w:val="00DF44C9"/>
    <w:rsid w:val="00E4061D"/>
    <w:rsid w:val="00E46824"/>
    <w:rsid w:val="00E82043"/>
    <w:rsid w:val="00F049C7"/>
    <w:rsid w:val="00F119F1"/>
    <w:rsid w:val="00F51E9A"/>
    <w:rsid w:val="00F81197"/>
    <w:rsid w:val="00F9204D"/>
    <w:rsid w:val="00FA2ACB"/>
    <w:rsid w:val="00FB5CAC"/>
    <w:rsid w:val="00FD3D02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1C0157C"/>
  <w15:docId w15:val="{70FFA2C4-4D5F-4E61-A428-73D081A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E4"/>
    <w:rPr>
      <w:rFonts w:ascii="Tahoma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C21B13"/>
    <w:pPr>
      <w:spacing w:after="0" w:line="240" w:lineRule="auto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 Duggan</cp:lastModifiedBy>
  <cp:revision>35</cp:revision>
  <cp:lastPrinted>2019-08-27T15:57:00Z</cp:lastPrinted>
  <dcterms:created xsi:type="dcterms:W3CDTF">2017-01-05T22:21:00Z</dcterms:created>
  <dcterms:modified xsi:type="dcterms:W3CDTF">2025-05-30T16:39:00Z</dcterms:modified>
</cp:coreProperties>
</file>