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373AA" w14:textId="77777777" w:rsidR="000C5A29" w:rsidRDefault="000C5A29" w:rsidP="000C5A29">
      <w:pPr>
        <w:widowControl w:val="0"/>
        <w:autoSpaceDE w:val="0"/>
        <w:autoSpaceDN w:val="0"/>
        <w:adjustRightInd w:val="0"/>
        <w:rPr>
          <w:rFonts w:ascii="Times New Roman" w:hAnsi="Times New Roman" w:cs="Times New Roman"/>
          <w:color w:val="141414"/>
        </w:rPr>
      </w:pPr>
      <w:bookmarkStart w:id="0" w:name="_GoBack"/>
      <w:bookmarkEnd w:id="0"/>
    </w:p>
    <w:p w14:paraId="098C934C" w14:textId="3A80C486" w:rsidR="00383F92" w:rsidRPr="00A700A9" w:rsidRDefault="00383F92" w:rsidP="009B55FC">
      <w:pPr>
        <w:widowControl w:val="0"/>
        <w:autoSpaceDE w:val="0"/>
        <w:autoSpaceDN w:val="0"/>
        <w:adjustRightInd w:val="0"/>
        <w:jc w:val="center"/>
        <w:rPr>
          <w:rFonts w:ascii="Times New Roman" w:hAnsi="Times New Roman" w:cs="Times New Roman"/>
          <w:color w:val="141414"/>
        </w:rPr>
      </w:pPr>
      <w:r w:rsidRPr="00A700A9">
        <w:rPr>
          <w:rFonts w:ascii="Times New Roman" w:hAnsi="Times New Roman" w:cs="Times New Roman"/>
          <w:color w:val="141414"/>
        </w:rPr>
        <w:t>Chapter 3</w:t>
      </w:r>
      <w:r w:rsidR="00A700A9" w:rsidRPr="00A700A9">
        <w:rPr>
          <w:rStyle w:val="FootnoteReference"/>
          <w:rFonts w:ascii="Times New Roman" w:hAnsi="Times New Roman" w:cs="Times New Roman"/>
        </w:rPr>
        <w:footnoteReference w:id="1"/>
      </w:r>
    </w:p>
    <w:p w14:paraId="3819C818" w14:textId="77777777" w:rsidR="008A5252" w:rsidRPr="00B050C4" w:rsidRDefault="008A5252" w:rsidP="009B55FC">
      <w:pPr>
        <w:widowControl w:val="0"/>
        <w:autoSpaceDE w:val="0"/>
        <w:autoSpaceDN w:val="0"/>
        <w:adjustRightInd w:val="0"/>
        <w:jc w:val="center"/>
        <w:rPr>
          <w:rFonts w:ascii="Times New Roman" w:hAnsi="Times New Roman" w:cs="Times New Roman"/>
          <w:color w:val="141414"/>
        </w:rPr>
      </w:pPr>
    </w:p>
    <w:p w14:paraId="7A3AEE02" w14:textId="32EA884A" w:rsidR="00383F92" w:rsidRDefault="00383F92" w:rsidP="00674D89">
      <w:pPr>
        <w:widowControl w:val="0"/>
        <w:autoSpaceDE w:val="0"/>
        <w:autoSpaceDN w:val="0"/>
        <w:adjustRightInd w:val="0"/>
        <w:jc w:val="center"/>
        <w:rPr>
          <w:rFonts w:ascii="Times New Roman" w:hAnsi="Times New Roman" w:cs="Times New Roman"/>
          <w:color w:val="141414"/>
        </w:rPr>
      </w:pPr>
      <w:r w:rsidRPr="00B050C4">
        <w:rPr>
          <w:rFonts w:ascii="Times New Roman" w:hAnsi="Times New Roman" w:cs="Times New Roman"/>
          <w:color w:val="141414"/>
        </w:rPr>
        <w:t xml:space="preserve">Being a Slave of the Community: </w:t>
      </w:r>
      <w:r w:rsidR="00CA3896">
        <w:rPr>
          <w:rFonts w:ascii="Times New Roman" w:hAnsi="Times New Roman" w:cs="Times New Roman"/>
          <w:color w:val="141414"/>
        </w:rPr>
        <w:t>Race, Domination</w:t>
      </w:r>
      <w:r w:rsidR="00B965DF">
        <w:rPr>
          <w:rFonts w:ascii="Times New Roman" w:hAnsi="Times New Roman" w:cs="Times New Roman"/>
          <w:color w:val="141414"/>
        </w:rPr>
        <w:t>, and Republicanism</w:t>
      </w:r>
    </w:p>
    <w:p w14:paraId="639C4A23" w14:textId="77777777" w:rsidR="000E05CF" w:rsidRPr="00B050C4" w:rsidRDefault="000E05CF" w:rsidP="00716276">
      <w:pPr>
        <w:widowControl w:val="0"/>
        <w:autoSpaceDE w:val="0"/>
        <w:autoSpaceDN w:val="0"/>
        <w:adjustRightInd w:val="0"/>
        <w:rPr>
          <w:rFonts w:ascii="Times New Roman" w:hAnsi="Times New Roman" w:cs="Times New Roman"/>
          <w:b/>
          <w:color w:val="141414"/>
        </w:rPr>
      </w:pPr>
    </w:p>
    <w:p w14:paraId="7CF29B5F" w14:textId="77777777" w:rsidR="00B949D3" w:rsidRPr="00B050C4" w:rsidRDefault="00B949D3" w:rsidP="00716276">
      <w:pPr>
        <w:widowControl w:val="0"/>
        <w:autoSpaceDE w:val="0"/>
        <w:autoSpaceDN w:val="0"/>
        <w:adjustRightInd w:val="0"/>
        <w:rPr>
          <w:rFonts w:ascii="Times New Roman" w:hAnsi="Times New Roman" w:cs="Times New Roman"/>
          <w:color w:val="141414"/>
        </w:rPr>
      </w:pPr>
    </w:p>
    <w:p w14:paraId="25DB07A6" w14:textId="60118A0A" w:rsidR="00A31162" w:rsidRPr="00B050C4" w:rsidRDefault="00A31162" w:rsidP="00716276">
      <w:pPr>
        <w:widowControl w:val="0"/>
        <w:autoSpaceDE w:val="0"/>
        <w:autoSpaceDN w:val="0"/>
        <w:adjustRightInd w:val="0"/>
        <w:rPr>
          <w:rFonts w:ascii="Times New Roman" w:hAnsi="Times New Roman" w:cs="Times New Roman"/>
          <w:color w:val="141414"/>
        </w:rPr>
      </w:pPr>
      <w:r w:rsidRPr="00B050C4">
        <w:rPr>
          <w:rFonts w:ascii="Times New Roman" w:hAnsi="Times New Roman" w:cs="Times New Roman"/>
          <w:color w:val="141414"/>
        </w:rPr>
        <w:t>It is usually assumed in reading American history that whatever the Negro has done for America has been passive and unintelligent</w:t>
      </w:r>
      <w:r w:rsidR="00C566D0">
        <w:rPr>
          <w:rFonts w:ascii="Times New Roman" w:hAnsi="Times New Roman" w:cs="Times New Roman"/>
          <w:color w:val="141414"/>
        </w:rPr>
        <w:t xml:space="preserve"> …. </w:t>
      </w:r>
      <w:r w:rsidRPr="00B050C4">
        <w:rPr>
          <w:rFonts w:ascii="Times New Roman" w:hAnsi="Times New Roman" w:cs="Times New Roman"/>
          <w:color w:val="141414"/>
        </w:rPr>
        <w:t xml:space="preserve">This is not true. On the contrary, it was the rise and growth among the slaves of a determination to be free and an active part of American democracy that forced American democracy continually to look into the depths; that held the faces of American thought to the inescapable fact that as long as there </w:t>
      </w:r>
      <w:r w:rsidR="00260E25" w:rsidRPr="00B050C4">
        <w:rPr>
          <w:rFonts w:ascii="Times New Roman" w:hAnsi="Times New Roman" w:cs="Times New Roman"/>
          <w:color w:val="141414"/>
        </w:rPr>
        <w:t>was a slave in America, America</w:t>
      </w:r>
      <w:r w:rsidRPr="00B050C4">
        <w:rPr>
          <w:rFonts w:ascii="Times New Roman" w:hAnsi="Times New Roman" w:cs="Times New Roman"/>
          <w:color w:val="141414"/>
        </w:rPr>
        <w:t xml:space="preserve"> could not be a free republic…</w:t>
      </w:r>
    </w:p>
    <w:p w14:paraId="4179DEEF" w14:textId="232404F2" w:rsidR="00A31162" w:rsidRPr="00B050C4" w:rsidRDefault="00A31162" w:rsidP="00716276">
      <w:pPr>
        <w:widowControl w:val="0"/>
        <w:autoSpaceDE w:val="0"/>
        <w:autoSpaceDN w:val="0"/>
        <w:adjustRightInd w:val="0"/>
        <w:rPr>
          <w:rFonts w:ascii="Times New Roman" w:hAnsi="Times New Roman" w:cs="Times New Roman"/>
          <w:i/>
          <w:color w:val="141414"/>
        </w:rPr>
      </w:pPr>
      <w:r w:rsidRPr="00B050C4">
        <w:rPr>
          <w:rFonts w:ascii="Times New Roman" w:hAnsi="Times New Roman" w:cs="Times New Roman"/>
          <w:color w:val="141414"/>
        </w:rPr>
        <w:t xml:space="preserve">—W. E. B. Du Bois, </w:t>
      </w:r>
      <w:r w:rsidRPr="00B050C4">
        <w:rPr>
          <w:rFonts w:ascii="Times New Roman" w:hAnsi="Times New Roman" w:cs="Times New Roman"/>
          <w:i/>
          <w:color w:val="141414"/>
        </w:rPr>
        <w:t>The Gift of Black Folk</w:t>
      </w:r>
    </w:p>
    <w:p w14:paraId="3592E9A0" w14:textId="77777777" w:rsidR="00095FA3" w:rsidRPr="00B050C4" w:rsidRDefault="00095FA3" w:rsidP="00716276">
      <w:pPr>
        <w:widowControl w:val="0"/>
        <w:autoSpaceDE w:val="0"/>
        <w:autoSpaceDN w:val="0"/>
        <w:adjustRightInd w:val="0"/>
        <w:rPr>
          <w:rFonts w:ascii="Times New Roman" w:hAnsi="Times New Roman" w:cs="Times New Roman"/>
          <w:i/>
          <w:color w:val="141414"/>
        </w:rPr>
      </w:pPr>
    </w:p>
    <w:p w14:paraId="133292BC" w14:textId="7B6191C9" w:rsidR="0076151C" w:rsidRDefault="00095FA3" w:rsidP="00D52273">
      <w:pPr>
        <w:widowControl w:val="0"/>
        <w:autoSpaceDE w:val="0"/>
        <w:autoSpaceDN w:val="0"/>
        <w:adjustRightInd w:val="0"/>
        <w:spacing w:line="480" w:lineRule="auto"/>
        <w:ind w:firstLine="720"/>
        <w:rPr>
          <w:rFonts w:ascii="Times New Roman" w:hAnsi="Times New Roman" w:cs="Times New Roman"/>
          <w:color w:val="141414"/>
        </w:rPr>
      </w:pPr>
      <w:r w:rsidRPr="00B050C4">
        <w:rPr>
          <w:rFonts w:ascii="Times New Roman" w:hAnsi="Times New Roman" w:cs="Times New Roman"/>
          <w:color w:val="141414"/>
        </w:rPr>
        <w:t xml:space="preserve">One startling </w:t>
      </w:r>
      <w:r w:rsidR="00A90F6D">
        <w:rPr>
          <w:rFonts w:ascii="Times New Roman" w:hAnsi="Times New Roman" w:cs="Times New Roman"/>
          <w:color w:val="141414"/>
        </w:rPr>
        <w:t xml:space="preserve">fact about </w:t>
      </w:r>
      <w:r w:rsidR="004911ED">
        <w:rPr>
          <w:rFonts w:ascii="Times New Roman" w:hAnsi="Times New Roman" w:cs="Times New Roman"/>
          <w:color w:val="141414"/>
        </w:rPr>
        <w:t>racial</w:t>
      </w:r>
      <w:r w:rsidRPr="00B050C4">
        <w:rPr>
          <w:rFonts w:ascii="Times New Roman" w:hAnsi="Times New Roman" w:cs="Times New Roman"/>
          <w:color w:val="141414"/>
        </w:rPr>
        <w:t xml:space="preserve"> </w:t>
      </w:r>
      <w:r w:rsidR="00A90F6D">
        <w:rPr>
          <w:rFonts w:ascii="Times New Roman" w:hAnsi="Times New Roman" w:cs="Times New Roman"/>
          <w:color w:val="141414"/>
        </w:rPr>
        <w:t xml:space="preserve">disregard is </w:t>
      </w:r>
      <w:r w:rsidRPr="00B050C4">
        <w:rPr>
          <w:rFonts w:ascii="Times New Roman" w:hAnsi="Times New Roman" w:cs="Times New Roman"/>
          <w:color w:val="141414"/>
        </w:rPr>
        <w:t xml:space="preserve">how deep it runs in our ethical and political life. Precisely for this reason, </w:t>
      </w:r>
      <w:r w:rsidR="00B84FD1" w:rsidRPr="00B050C4">
        <w:rPr>
          <w:rFonts w:ascii="Times New Roman" w:hAnsi="Times New Roman" w:cs="Times New Roman"/>
          <w:color w:val="141414"/>
        </w:rPr>
        <w:t>black Americans</w:t>
      </w:r>
      <w:r w:rsidRPr="00B050C4">
        <w:rPr>
          <w:rFonts w:ascii="Times New Roman" w:hAnsi="Times New Roman" w:cs="Times New Roman"/>
          <w:color w:val="141414"/>
        </w:rPr>
        <w:t xml:space="preserve"> often make appeals to the character of the nation or they often invoke the </w:t>
      </w:r>
      <w:r w:rsidR="0076151C">
        <w:rPr>
          <w:rFonts w:ascii="Times New Roman" w:hAnsi="Times New Roman" w:cs="Times New Roman"/>
          <w:color w:val="141414"/>
        </w:rPr>
        <w:t>culture</w:t>
      </w:r>
      <w:r w:rsidRPr="00B050C4">
        <w:rPr>
          <w:rFonts w:ascii="Times New Roman" w:hAnsi="Times New Roman" w:cs="Times New Roman"/>
          <w:color w:val="141414"/>
        </w:rPr>
        <w:t xml:space="preserve"> of the polity as a way to indicate to their audience</w:t>
      </w:r>
      <w:r w:rsidR="00CF05EE">
        <w:rPr>
          <w:rFonts w:ascii="Times New Roman" w:hAnsi="Times New Roman" w:cs="Times New Roman"/>
          <w:color w:val="141414"/>
        </w:rPr>
        <w:t>s</w:t>
      </w:r>
      <w:r w:rsidRPr="00B050C4">
        <w:rPr>
          <w:rFonts w:ascii="Times New Roman" w:hAnsi="Times New Roman" w:cs="Times New Roman"/>
          <w:color w:val="141414"/>
        </w:rPr>
        <w:t xml:space="preserve"> the depth of the problem. </w:t>
      </w:r>
      <w:r w:rsidR="00020F1F">
        <w:rPr>
          <w:rFonts w:ascii="Times New Roman" w:hAnsi="Times New Roman" w:cs="Times New Roman"/>
          <w:color w:val="141414"/>
        </w:rPr>
        <w:t>To be sure, q</w:t>
      </w:r>
      <w:r w:rsidRPr="00B050C4">
        <w:rPr>
          <w:rFonts w:ascii="Times New Roman" w:hAnsi="Times New Roman" w:cs="Times New Roman"/>
          <w:color w:val="141414"/>
        </w:rPr>
        <w:t>uestions of who we are as a nation and who we ought to be</w:t>
      </w:r>
      <w:r w:rsidR="00B84FD1" w:rsidRPr="00B050C4">
        <w:rPr>
          <w:rFonts w:ascii="Times New Roman" w:hAnsi="Times New Roman" w:cs="Times New Roman"/>
          <w:color w:val="141414"/>
        </w:rPr>
        <w:t xml:space="preserve"> </w:t>
      </w:r>
      <w:r w:rsidR="0099367B" w:rsidRPr="00B050C4">
        <w:rPr>
          <w:rFonts w:ascii="Times New Roman" w:hAnsi="Times New Roman" w:cs="Times New Roman"/>
          <w:color w:val="141414"/>
        </w:rPr>
        <w:t xml:space="preserve">typically </w:t>
      </w:r>
      <w:r w:rsidRPr="00B050C4">
        <w:rPr>
          <w:rFonts w:ascii="Times New Roman" w:hAnsi="Times New Roman" w:cs="Times New Roman"/>
          <w:color w:val="141414"/>
        </w:rPr>
        <w:t xml:space="preserve">mingle with more narrowly focused questions of what policy we should endorse and what law ought to be on the books. </w:t>
      </w:r>
      <w:r w:rsidR="00260E25" w:rsidRPr="00B050C4">
        <w:rPr>
          <w:rFonts w:ascii="Times New Roman" w:hAnsi="Times New Roman" w:cs="Times New Roman"/>
          <w:color w:val="141414"/>
        </w:rPr>
        <w:t>But f</w:t>
      </w:r>
      <w:r w:rsidRPr="00B050C4">
        <w:rPr>
          <w:rFonts w:ascii="Times New Roman" w:hAnsi="Times New Roman" w:cs="Times New Roman"/>
          <w:color w:val="141414"/>
        </w:rPr>
        <w:t>oc</w:t>
      </w:r>
      <w:r w:rsidR="00051AB3">
        <w:rPr>
          <w:rFonts w:ascii="Times New Roman" w:hAnsi="Times New Roman" w:cs="Times New Roman"/>
          <w:color w:val="141414"/>
        </w:rPr>
        <w:t>us too long on the latter and you</w:t>
      </w:r>
      <w:r w:rsidRPr="00B050C4">
        <w:rPr>
          <w:rFonts w:ascii="Times New Roman" w:hAnsi="Times New Roman" w:cs="Times New Roman"/>
          <w:color w:val="141414"/>
        </w:rPr>
        <w:t xml:space="preserve"> are likely to miss the importance of the former. </w:t>
      </w:r>
    </w:p>
    <w:p w14:paraId="67FCABF5" w14:textId="2688C909" w:rsidR="00D52273" w:rsidRPr="00B050C4" w:rsidRDefault="00F9746B" w:rsidP="00D52273">
      <w:pPr>
        <w:widowControl w:val="0"/>
        <w:autoSpaceDE w:val="0"/>
        <w:autoSpaceDN w:val="0"/>
        <w:adjustRightInd w:val="0"/>
        <w:spacing w:line="480" w:lineRule="auto"/>
        <w:ind w:firstLine="720"/>
        <w:rPr>
          <w:rFonts w:ascii="Times New Roman" w:hAnsi="Times New Roman" w:cs="Times New Roman"/>
          <w:color w:val="141414"/>
        </w:rPr>
      </w:pPr>
      <w:r w:rsidRPr="00B050C4">
        <w:rPr>
          <w:rFonts w:ascii="Times New Roman" w:hAnsi="Times New Roman" w:cs="Times New Roman"/>
          <w:color w:val="141414"/>
        </w:rPr>
        <w:t>Political societies are, after all, ethical ventures. Contained within them are traditions</w:t>
      </w:r>
      <w:r w:rsidR="00A31162" w:rsidRPr="00B050C4">
        <w:rPr>
          <w:rFonts w:ascii="Times New Roman" w:hAnsi="Times New Roman" w:cs="Times New Roman"/>
          <w:color w:val="141414"/>
        </w:rPr>
        <w:t xml:space="preserve"> and ways of being, sometimes at</w:t>
      </w:r>
      <w:r w:rsidRPr="00B050C4">
        <w:rPr>
          <w:rFonts w:ascii="Times New Roman" w:hAnsi="Times New Roman" w:cs="Times New Roman"/>
          <w:color w:val="141414"/>
        </w:rPr>
        <w:t xml:space="preserve"> </w:t>
      </w:r>
      <w:r w:rsidR="00260E25" w:rsidRPr="00B050C4">
        <w:rPr>
          <w:rFonts w:ascii="Times New Roman" w:hAnsi="Times New Roman" w:cs="Times New Roman"/>
          <w:color w:val="141414"/>
        </w:rPr>
        <w:t xml:space="preserve">odds, which </w:t>
      </w:r>
      <w:r w:rsidRPr="00B050C4">
        <w:rPr>
          <w:rFonts w:ascii="Times New Roman" w:hAnsi="Times New Roman" w:cs="Times New Roman"/>
          <w:color w:val="141414"/>
        </w:rPr>
        <w:t>not only reflect the standing of persons but</w:t>
      </w:r>
      <w:r w:rsidR="00260E25" w:rsidRPr="00B050C4">
        <w:rPr>
          <w:rFonts w:ascii="Times New Roman" w:hAnsi="Times New Roman" w:cs="Times New Roman"/>
          <w:color w:val="141414"/>
        </w:rPr>
        <w:t xml:space="preserve"> also</w:t>
      </w:r>
      <w:r w:rsidRPr="00B050C4">
        <w:rPr>
          <w:rFonts w:ascii="Times New Roman" w:hAnsi="Times New Roman" w:cs="Times New Roman"/>
          <w:color w:val="141414"/>
        </w:rPr>
        <w:t xml:space="preserve"> provide </w:t>
      </w:r>
      <w:r w:rsidR="00A31162" w:rsidRPr="00B050C4">
        <w:rPr>
          <w:rFonts w:ascii="Times New Roman" w:hAnsi="Times New Roman" w:cs="Times New Roman"/>
          <w:color w:val="141414"/>
        </w:rPr>
        <w:t>guidance</w:t>
      </w:r>
      <w:r w:rsidRPr="00B050C4">
        <w:rPr>
          <w:rFonts w:ascii="Times New Roman" w:hAnsi="Times New Roman" w:cs="Times New Roman"/>
          <w:color w:val="141414"/>
        </w:rPr>
        <w:t xml:space="preserve"> </w:t>
      </w:r>
      <w:r w:rsidR="00260E25" w:rsidRPr="00B050C4">
        <w:rPr>
          <w:rFonts w:ascii="Times New Roman" w:hAnsi="Times New Roman" w:cs="Times New Roman"/>
          <w:color w:val="141414"/>
        </w:rPr>
        <w:t>on how to treat others with whom we share society</w:t>
      </w:r>
      <w:r w:rsidRPr="00B050C4">
        <w:rPr>
          <w:rFonts w:ascii="Times New Roman" w:hAnsi="Times New Roman" w:cs="Times New Roman"/>
          <w:color w:val="141414"/>
        </w:rPr>
        <w:t>.</w:t>
      </w:r>
      <w:r w:rsidR="0076151C">
        <w:rPr>
          <w:rFonts w:ascii="Times New Roman" w:hAnsi="Times New Roman" w:cs="Times New Roman"/>
          <w:color w:val="141414"/>
        </w:rPr>
        <w:t xml:space="preserve"> This </w:t>
      </w:r>
      <w:r w:rsidR="00C95298">
        <w:rPr>
          <w:rFonts w:ascii="Times New Roman" w:hAnsi="Times New Roman" w:cs="Times New Roman"/>
          <w:color w:val="141414"/>
        </w:rPr>
        <w:t>way of seeing the matter</w:t>
      </w:r>
      <w:r w:rsidR="0076151C">
        <w:rPr>
          <w:rFonts w:ascii="Times New Roman" w:hAnsi="Times New Roman" w:cs="Times New Roman"/>
          <w:color w:val="141414"/>
        </w:rPr>
        <w:t xml:space="preserve"> is not ne</w:t>
      </w:r>
      <w:r w:rsidR="004752A9">
        <w:rPr>
          <w:rFonts w:ascii="Times New Roman" w:hAnsi="Times New Roman" w:cs="Times New Roman"/>
          <w:color w:val="141414"/>
        </w:rPr>
        <w:t xml:space="preserve">w; we can trace it back to the ethical and political </w:t>
      </w:r>
      <w:r w:rsidR="00C95298">
        <w:rPr>
          <w:rFonts w:ascii="Times New Roman" w:hAnsi="Times New Roman" w:cs="Times New Roman"/>
          <w:color w:val="141414"/>
        </w:rPr>
        <w:t>philosophies of Aristotle, Jean-</w:t>
      </w:r>
      <w:r w:rsidR="004752A9">
        <w:rPr>
          <w:rFonts w:ascii="Times New Roman" w:hAnsi="Times New Roman" w:cs="Times New Roman"/>
          <w:color w:val="141414"/>
        </w:rPr>
        <w:t xml:space="preserve">Jacques Rousseau, G. W. F Hegel, and the Scottish moral sense tradition of David Hume and Adam Smith. </w:t>
      </w:r>
      <w:r w:rsidR="00051AB3">
        <w:rPr>
          <w:rFonts w:ascii="Times New Roman" w:hAnsi="Times New Roman" w:cs="Times New Roman"/>
          <w:color w:val="141414"/>
        </w:rPr>
        <w:t xml:space="preserve">In the American context, we see it at work in Thomas Jefferson in the eighteenth century and the pragmatists such as William James, John Dewey, George </w:t>
      </w:r>
      <w:r w:rsidR="002650F1">
        <w:rPr>
          <w:rFonts w:ascii="Times New Roman" w:hAnsi="Times New Roman" w:cs="Times New Roman"/>
          <w:color w:val="141414"/>
        </w:rPr>
        <w:t xml:space="preserve">Herbert </w:t>
      </w:r>
      <w:r w:rsidR="00051AB3">
        <w:rPr>
          <w:rFonts w:ascii="Times New Roman" w:hAnsi="Times New Roman" w:cs="Times New Roman"/>
          <w:color w:val="141414"/>
        </w:rPr>
        <w:t>Mead, Jane Addams, and Alain Locke in the</w:t>
      </w:r>
      <w:r w:rsidR="00397F7F">
        <w:rPr>
          <w:rFonts w:ascii="Times New Roman" w:hAnsi="Times New Roman" w:cs="Times New Roman"/>
          <w:color w:val="141414"/>
        </w:rPr>
        <w:t xml:space="preserve"> nineteenth and</w:t>
      </w:r>
      <w:r w:rsidR="00051AB3">
        <w:rPr>
          <w:rFonts w:ascii="Times New Roman" w:hAnsi="Times New Roman" w:cs="Times New Roman"/>
          <w:color w:val="141414"/>
        </w:rPr>
        <w:t xml:space="preserve"> twentieth century. </w:t>
      </w:r>
      <w:r w:rsidR="00CF05EE">
        <w:rPr>
          <w:rFonts w:ascii="Times New Roman" w:hAnsi="Times New Roman" w:cs="Times New Roman"/>
          <w:color w:val="141414"/>
        </w:rPr>
        <w:t xml:space="preserve">For all these thinkers, the </w:t>
      </w:r>
      <w:r w:rsidR="004752A9">
        <w:rPr>
          <w:rFonts w:ascii="Times New Roman" w:hAnsi="Times New Roman" w:cs="Times New Roman"/>
          <w:color w:val="141414"/>
        </w:rPr>
        <w:t xml:space="preserve">meaning of society is </w:t>
      </w:r>
      <w:r w:rsidR="004920FB">
        <w:rPr>
          <w:rFonts w:ascii="Times New Roman" w:hAnsi="Times New Roman" w:cs="Times New Roman"/>
          <w:color w:val="141414"/>
        </w:rPr>
        <w:t>developed and expressed through</w:t>
      </w:r>
      <w:r w:rsidR="004752A9">
        <w:rPr>
          <w:rFonts w:ascii="Times New Roman" w:hAnsi="Times New Roman" w:cs="Times New Roman"/>
          <w:color w:val="141414"/>
        </w:rPr>
        <w:t xml:space="preserve"> the cultural systems that shape </w:t>
      </w:r>
      <w:r w:rsidR="004752A9">
        <w:rPr>
          <w:rFonts w:ascii="Times New Roman" w:hAnsi="Times New Roman" w:cs="Times New Roman"/>
          <w:color w:val="141414"/>
        </w:rPr>
        <w:lastRenderedPageBreak/>
        <w:t>from above and from below the social practices in which members of the polity move</w:t>
      </w:r>
      <w:r w:rsidR="00CF05EE">
        <w:rPr>
          <w:rFonts w:ascii="Times New Roman" w:hAnsi="Times New Roman" w:cs="Times New Roman"/>
          <w:color w:val="141414"/>
        </w:rPr>
        <w:t>—</w:t>
      </w:r>
      <w:r w:rsidR="00790A35">
        <w:rPr>
          <w:rFonts w:ascii="Times New Roman" w:hAnsi="Times New Roman" w:cs="Times New Roman"/>
          <w:color w:val="141414"/>
        </w:rPr>
        <w:t>the social-psychological horizon of human life</w:t>
      </w:r>
      <w:r w:rsidR="004920FB">
        <w:rPr>
          <w:rFonts w:ascii="Times New Roman" w:hAnsi="Times New Roman" w:cs="Times New Roman"/>
          <w:color w:val="141414"/>
        </w:rPr>
        <w:t>, we might say</w:t>
      </w:r>
      <w:r w:rsidR="00790A35">
        <w:rPr>
          <w:rFonts w:ascii="Times New Roman" w:hAnsi="Times New Roman" w:cs="Times New Roman"/>
          <w:color w:val="141414"/>
        </w:rPr>
        <w:t xml:space="preserve">. </w:t>
      </w:r>
      <w:r w:rsidR="004752A9">
        <w:rPr>
          <w:rFonts w:ascii="Times New Roman" w:hAnsi="Times New Roman" w:cs="Times New Roman"/>
          <w:color w:val="141414"/>
        </w:rPr>
        <w:t xml:space="preserve">The most visible version of this is when classes of persons </w:t>
      </w:r>
      <w:r w:rsidR="004920FB">
        <w:rPr>
          <w:rFonts w:ascii="Times New Roman" w:hAnsi="Times New Roman" w:cs="Times New Roman"/>
          <w:color w:val="141414"/>
        </w:rPr>
        <w:t xml:space="preserve">in a political society </w:t>
      </w:r>
      <w:r w:rsidR="004752A9">
        <w:rPr>
          <w:rFonts w:ascii="Times New Roman" w:hAnsi="Times New Roman" w:cs="Times New Roman"/>
          <w:color w:val="141414"/>
        </w:rPr>
        <w:t>are not, for example, permitted to vote or hold office</w:t>
      </w:r>
      <w:r w:rsidR="00064A82">
        <w:rPr>
          <w:rFonts w:ascii="Times New Roman" w:hAnsi="Times New Roman" w:cs="Times New Roman"/>
          <w:color w:val="141414"/>
        </w:rPr>
        <w:t xml:space="preserve"> as part of the taken-for-granted workings of society</w:t>
      </w:r>
      <w:r w:rsidR="004752A9">
        <w:rPr>
          <w:rFonts w:ascii="Times New Roman" w:hAnsi="Times New Roman" w:cs="Times New Roman"/>
          <w:color w:val="141414"/>
        </w:rPr>
        <w:t>. But subtler and more insidious versions of this are at play when one refuses, as an affirmation of role expectations, to have intimate, mundane, interactions with those classes of persons on the streets, in classrooms, in stores, and</w:t>
      </w:r>
      <w:r w:rsidR="006D1CDC">
        <w:rPr>
          <w:rFonts w:ascii="Times New Roman" w:hAnsi="Times New Roman" w:cs="Times New Roman"/>
          <w:color w:val="141414"/>
        </w:rPr>
        <w:t xml:space="preserve"> in</w:t>
      </w:r>
      <w:r w:rsidR="004752A9">
        <w:rPr>
          <w:rFonts w:ascii="Times New Roman" w:hAnsi="Times New Roman" w:cs="Times New Roman"/>
          <w:color w:val="141414"/>
        </w:rPr>
        <w:t xml:space="preserve"> churches.</w:t>
      </w:r>
      <w:r w:rsidR="00790A35">
        <w:rPr>
          <w:rFonts w:ascii="Times New Roman" w:hAnsi="Times New Roman" w:cs="Times New Roman"/>
          <w:color w:val="141414"/>
        </w:rPr>
        <w:t xml:space="preserve"> We also see this when one’s aspirations are circumscribed at the moment of inception, reflecting one’s subordinate standing in society.</w:t>
      </w:r>
      <w:r w:rsidR="002650F1">
        <w:rPr>
          <w:rFonts w:ascii="Times New Roman" w:hAnsi="Times New Roman" w:cs="Times New Roman"/>
          <w:color w:val="141414"/>
        </w:rPr>
        <w:t xml:space="preserve"> This reminds us of</w:t>
      </w:r>
      <w:r w:rsidR="00051AB3">
        <w:rPr>
          <w:rFonts w:ascii="Times New Roman" w:hAnsi="Times New Roman" w:cs="Times New Roman"/>
          <w:color w:val="141414"/>
        </w:rPr>
        <w:t xml:space="preserve"> David Walker’s worry about the </w:t>
      </w:r>
      <w:r w:rsidR="00A27D06">
        <w:rPr>
          <w:rFonts w:ascii="Times New Roman" w:hAnsi="Times New Roman" w:cs="Times New Roman"/>
          <w:color w:val="141414"/>
        </w:rPr>
        <w:t>“</w:t>
      </w:r>
      <w:r w:rsidR="00051AB3">
        <w:rPr>
          <w:rFonts w:ascii="Times New Roman" w:hAnsi="Times New Roman" w:cs="Times New Roman"/>
          <w:color w:val="141414"/>
        </w:rPr>
        <w:t>enslaved free</w:t>
      </w:r>
      <w:r w:rsidR="002650F1">
        <w:rPr>
          <w:rFonts w:ascii="Times New Roman" w:hAnsi="Times New Roman" w:cs="Times New Roman"/>
          <w:color w:val="141414"/>
        </w:rPr>
        <w:t xml:space="preserve"> </w:t>
      </w:r>
      <w:r w:rsidR="006D602B">
        <w:rPr>
          <w:rFonts w:ascii="Times New Roman" w:hAnsi="Times New Roman" w:cs="Times New Roman"/>
          <w:color w:val="141414"/>
        </w:rPr>
        <w:t>man</w:t>
      </w:r>
      <w:r w:rsidR="00A27D06">
        <w:rPr>
          <w:rFonts w:ascii="Times New Roman" w:hAnsi="Times New Roman" w:cs="Times New Roman"/>
          <w:color w:val="141414"/>
        </w:rPr>
        <w:t>”</w:t>
      </w:r>
      <w:r w:rsidR="006D602B">
        <w:rPr>
          <w:rFonts w:ascii="Times New Roman" w:hAnsi="Times New Roman" w:cs="Times New Roman"/>
          <w:color w:val="141414"/>
        </w:rPr>
        <w:t xml:space="preserve"> as discussed in</w:t>
      </w:r>
      <w:r w:rsidR="00051AB3">
        <w:rPr>
          <w:rFonts w:ascii="Times New Roman" w:hAnsi="Times New Roman" w:cs="Times New Roman"/>
          <w:color w:val="141414"/>
        </w:rPr>
        <w:t xml:space="preserve"> the last chapter.</w:t>
      </w:r>
      <w:r w:rsidR="00790A35">
        <w:rPr>
          <w:rFonts w:ascii="Times New Roman" w:hAnsi="Times New Roman" w:cs="Times New Roman"/>
          <w:color w:val="141414"/>
        </w:rPr>
        <w:t xml:space="preserve"> </w:t>
      </w:r>
      <w:r w:rsidR="006B49E1">
        <w:rPr>
          <w:rFonts w:ascii="Times New Roman" w:hAnsi="Times New Roman" w:cs="Times New Roman"/>
          <w:color w:val="141414"/>
        </w:rPr>
        <w:t>Walker’s reflection</w:t>
      </w:r>
      <w:r w:rsidR="00A4470C">
        <w:rPr>
          <w:rFonts w:ascii="Times New Roman" w:hAnsi="Times New Roman" w:cs="Times New Roman"/>
          <w:color w:val="141414"/>
        </w:rPr>
        <w:t>s</w:t>
      </w:r>
      <w:r w:rsidR="006B49E1">
        <w:rPr>
          <w:rFonts w:ascii="Times New Roman" w:hAnsi="Times New Roman" w:cs="Times New Roman"/>
          <w:color w:val="141414"/>
        </w:rPr>
        <w:t xml:space="preserve"> on </w:t>
      </w:r>
      <w:r w:rsidR="00095FA3" w:rsidRPr="00B050C4">
        <w:rPr>
          <w:rFonts w:ascii="Times New Roman" w:hAnsi="Times New Roman" w:cs="Times New Roman"/>
          <w:color w:val="141414"/>
        </w:rPr>
        <w:t xml:space="preserve">domination, his discussion of republican liberty, his </w:t>
      </w:r>
      <w:r w:rsidR="00B84FD1" w:rsidRPr="00B050C4">
        <w:rPr>
          <w:rFonts w:ascii="Times New Roman" w:hAnsi="Times New Roman" w:cs="Times New Roman"/>
          <w:color w:val="141414"/>
        </w:rPr>
        <w:t>affirmation of racial</w:t>
      </w:r>
      <w:r w:rsidR="00095FA3" w:rsidRPr="00B050C4">
        <w:rPr>
          <w:rFonts w:ascii="Times New Roman" w:hAnsi="Times New Roman" w:cs="Times New Roman"/>
          <w:color w:val="141414"/>
        </w:rPr>
        <w:t xml:space="preserve"> solidarity, and invocation of </w:t>
      </w:r>
      <w:r w:rsidR="0099367B" w:rsidRPr="00B050C4">
        <w:rPr>
          <w:rFonts w:ascii="Times New Roman" w:hAnsi="Times New Roman" w:cs="Times New Roman"/>
          <w:color w:val="141414"/>
        </w:rPr>
        <w:t>and appeal to character</w:t>
      </w:r>
      <w:r w:rsidR="00095FA3" w:rsidRPr="00B050C4">
        <w:rPr>
          <w:rFonts w:ascii="Times New Roman" w:hAnsi="Times New Roman" w:cs="Times New Roman"/>
          <w:color w:val="141414"/>
        </w:rPr>
        <w:t xml:space="preserve"> were all part of his attempt to get </w:t>
      </w:r>
      <w:r w:rsidR="00A4470C">
        <w:rPr>
          <w:rFonts w:ascii="Times New Roman" w:hAnsi="Times New Roman" w:cs="Times New Roman"/>
          <w:color w:val="141414"/>
        </w:rPr>
        <w:t xml:space="preserve">his fellows </w:t>
      </w:r>
      <w:r w:rsidR="00C566D0">
        <w:rPr>
          <w:rFonts w:ascii="Times New Roman" w:hAnsi="Times New Roman" w:cs="Times New Roman"/>
          <w:color w:val="141414"/>
        </w:rPr>
        <w:t>to address</w:t>
      </w:r>
      <w:r w:rsidR="00095FA3" w:rsidRPr="00B050C4">
        <w:rPr>
          <w:rFonts w:ascii="Times New Roman" w:hAnsi="Times New Roman" w:cs="Times New Roman"/>
          <w:color w:val="141414"/>
        </w:rPr>
        <w:t xml:space="preserve"> </w:t>
      </w:r>
      <w:r w:rsidR="0076151C">
        <w:rPr>
          <w:rFonts w:ascii="Times New Roman" w:hAnsi="Times New Roman" w:cs="Times New Roman"/>
          <w:color w:val="141414"/>
        </w:rPr>
        <w:t>the social-psychological norms of black servility and white s</w:t>
      </w:r>
      <w:r w:rsidR="0076151C" w:rsidRPr="0076151C">
        <w:rPr>
          <w:rFonts w:ascii="Times New Roman" w:hAnsi="Times New Roman" w:cs="Times New Roman"/>
          <w:color w:val="141414"/>
        </w:rPr>
        <w:t>upremacy</w:t>
      </w:r>
      <w:r w:rsidR="00CF5ADE" w:rsidRPr="00B050C4">
        <w:rPr>
          <w:rFonts w:ascii="Times New Roman" w:hAnsi="Times New Roman" w:cs="Times New Roman"/>
          <w:color w:val="141414"/>
        </w:rPr>
        <w:t>.</w:t>
      </w:r>
      <w:r w:rsidR="00D52273" w:rsidRPr="00B050C4">
        <w:rPr>
          <w:rFonts w:ascii="Times New Roman" w:hAnsi="Times New Roman" w:cs="Times New Roman"/>
          <w:color w:val="141414"/>
        </w:rPr>
        <w:t xml:space="preserve"> </w:t>
      </w:r>
      <w:r w:rsidR="00CF05EE">
        <w:rPr>
          <w:rFonts w:ascii="Times New Roman" w:hAnsi="Times New Roman" w:cs="Times New Roman"/>
          <w:color w:val="141414"/>
        </w:rPr>
        <w:t>But Walker was not alone.</w:t>
      </w:r>
      <w:r w:rsidR="00CF5ADE" w:rsidRPr="00B050C4">
        <w:rPr>
          <w:rFonts w:ascii="Times New Roman" w:hAnsi="Times New Roman" w:cs="Times New Roman"/>
          <w:color w:val="141414"/>
        </w:rPr>
        <w:t xml:space="preserve"> </w:t>
      </w:r>
      <w:r w:rsidR="0099367B" w:rsidRPr="00B050C4">
        <w:rPr>
          <w:rFonts w:ascii="Times New Roman" w:hAnsi="Times New Roman" w:cs="Times New Roman"/>
          <w:color w:val="141414"/>
        </w:rPr>
        <w:t>He belongs</w:t>
      </w:r>
      <w:r w:rsidR="00CF5ADE" w:rsidRPr="00B050C4">
        <w:rPr>
          <w:rFonts w:ascii="Times New Roman" w:hAnsi="Times New Roman" w:cs="Times New Roman"/>
          <w:color w:val="141414"/>
        </w:rPr>
        <w:t xml:space="preserve"> </w:t>
      </w:r>
      <w:r w:rsidR="0099367B" w:rsidRPr="00B050C4">
        <w:rPr>
          <w:rFonts w:ascii="Times New Roman" w:hAnsi="Times New Roman" w:cs="Times New Roman"/>
          <w:color w:val="141414"/>
        </w:rPr>
        <w:t>to a</w:t>
      </w:r>
      <w:r w:rsidR="00CF5ADE" w:rsidRPr="00B050C4">
        <w:rPr>
          <w:rFonts w:ascii="Times New Roman" w:hAnsi="Times New Roman" w:cs="Times New Roman"/>
          <w:color w:val="141414"/>
        </w:rPr>
        <w:t xml:space="preserve"> tradition of thinking</w:t>
      </w:r>
      <w:r w:rsidR="00CF05EE">
        <w:rPr>
          <w:rFonts w:ascii="Times New Roman" w:hAnsi="Times New Roman" w:cs="Times New Roman"/>
          <w:color w:val="141414"/>
        </w:rPr>
        <w:t>—“arguments extended in</w:t>
      </w:r>
      <w:r w:rsidR="00020F1F">
        <w:rPr>
          <w:rFonts w:ascii="Times New Roman" w:hAnsi="Times New Roman" w:cs="Times New Roman"/>
          <w:color w:val="141414"/>
        </w:rPr>
        <w:t xml:space="preserve"> time,” to use Alasdair MacIntyr</w:t>
      </w:r>
      <w:r w:rsidR="00CF05EE">
        <w:rPr>
          <w:rFonts w:ascii="Times New Roman" w:hAnsi="Times New Roman" w:cs="Times New Roman"/>
          <w:color w:val="141414"/>
        </w:rPr>
        <w:t>e’s language</w:t>
      </w:r>
      <w:r w:rsidR="00020F1F">
        <w:rPr>
          <w:rStyle w:val="FootnoteReference"/>
          <w:rFonts w:ascii="Times New Roman" w:hAnsi="Times New Roman" w:cs="Times New Roman"/>
          <w:color w:val="141414"/>
        </w:rPr>
        <w:footnoteReference w:id="2"/>
      </w:r>
      <w:r w:rsidR="00CF05EE">
        <w:rPr>
          <w:rFonts w:ascii="Times New Roman" w:hAnsi="Times New Roman" w:cs="Times New Roman"/>
          <w:color w:val="141414"/>
        </w:rPr>
        <w:t>—</w:t>
      </w:r>
      <w:r w:rsidR="00CF5ADE" w:rsidRPr="00B050C4">
        <w:rPr>
          <w:rFonts w:ascii="Times New Roman" w:hAnsi="Times New Roman" w:cs="Times New Roman"/>
          <w:color w:val="141414"/>
        </w:rPr>
        <w:t>that draws on and reconfigure</w:t>
      </w:r>
      <w:r w:rsidR="00B84FD1" w:rsidRPr="00B050C4">
        <w:rPr>
          <w:rFonts w:ascii="Times New Roman" w:hAnsi="Times New Roman" w:cs="Times New Roman"/>
          <w:color w:val="141414"/>
        </w:rPr>
        <w:t>s</w:t>
      </w:r>
      <w:r w:rsidR="00CF5ADE" w:rsidRPr="00B050C4">
        <w:rPr>
          <w:rFonts w:ascii="Times New Roman" w:hAnsi="Times New Roman" w:cs="Times New Roman"/>
          <w:color w:val="141414"/>
        </w:rPr>
        <w:t xml:space="preserve"> </w:t>
      </w:r>
      <w:r w:rsidR="00B84FD1" w:rsidRPr="00B050C4">
        <w:rPr>
          <w:rFonts w:ascii="Times New Roman" w:hAnsi="Times New Roman" w:cs="Times New Roman"/>
          <w:color w:val="141414"/>
        </w:rPr>
        <w:t>democratic-</w:t>
      </w:r>
      <w:r w:rsidR="00CF5ADE" w:rsidRPr="00B050C4">
        <w:rPr>
          <w:rFonts w:ascii="Times New Roman" w:hAnsi="Times New Roman" w:cs="Times New Roman"/>
          <w:color w:val="141414"/>
        </w:rPr>
        <w:t>republicanism</w:t>
      </w:r>
      <w:r w:rsidR="00CF05EE">
        <w:rPr>
          <w:rFonts w:ascii="Times New Roman" w:hAnsi="Times New Roman" w:cs="Times New Roman"/>
          <w:color w:val="141414"/>
        </w:rPr>
        <w:t>. In</w:t>
      </w:r>
      <w:r w:rsidR="006B49E1">
        <w:rPr>
          <w:rFonts w:ascii="Times New Roman" w:hAnsi="Times New Roman" w:cs="Times New Roman"/>
          <w:color w:val="141414"/>
        </w:rPr>
        <w:t xml:space="preserve"> the hands of black folks,</w:t>
      </w:r>
      <w:r w:rsidR="00CF05EE">
        <w:rPr>
          <w:rFonts w:ascii="Times New Roman" w:hAnsi="Times New Roman" w:cs="Times New Roman"/>
          <w:color w:val="141414"/>
        </w:rPr>
        <w:t xml:space="preserve"> this tradition plays on similar themes and tropes, seeking to force</w:t>
      </w:r>
      <w:r w:rsidR="006B49E1">
        <w:rPr>
          <w:rFonts w:ascii="Times New Roman" w:hAnsi="Times New Roman" w:cs="Times New Roman"/>
          <w:color w:val="141414"/>
        </w:rPr>
        <w:t xml:space="preserve"> America</w:t>
      </w:r>
      <w:r w:rsidR="00260E25" w:rsidRPr="00B050C4">
        <w:rPr>
          <w:rFonts w:ascii="Times New Roman" w:hAnsi="Times New Roman" w:cs="Times New Roman"/>
          <w:color w:val="141414"/>
        </w:rPr>
        <w:t xml:space="preserve">, as W. E. B Du Bois says, </w:t>
      </w:r>
      <w:r w:rsidR="006B49E1">
        <w:rPr>
          <w:rFonts w:ascii="Times New Roman" w:hAnsi="Times New Roman" w:cs="Times New Roman"/>
          <w:color w:val="141414"/>
        </w:rPr>
        <w:t>t</w:t>
      </w:r>
      <w:r w:rsidR="00260E25" w:rsidRPr="00B050C4">
        <w:rPr>
          <w:rFonts w:ascii="Times New Roman" w:hAnsi="Times New Roman" w:cs="Times New Roman"/>
          <w:color w:val="141414"/>
        </w:rPr>
        <w:t>o look into the depths of its soul</w:t>
      </w:r>
      <w:r w:rsidR="00CF5ADE" w:rsidRPr="00B050C4">
        <w:rPr>
          <w:rFonts w:ascii="Times New Roman" w:hAnsi="Times New Roman" w:cs="Times New Roman"/>
          <w:color w:val="141414"/>
        </w:rPr>
        <w:t xml:space="preserve">. </w:t>
      </w:r>
    </w:p>
    <w:p w14:paraId="07BC0E1E" w14:textId="6A7B5A5E" w:rsidR="00CF5ADE" w:rsidRPr="00722C38" w:rsidRDefault="00CF5ADE" w:rsidP="00D52273">
      <w:pPr>
        <w:widowControl w:val="0"/>
        <w:autoSpaceDE w:val="0"/>
        <w:autoSpaceDN w:val="0"/>
        <w:adjustRightInd w:val="0"/>
        <w:spacing w:line="480" w:lineRule="auto"/>
        <w:ind w:firstLine="720"/>
        <w:rPr>
          <w:rFonts w:ascii="Times New Roman" w:hAnsi="Times New Roman" w:cs="Times New Roman"/>
          <w:b/>
          <w:i/>
          <w:color w:val="141414"/>
        </w:rPr>
      </w:pPr>
      <w:r w:rsidRPr="00B050C4">
        <w:rPr>
          <w:rFonts w:ascii="Times New Roman" w:hAnsi="Times New Roman" w:cs="Times New Roman"/>
          <w:color w:val="141414"/>
        </w:rPr>
        <w:t xml:space="preserve">Whereas my previous reflections have taken </w:t>
      </w:r>
      <w:r w:rsidR="00B84FD1" w:rsidRPr="00B050C4">
        <w:rPr>
          <w:rFonts w:ascii="Times New Roman" w:hAnsi="Times New Roman" w:cs="Times New Roman"/>
          <w:color w:val="141414"/>
        </w:rPr>
        <w:t>democratic-</w:t>
      </w:r>
      <w:r w:rsidRPr="00B050C4">
        <w:rPr>
          <w:rFonts w:ascii="Times New Roman" w:hAnsi="Times New Roman" w:cs="Times New Roman"/>
          <w:color w:val="141414"/>
        </w:rPr>
        <w:t>republican thinking for granted</w:t>
      </w:r>
      <w:r w:rsidR="00B965DF">
        <w:rPr>
          <w:rFonts w:ascii="Times New Roman" w:hAnsi="Times New Roman" w:cs="Times New Roman"/>
          <w:color w:val="141414"/>
        </w:rPr>
        <w:t xml:space="preserve"> (Chapter 2)</w:t>
      </w:r>
      <w:r w:rsidRPr="00B050C4">
        <w:rPr>
          <w:rFonts w:ascii="Times New Roman" w:hAnsi="Times New Roman" w:cs="Times New Roman"/>
          <w:color w:val="141414"/>
        </w:rPr>
        <w:t xml:space="preserve">, </w:t>
      </w:r>
      <w:r w:rsidR="00C566D0">
        <w:rPr>
          <w:rFonts w:ascii="Times New Roman" w:hAnsi="Times New Roman" w:cs="Times New Roman"/>
          <w:color w:val="141414"/>
        </w:rPr>
        <w:t>this chapter</w:t>
      </w:r>
      <w:r w:rsidR="00B84FD1" w:rsidRPr="00B050C4">
        <w:rPr>
          <w:rFonts w:ascii="Times New Roman" w:hAnsi="Times New Roman" w:cs="Times New Roman"/>
          <w:color w:val="141414"/>
        </w:rPr>
        <w:t xml:space="preserve"> bring</w:t>
      </w:r>
      <w:r w:rsidR="00C566D0">
        <w:rPr>
          <w:rFonts w:ascii="Times New Roman" w:hAnsi="Times New Roman" w:cs="Times New Roman"/>
          <w:color w:val="141414"/>
        </w:rPr>
        <w:t>s</w:t>
      </w:r>
      <w:r w:rsidR="00B84FD1" w:rsidRPr="00B050C4">
        <w:rPr>
          <w:rFonts w:ascii="Times New Roman" w:hAnsi="Times New Roman" w:cs="Times New Roman"/>
          <w:color w:val="141414"/>
        </w:rPr>
        <w:t xml:space="preserve"> it under critical scrutiny</w:t>
      </w:r>
      <w:r w:rsidR="00D52273" w:rsidRPr="00B050C4">
        <w:rPr>
          <w:rFonts w:ascii="Times New Roman" w:hAnsi="Times New Roman" w:cs="Times New Roman"/>
          <w:color w:val="141414"/>
        </w:rPr>
        <w:t>,</w:t>
      </w:r>
      <w:r w:rsidR="00B84FD1" w:rsidRPr="00B050C4">
        <w:rPr>
          <w:rFonts w:ascii="Times New Roman" w:hAnsi="Times New Roman" w:cs="Times New Roman"/>
          <w:color w:val="141414"/>
        </w:rPr>
        <w:t xml:space="preserve"> to tease out precisely why character and the cognitive-affective dimension of those who inhabit the American polity figure so prominently. In this regard, I do not merely claim that Walker and others used republicanism</w:t>
      </w:r>
      <w:r w:rsidR="006D1CDC">
        <w:rPr>
          <w:rFonts w:ascii="Times New Roman" w:hAnsi="Times New Roman" w:cs="Times New Roman"/>
          <w:color w:val="141414"/>
        </w:rPr>
        <w:t xml:space="preserve"> on par with their white revolutionary counterparts</w:t>
      </w:r>
      <w:r w:rsidR="00B84FD1" w:rsidRPr="00B050C4">
        <w:rPr>
          <w:rFonts w:ascii="Times New Roman" w:hAnsi="Times New Roman" w:cs="Times New Roman"/>
          <w:color w:val="141414"/>
        </w:rPr>
        <w:t xml:space="preserve">; I insist that they reconfigured its meaning in the service of political transformation. </w:t>
      </w:r>
      <w:r w:rsidRPr="00B050C4">
        <w:rPr>
          <w:rFonts w:ascii="Times New Roman" w:hAnsi="Times New Roman" w:cs="Times New Roman"/>
          <w:color w:val="141414"/>
        </w:rPr>
        <w:t>This recasting</w:t>
      </w:r>
      <w:r w:rsidR="00B84FD1" w:rsidRPr="00B050C4">
        <w:rPr>
          <w:rFonts w:ascii="Times New Roman" w:hAnsi="Times New Roman" w:cs="Times New Roman"/>
          <w:color w:val="141414"/>
        </w:rPr>
        <w:t xml:space="preserve"> by </w:t>
      </w:r>
      <w:r w:rsidR="00C221A8" w:rsidRPr="00B050C4">
        <w:rPr>
          <w:rFonts w:ascii="Times New Roman" w:hAnsi="Times New Roman" w:cs="Times New Roman"/>
          <w:color w:val="141414"/>
        </w:rPr>
        <w:t>African</w:t>
      </w:r>
      <w:r w:rsidR="00B84FD1" w:rsidRPr="00B050C4">
        <w:rPr>
          <w:rFonts w:ascii="Times New Roman" w:hAnsi="Times New Roman" w:cs="Times New Roman"/>
          <w:color w:val="141414"/>
        </w:rPr>
        <w:t xml:space="preserve"> Americans</w:t>
      </w:r>
      <w:r w:rsidRPr="00B050C4">
        <w:rPr>
          <w:rFonts w:ascii="Times New Roman" w:hAnsi="Times New Roman" w:cs="Times New Roman"/>
          <w:color w:val="141414"/>
        </w:rPr>
        <w:t xml:space="preserve">, as we will see, is not </w:t>
      </w:r>
      <w:r w:rsidR="00C221A8" w:rsidRPr="00B050C4">
        <w:rPr>
          <w:rFonts w:ascii="Times New Roman" w:hAnsi="Times New Roman" w:cs="Times New Roman"/>
          <w:color w:val="141414"/>
        </w:rPr>
        <w:t xml:space="preserve">without its internal </w:t>
      </w:r>
      <w:r w:rsidR="00B84FD1" w:rsidRPr="00B050C4">
        <w:rPr>
          <w:rFonts w:ascii="Times New Roman" w:hAnsi="Times New Roman" w:cs="Times New Roman"/>
          <w:color w:val="141414"/>
        </w:rPr>
        <w:t>disagreement</w:t>
      </w:r>
      <w:r w:rsidR="00790A35">
        <w:rPr>
          <w:rFonts w:ascii="Times New Roman" w:hAnsi="Times New Roman" w:cs="Times New Roman"/>
          <w:color w:val="141414"/>
        </w:rPr>
        <w:t>s</w:t>
      </w:r>
      <w:r w:rsidR="00B84FD1" w:rsidRPr="00B050C4">
        <w:rPr>
          <w:rFonts w:ascii="Times New Roman" w:hAnsi="Times New Roman" w:cs="Times New Roman"/>
          <w:color w:val="141414"/>
        </w:rPr>
        <w:t xml:space="preserve"> over how deep the problem runs.</w:t>
      </w:r>
      <w:r w:rsidRPr="00B050C4">
        <w:rPr>
          <w:rFonts w:ascii="Times New Roman" w:hAnsi="Times New Roman" w:cs="Times New Roman"/>
          <w:color w:val="141414"/>
        </w:rPr>
        <w:t xml:space="preserve"> </w:t>
      </w:r>
      <w:r w:rsidR="0076151C">
        <w:rPr>
          <w:rFonts w:ascii="Times New Roman" w:hAnsi="Times New Roman" w:cs="Times New Roman"/>
          <w:color w:val="141414"/>
        </w:rPr>
        <w:t>Indeed, while some envision white Americans as susceptible to transformation, others are doubtful about the likelihood of a racially inclusive society. But each holds in view the ethical life of the polity</w:t>
      </w:r>
      <w:r w:rsidR="00064A82">
        <w:rPr>
          <w:rFonts w:ascii="Times New Roman" w:hAnsi="Times New Roman" w:cs="Times New Roman"/>
          <w:color w:val="141414"/>
        </w:rPr>
        <w:t xml:space="preserve"> and does so largely from within a republican framework</w:t>
      </w:r>
      <w:r w:rsidR="0076151C">
        <w:rPr>
          <w:rFonts w:ascii="Times New Roman" w:hAnsi="Times New Roman" w:cs="Times New Roman"/>
          <w:color w:val="141414"/>
        </w:rPr>
        <w:t>. It will not be until Part I</w:t>
      </w:r>
      <w:r w:rsidR="00790A35">
        <w:rPr>
          <w:rFonts w:ascii="Times New Roman" w:hAnsi="Times New Roman" w:cs="Times New Roman"/>
          <w:color w:val="141414"/>
        </w:rPr>
        <w:t>I that we are positioned to understand</w:t>
      </w:r>
      <w:r w:rsidR="0076151C">
        <w:rPr>
          <w:rFonts w:ascii="Times New Roman" w:hAnsi="Times New Roman" w:cs="Times New Roman"/>
          <w:color w:val="141414"/>
        </w:rPr>
        <w:t xml:space="preserve"> the normative basis on which</w:t>
      </w:r>
      <w:r w:rsidR="00A27D06">
        <w:rPr>
          <w:rFonts w:ascii="Times New Roman" w:hAnsi="Times New Roman" w:cs="Times New Roman"/>
          <w:color w:val="141414"/>
        </w:rPr>
        <w:t xml:space="preserve"> African </w:t>
      </w:r>
      <w:r w:rsidR="00A27D06">
        <w:rPr>
          <w:rFonts w:ascii="Times New Roman" w:hAnsi="Times New Roman" w:cs="Times New Roman"/>
          <w:color w:val="141414"/>
        </w:rPr>
        <w:lastRenderedPageBreak/>
        <w:t>Americans stood (and continue to stand)</w:t>
      </w:r>
      <w:r w:rsidR="0076151C">
        <w:rPr>
          <w:rFonts w:ascii="Times New Roman" w:hAnsi="Times New Roman" w:cs="Times New Roman"/>
          <w:color w:val="141414"/>
        </w:rPr>
        <w:t xml:space="preserve"> to adjudicate between these two positions.  </w:t>
      </w:r>
    </w:p>
    <w:p w14:paraId="2FF512C1" w14:textId="77777777" w:rsidR="00674D89" w:rsidRPr="00B050C4" w:rsidRDefault="00674D89" w:rsidP="00674D89">
      <w:pPr>
        <w:spacing w:line="480" w:lineRule="auto"/>
        <w:jc w:val="center"/>
        <w:rPr>
          <w:rFonts w:ascii="Times New Roman" w:hAnsi="Times New Roman" w:cs="Times New Roman"/>
        </w:rPr>
      </w:pPr>
      <w:r w:rsidRPr="00B050C4">
        <w:rPr>
          <w:rFonts w:ascii="Times New Roman" w:hAnsi="Times New Roman" w:cs="Times New Roman"/>
          <w:b/>
        </w:rPr>
        <w:t>• • •</w:t>
      </w:r>
    </w:p>
    <w:p w14:paraId="014E14C1" w14:textId="7250BA2F" w:rsidR="00E92001" w:rsidRPr="00B050C4" w:rsidRDefault="00B03E55" w:rsidP="00095FA3">
      <w:pPr>
        <w:widowControl w:val="0"/>
        <w:autoSpaceDE w:val="0"/>
        <w:autoSpaceDN w:val="0"/>
        <w:adjustRightInd w:val="0"/>
        <w:spacing w:line="480" w:lineRule="auto"/>
        <w:ind w:firstLine="720"/>
        <w:rPr>
          <w:rFonts w:ascii="Times New Roman" w:hAnsi="Times New Roman" w:cs="Times New Roman"/>
          <w:color w:val="1A1A1A"/>
        </w:rPr>
      </w:pPr>
      <w:r w:rsidRPr="00B050C4">
        <w:rPr>
          <w:rFonts w:ascii="Times New Roman" w:hAnsi="Times New Roman" w:cs="Times New Roman"/>
          <w:color w:val="141414"/>
        </w:rPr>
        <w:t>Early</w:t>
      </w:r>
      <w:r w:rsidR="00582031" w:rsidRPr="00B050C4">
        <w:rPr>
          <w:rFonts w:ascii="Times New Roman" w:hAnsi="Times New Roman" w:cs="Times New Roman"/>
          <w:color w:val="141414"/>
        </w:rPr>
        <w:t xml:space="preserve"> </w:t>
      </w:r>
      <w:r w:rsidR="00F9746B" w:rsidRPr="00B050C4">
        <w:rPr>
          <w:rFonts w:ascii="Times New Roman" w:hAnsi="Times New Roman" w:cs="Times New Roman"/>
          <w:color w:val="141414"/>
        </w:rPr>
        <w:t>African American</w:t>
      </w:r>
      <w:r w:rsidR="00E92001" w:rsidRPr="00B050C4">
        <w:rPr>
          <w:rFonts w:ascii="Times New Roman" w:hAnsi="Times New Roman" w:cs="Times New Roman"/>
          <w:color w:val="141414"/>
        </w:rPr>
        <w:t xml:space="preserve"> political </w:t>
      </w:r>
      <w:r w:rsidR="00F9746B" w:rsidRPr="00B050C4">
        <w:rPr>
          <w:rFonts w:ascii="Times New Roman" w:hAnsi="Times New Roman" w:cs="Times New Roman"/>
          <w:color w:val="141414"/>
        </w:rPr>
        <w:t>thinking</w:t>
      </w:r>
      <w:r w:rsidR="00E92001" w:rsidRPr="00B050C4">
        <w:rPr>
          <w:rFonts w:ascii="Times New Roman" w:hAnsi="Times New Roman" w:cs="Times New Roman"/>
          <w:color w:val="141414"/>
        </w:rPr>
        <w:t xml:space="preserve"> draws on two different strands of republicanism. The first emerges </w:t>
      </w:r>
      <w:r w:rsidR="00496311" w:rsidRPr="00B050C4">
        <w:rPr>
          <w:rFonts w:ascii="Times New Roman" w:hAnsi="Times New Roman" w:cs="Times New Roman"/>
          <w:color w:val="141414"/>
        </w:rPr>
        <w:t>from</w:t>
      </w:r>
      <w:r w:rsidR="00E92001" w:rsidRPr="00B050C4">
        <w:rPr>
          <w:rFonts w:ascii="Times New Roman" w:hAnsi="Times New Roman" w:cs="Times New Roman"/>
          <w:color w:val="141414"/>
        </w:rPr>
        <w:t xml:space="preserve"> the emphasis placed on the</w:t>
      </w:r>
      <w:r w:rsidR="00F86507">
        <w:rPr>
          <w:rFonts w:ascii="Times New Roman" w:hAnsi="Times New Roman" w:cs="Times New Roman"/>
          <w:color w:val="141414"/>
        </w:rPr>
        <w:t xml:space="preserve"> civic character of the citizenry. For African American thinkers, this emphasis directs attention to the character </w:t>
      </w:r>
      <w:r w:rsidR="00E92001" w:rsidRPr="00B050C4">
        <w:rPr>
          <w:rFonts w:ascii="Times New Roman" w:hAnsi="Times New Roman" w:cs="Times New Roman"/>
          <w:color w:val="141414"/>
        </w:rPr>
        <w:t>mostly</w:t>
      </w:r>
      <w:r w:rsidR="00F86507">
        <w:rPr>
          <w:rFonts w:ascii="Times New Roman" w:hAnsi="Times New Roman" w:cs="Times New Roman"/>
          <w:color w:val="141414"/>
        </w:rPr>
        <w:t xml:space="preserve"> of</w:t>
      </w:r>
      <w:r w:rsidR="00E92001" w:rsidRPr="00B050C4">
        <w:rPr>
          <w:rFonts w:ascii="Times New Roman" w:hAnsi="Times New Roman" w:cs="Times New Roman"/>
          <w:color w:val="141414"/>
        </w:rPr>
        <w:t xml:space="preserve"> white citizens,</w:t>
      </w:r>
      <w:r w:rsidR="00F86507">
        <w:rPr>
          <w:rFonts w:ascii="Times New Roman" w:hAnsi="Times New Roman" w:cs="Times New Roman"/>
          <w:color w:val="141414"/>
        </w:rPr>
        <w:t xml:space="preserve"> and a failure of the republican tradition to foster an appropriate manner of behavior—what I shall call comportment—toward their black </w:t>
      </w:r>
      <w:r w:rsidR="00E92001" w:rsidRPr="00B050C4">
        <w:rPr>
          <w:rFonts w:ascii="Times New Roman" w:hAnsi="Times New Roman" w:cs="Times New Roman"/>
          <w:color w:val="141414"/>
        </w:rPr>
        <w:t xml:space="preserve">counterparts. </w:t>
      </w:r>
      <w:r w:rsidR="00B84FD1" w:rsidRPr="00B050C4">
        <w:rPr>
          <w:rFonts w:ascii="Times New Roman" w:hAnsi="Times New Roman" w:cs="Times New Roman"/>
          <w:color w:val="141414"/>
        </w:rPr>
        <w:t>Black</w:t>
      </w:r>
      <w:r w:rsidR="00E92001" w:rsidRPr="00B050C4">
        <w:rPr>
          <w:rFonts w:ascii="Times New Roman" w:hAnsi="Times New Roman" w:cs="Times New Roman"/>
          <w:color w:val="141414"/>
        </w:rPr>
        <w:t xml:space="preserve"> thinkers in </w:t>
      </w:r>
      <w:r w:rsidR="00A5307B" w:rsidRPr="00B050C4">
        <w:rPr>
          <w:rFonts w:ascii="Times New Roman" w:hAnsi="Times New Roman" w:cs="Times New Roman"/>
          <w:color w:val="141414"/>
        </w:rPr>
        <w:t>the early nineteenth century</w:t>
      </w:r>
      <w:r w:rsidR="00E92001" w:rsidRPr="00B050C4">
        <w:rPr>
          <w:rFonts w:ascii="Times New Roman" w:hAnsi="Times New Roman" w:cs="Times New Roman"/>
          <w:color w:val="141414"/>
        </w:rPr>
        <w:t xml:space="preserve"> see exclusion as rooted in </w:t>
      </w:r>
      <w:r w:rsidR="00F86507">
        <w:rPr>
          <w:rFonts w:ascii="Times New Roman" w:hAnsi="Times New Roman" w:cs="Times New Roman"/>
          <w:color w:val="141414"/>
        </w:rPr>
        <w:t xml:space="preserve">white citizens’ </w:t>
      </w:r>
      <w:r w:rsidR="00E92001" w:rsidRPr="00B050C4">
        <w:rPr>
          <w:rFonts w:ascii="Times New Roman" w:hAnsi="Times New Roman" w:cs="Times New Roman"/>
          <w:color w:val="141414"/>
        </w:rPr>
        <w:t>motivations and attitudes</w:t>
      </w:r>
      <w:r w:rsidR="00F86507">
        <w:rPr>
          <w:rFonts w:ascii="Times New Roman" w:hAnsi="Times New Roman" w:cs="Times New Roman"/>
          <w:color w:val="141414"/>
        </w:rPr>
        <w:t>, which, in turn shaped, the character</w:t>
      </w:r>
      <w:r w:rsidR="00E92001" w:rsidRPr="00B050C4">
        <w:rPr>
          <w:rFonts w:ascii="Times New Roman" w:hAnsi="Times New Roman" w:cs="Times New Roman"/>
          <w:color w:val="141414"/>
        </w:rPr>
        <w:t xml:space="preserve"> of the citizens </w:t>
      </w:r>
      <w:r w:rsidR="00F86507">
        <w:rPr>
          <w:rFonts w:ascii="Times New Roman" w:hAnsi="Times New Roman" w:cs="Times New Roman"/>
          <w:color w:val="141414"/>
        </w:rPr>
        <w:t>and</w:t>
      </w:r>
      <w:r w:rsidR="00E92001" w:rsidRPr="00B050C4">
        <w:rPr>
          <w:rFonts w:ascii="Times New Roman" w:hAnsi="Times New Roman" w:cs="Times New Roman"/>
          <w:color w:val="141414"/>
        </w:rPr>
        <w:t xml:space="preserve"> the laws of the polity. </w:t>
      </w:r>
      <w:r w:rsidR="00F86507">
        <w:rPr>
          <w:rFonts w:ascii="Times New Roman" w:hAnsi="Times New Roman" w:cs="Times New Roman"/>
          <w:color w:val="141414"/>
        </w:rPr>
        <w:t>These thinkers ask the questions of</w:t>
      </w:r>
      <w:r w:rsidR="00E92001" w:rsidRPr="00B050C4">
        <w:rPr>
          <w:rFonts w:ascii="Times New Roman" w:hAnsi="Times New Roman" w:cs="Times New Roman"/>
          <w:color w:val="141414"/>
        </w:rPr>
        <w:t xml:space="preserve"> “who are we” and “who ought we to be</w:t>
      </w:r>
      <w:r w:rsidR="00F86507">
        <w:rPr>
          <w:rFonts w:ascii="Times New Roman" w:hAnsi="Times New Roman" w:cs="Times New Roman"/>
          <w:color w:val="141414"/>
        </w:rPr>
        <w:t>,</w:t>
      </w:r>
      <w:r w:rsidR="00CF2F7E" w:rsidRPr="00B050C4">
        <w:rPr>
          <w:rFonts w:ascii="Times New Roman" w:hAnsi="Times New Roman" w:cs="Times New Roman"/>
          <w:color w:val="141414"/>
        </w:rPr>
        <w:t>”</w:t>
      </w:r>
      <w:r w:rsidR="00F86507">
        <w:rPr>
          <w:rFonts w:ascii="Times New Roman" w:hAnsi="Times New Roman" w:cs="Times New Roman"/>
          <w:color w:val="141414"/>
        </w:rPr>
        <w:t xml:space="preserve"> understanding such questions to constitute the community as an ethical </w:t>
      </w:r>
      <w:r w:rsidR="00E92001" w:rsidRPr="00B050C4">
        <w:rPr>
          <w:rFonts w:ascii="Times New Roman" w:hAnsi="Times New Roman" w:cs="Times New Roman"/>
          <w:color w:val="141414"/>
        </w:rPr>
        <w:t xml:space="preserve">enterprise of invention </w:t>
      </w:r>
      <w:r w:rsidR="009D5D93" w:rsidRPr="00B050C4">
        <w:rPr>
          <w:rFonts w:ascii="Times New Roman" w:hAnsi="Times New Roman" w:cs="Times New Roman"/>
          <w:color w:val="141414"/>
        </w:rPr>
        <w:t xml:space="preserve">and development </w:t>
      </w:r>
      <w:r w:rsidR="00F86507">
        <w:rPr>
          <w:rFonts w:ascii="Times New Roman" w:hAnsi="Times New Roman" w:cs="Times New Roman"/>
          <w:color w:val="141414"/>
        </w:rPr>
        <w:t xml:space="preserve">rather than thinking that answers might come from the expression of so-called pre-political values. </w:t>
      </w:r>
      <w:r w:rsidR="00F9746B" w:rsidRPr="00B050C4">
        <w:rPr>
          <w:rFonts w:ascii="Times New Roman" w:hAnsi="Times New Roman" w:cs="Times New Roman"/>
          <w:color w:val="141414"/>
        </w:rPr>
        <w:t xml:space="preserve">African </w:t>
      </w:r>
      <w:r w:rsidR="00E92001" w:rsidRPr="00B050C4">
        <w:rPr>
          <w:rFonts w:ascii="Times New Roman" w:hAnsi="Times New Roman" w:cs="Times New Roman"/>
          <w:color w:val="141414"/>
        </w:rPr>
        <w:t xml:space="preserve">Americans direct their intellectual </w:t>
      </w:r>
      <w:r w:rsidR="009D5D93" w:rsidRPr="00B050C4">
        <w:rPr>
          <w:rFonts w:ascii="Times New Roman" w:hAnsi="Times New Roman" w:cs="Times New Roman"/>
          <w:color w:val="141414"/>
        </w:rPr>
        <w:t>energies</w:t>
      </w:r>
      <w:r w:rsidR="00E92001" w:rsidRPr="00B050C4">
        <w:rPr>
          <w:rFonts w:ascii="Times New Roman" w:hAnsi="Times New Roman" w:cs="Times New Roman"/>
          <w:color w:val="141414"/>
        </w:rPr>
        <w:t xml:space="preserve"> to the ethos of the American polity</w:t>
      </w:r>
      <w:r w:rsidR="00A5307B" w:rsidRPr="00B050C4">
        <w:rPr>
          <w:rFonts w:ascii="Times New Roman" w:hAnsi="Times New Roman" w:cs="Times New Roman"/>
          <w:color w:val="141414"/>
        </w:rPr>
        <w:t xml:space="preserve">, </w:t>
      </w:r>
      <w:r w:rsidR="00E92001" w:rsidRPr="00B050C4">
        <w:rPr>
          <w:rFonts w:ascii="Times New Roman" w:hAnsi="Times New Roman" w:cs="Times New Roman"/>
          <w:color w:val="141414"/>
        </w:rPr>
        <w:t>treating laws and institutions as important, but nonetheless, derivations from the character</w:t>
      </w:r>
      <w:r w:rsidR="009D5D93" w:rsidRPr="00B050C4">
        <w:rPr>
          <w:rFonts w:ascii="Times New Roman" w:hAnsi="Times New Roman" w:cs="Times New Roman"/>
          <w:color w:val="141414"/>
        </w:rPr>
        <w:t>o</w:t>
      </w:r>
      <w:r w:rsidR="00E92001" w:rsidRPr="00B050C4">
        <w:rPr>
          <w:rFonts w:ascii="Times New Roman" w:hAnsi="Times New Roman" w:cs="Times New Roman"/>
          <w:color w:val="141414"/>
        </w:rPr>
        <w:t>logical propensities of the nation.</w:t>
      </w:r>
      <w:r w:rsidR="00F86507">
        <w:rPr>
          <w:rFonts w:ascii="Times New Roman" w:hAnsi="Times New Roman" w:cs="Times New Roman"/>
          <w:color w:val="141414"/>
        </w:rPr>
        <w:t xml:space="preserve"> They did not, in other words, expect institutions to run on their own; instead, </w:t>
      </w:r>
      <w:r w:rsidR="00CF6BDF">
        <w:rPr>
          <w:rFonts w:ascii="Times New Roman" w:hAnsi="Times New Roman" w:cs="Times New Roman"/>
          <w:color w:val="141414"/>
        </w:rPr>
        <w:t>they connect the goal of realizing</w:t>
      </w:r>
      <w:r w:rsidR="00F86507">
        <w:rPr>
          <w:rFonts w:ascii="Times New Roman" w:hAnsi="Times New Roman" w:cs="Times New Roman"/>
          <w:color w:val="141414"/>
        </w:rPr>
        <w:t xml:space="preserve"> a just society to citizens’ comportment.</w:t>
      </w:r>
      <w:r w:rsidR="00E92001" w:rsidRPr="00B050C4">
        <w:rPr>
          <w:rFonts w:ascii="Times New Roman" w:hAnsi="Times New Roman" w:cs="Times New Roman"/>
          <w:color w:val="141414"/>
        </w:rPr>
        <w:t xml:space="preserve"> Republicanism in this guise has its roots in what J. G. A. Pocock classically identified as ideas of civic virtue, political participation, and character as central to a self-determining polity.</w:t>
      </w:r>
      <w:r w:rsidR="00D5501B" w:rsidRPr="00B050C4">
        <w:rPr>
          <w:rStyle w:val="FootnoteReference"/>
          <w:rFonts w:ascii="Times New Roman" w:hAnsi="Times New Roman" w:cs="Times New Roman"/>
          <w:color w:val="141414"/>
        </w:rPr>
        <w:footnoteReference w:id="3"/>
      </w:r>
    </w:p>
    <w:p w14:paraId="3CC0171C" w14:textId="7105D49B" w:rsidR="00E92001" w:rsidRPr="00B050C4" w:rsidRDefault="00E92001" w:rsidP="00782793">
      <w:pPr>
        <w:widowControl w:val="0"/>
        <w:autoSpaceDE w:val="0"/>
        <w:autoSpaceDN w:val="0"/>
        <w:adjustRightInd w:val="0"/>
        <w:spacing w:line="480" w:lineRule="auto"/>
        <w:rPr>
          <w:rFonts w:ascii="Times New Roman" w:hAnsi="Times New Roman" w:cs="Times New Roman"/>
          <w:color w:val="1A1A1A"/>
        </w:rPr>
      </w:pPr>
      <w:r w:rsidRPr="00B050C4">
        <w:rPr>
          <w:rFonts w:ascii="Times New Roman" w:hAnsi="Times New Roman" w:cs="Times New Roman"/>
          <w:color w:val="141414"/>
        </w:rPr>
        <w:t> </w:t>
      </w:r>
      <w:r w:rsidR="00782793" w:rsidRPr="00B050C4">
        <w:rPr>
          <w:rFonts w:ascii="Times New Roman" w:hAnsi="Times New Roman" w:cs="Times New Roman"/>
          <w:color w:val="1A1A1A"/>
        </w:rPr>
        <w:tab/>
      </w:r>
      <w:r w:rsidR="00F86507">
        <w:rPr>
          <w:rFonts w:ascii="Times New Roman" w:hAnsi="Times New Roman" w:cs="Times New Roman"/>
          <w:color w:val="141414"/>
        </w:rPr>
        <w:t>The second strand</w:t>
      </w:r>
      <w:r w:rsidRPr="00B050C4">
        <w:rPr>
          <w:rFonts w:ascii="Times New Roman" w:hAnsi="Times New Roman" w:cs="Times New Roman"/>
          <w:color w:val="141414"/>
        </w:rPr>
        <w:t xml:space="preserve"> </w:t>
      </w:r>
      <w:r w:rsidR="00F86507">
        <w:rPr>
          <w:rFonts w:ascii="Times New Roman" w:hAnsi="Times New Roman" w:cs="Times New Roman"/>
          <w:color w:val="141414"/>
        </w:rPr>
        <w:t xml:space="preserve">African Americans deploy is </w:t>
      </w:r>
      <w:r w:rsidR="00F85593">
        <w:rPr>
          <w:rFonts w:ascii="Times New Roman" w:hAnsi="Times New Roman" w:cs="Times New Roman"/>
          <w:color w:val="141414"/>
        </w:rPr>
        <w:t>the idea of</w:t>
      </w:r>
      <w:r w:rsidR="00F86507">
        <w:rPr>
          <w:rFonts w:ascii="Times New Roman" w:hAnsi="Times New Roman" w:cs="Times New Roman"/>
          <w:color w:val="141414"/>
        </w:rPr>
        <w:t xml:space="preserve"> freedom as non-domination.</w:t>
      </w:r>
      <w:r w:rsidRPr="00B050C4">
        <w:rPr>
          <w:rFonts w:ascii="Times New Roman" w:hAnsi="Times New Roman" w:cs="Times New Roman"/>
          <w:color w:val="141414"/>
        </w:rPr>
        <w:t xml:space="preserve"> </w:t>
      </w:r>
      <w:r w:rsidR="00F86507">
        <w:rPr>
          <w:rFonts w:ascii="Times New Roman" w:hAnsi="Times New Roman" w:cs="Times New Roman"/>
          <w:color w:val="141414"/>
        </w:rPr>
        <w:t xml:space="preserve">Use of this strand emerges in </w:t>
      </w:r>
      <w:r w:rsidR="00CF6BDF">
        <w:rPr>
          <w:rFonts w:ascii="Times New Roman" w:hAnsi="Times New Roman" w:cs="Times New Roman"/>
          <w:color w:val="141414"/>
        </w:rPr>
        <w:t>African American</w:t>
      </w:r>
      <w:r w:rsidR="00F86507">
        <w:rPr>
          <w:rFonts w:ascii="Times New Roman" w:hAnsi="Times New Roman" w:cs="Times New Roman"/>
          <w:color w:val="141414"/>
        </w:rPr>
        <w:t>s</w:t>
      </w:r>
      <w:r w:rsidR="00CF6BDF">
        <w:rPr>
          <w:rFonts w:ascii="Times New Roman" w:hAnsi="Times New Roman" w:cs="Times New Roman"/>
          <w:color w:val="141414"/>
        </w:rPr>
        <w:t>’</w:t>
      </w:r>
      <w:r w:rsidR="00F86507">
        <w:rPr>
          <w:rFonts w:ascii="Times New Roman" w:hAnsi="Times New Roman" w:cs="Times New Roman"/>
          <w:color w:val="141414"/>
        </w:rPr>
        <w:t xml:space="preserve"> desire to escape the internal tyranny of the United States. On</w:t>
      </w:r>
      <w:r w:rsidR="00CF6BDF">
        <w:rPr>
          <w:rFonts w:ascii="Times New Roman" w:hAnsi="Times New Roman" w:cs="Times New Roman"/>
          <w:color w:val="141414"/>
        </w:rPr>
        <w:t xml:space="preserve"> the republican definition</w:t>
      </w:r>
      <w:r w:rsidR="00F86507">
        <w:rPr>
          <w:rFonts w:ascii="Times New Roman" w:hAnsi="Times New Roman" w:cs="Times New Roman"/>
          <w:color w:val="141414"/>
        </w:rPr>
        <w:t xml:space="preserve"> of freedom, o</w:t>
      </w:r>
      <w:r w:rsidRPr="00B050C4">
        <w:rPr>
          <w:rFonts w:ascii="Times New Roman" w:hAnsi="Times New Roman" w:cs="Times New Roman"/>
          <w:color w:val="141414"/>
        </w:rPr>
        <w:t>ne is free just to the extent that one’s bodily movement</w:t>
      </w:r>
      <w:r w:rsidR="006E6D6A" w:rsidRPr="00B050C4">
        <w:rPr>
          <w:rFonts w:ascii="Times New Roman" w:hAnsi="Times New Roman" w:cs="Times New Roman"/>
          <w:color w:val="141414"/>
        </w:rPr>
        <w:t>s</w:t>
      </w:r>
      <w:r w:rsidRPr="00B050C4">
        <w:rPr>
          <w:rFonts w:ascii="Times New Roman" w:hAnsi="Times New Roman" w:cs="Times New Roman"/>
          <w:color w:val="141414"/>
        </w:rPr>
        <w:t xml:space="preserve"> </w:t>
      </w:r>
      <w:r w:rsidR="006E6D6A" w:rsidRPr="00B050C4">
        <w:rPr>
          <w:rFonts w:ascii="Times New Roman" w:hAnsi="Times New Roman" w:cs="Times New Roman"/>
          <w:color w:val="141414"/>
        </w:rPr>
        <w:t>are not at</w:t>
      </w:r>
      <w:r w:rsidRPr="00B050C4">
        <w:rPr>
          <w:rFonts w:ascii="Times New Roman" w:hAnsi="Times New Roman" w:cs="Times New Roman"/>
          <w:color w:val="141414"/>
        </w:rPr>
        <w:t xml:space="preserve"> </w:t>
      </w:r>
      <w:r w:rsidR="00F2037A" w:rsidRPr="00B050C4">
        <w:rPr>
          <w:rFonts w:ascii="Times New Roman" w:hAnsi="Times New Roman" w:cs="Times New Roman"/>
          <w:color w:val="141414"/>
        </w:rPr>
        <w:t xml:space="preserve">the </w:t>
      </w:r>
      <w:r w:rsidRPr="00B050C4">
        <w:rPr>
          <w:rFonts w:ascii="Times New Roman" w:hAnsi="Times New Roman" w:cs="Times New Roman"/>
          <w:color w:val="141414"/>
        </w:rPr>
        <w:t xml:space="preserve">arbitrary mercy of </w:t>
      </w:r>
      <w:r w:rsidRPr="00B050C4">
        <w:rPr>
          <w:rFonts w:ascii="Times New Roman" w:hAnsi="Times New Roman" w:cs="Times New Roman"/>
          <w:color w:val="141414"/>
        </w:rPr>
        <w:lastRenderedPageBreak/>
        <w:t>another.</w:t>
      </w:r>
      <w:r w:rsidR="00EF382A" w:rsidRPr="00B050C4">
        <w:rPr>
          <w:rFonts w:ascii="Times New Roman" w:hAnsi="Times New Roman" w:cs="Times New Roman"/>
          <w:color w:val="141414"/>
        </w:rPr>
        <w:t xml:space="preserve"> </w:t>
      </w:r>
      <w:r w:rsidRPr="00B050C4">
        <w:rPr>
          <w:rFonts w:ascii="Times New Roman" w:hAnsi="Times New Roman" w:cs="Times New Roman"/>
          <w:color w:val="141414"/>
        </w:rPr>
        <w:t>Republicanism in this guise</w:t>
      </w:r>
      <w:r w:rsidR="00D5501B" w:rsidRPr="00B050C4">
        <w:rPr>
          <w:rFonts w:ascii="Times New Roman" w:hAnsi="Times New Roman" w:cs="Times New Roman"/>
          <w:color w:val="141414"/>
        </w:rPr>
        <w:t>, as Quentin Skinner and Philip Pettit argue,</w:t>
      </w:r>
      <w:r w:rsidRPr="00B050C4">
        <w:rPr>
          <w:rFonts w:ascii="Times New Roman" w:hAnsi="Times New Roman" w:cs="Times New Roman"/>
          <w:color w:val="141414"/>
        </w:rPr>
        <w:t xml:space="preserve"> </w:t>
      </w:r>
      <w:r w:rsidR="00F83ED1" w:rsidRPr="00B050C4">
        <w:rPr>
          <w:rFonts w:ascii="Times New Roman" w:hAnsi="Times New Roman" w:cs="Times New Roman"/>
          <w:color w:val="141414"/>
        </w:rPr>
        <w:t>thinks of arbitrary power exercised over another as the worse form of enslavement</w:t>
      </w:r>
      <w:r w:rsidR="006E6D6A" w:rsidRPr="00B050C4">
        <w:rPr>
          <w:rFonts w:ascii="Times New Roman" w:hAnsi="Times New Roman" w:cs="Times New Roman"/>
          <w:color w:val="141414"/>
        </w:rPr>
        <w:t>.</w:t>
      </w:r>
      <w:r w:rsidR="00CF2F7E" w:rsidRPr="00B050C4">
        <w:rPr>
          <w:rStyle w:val="FootnoteReference"/>
          <w:rFonts w:ascii="Times New Roman" w:hAnsi="Times New Roman" w:cs="Times New Roman"/>
          <w:color w:val="141414"/>
        </w:rPr>
        <w:footnoteReference w:id="4"/>
      </w:r>
      <w:r w:rsidR="00F83ED1" w:rsidRPr="00B050C4">
        <w:rPr>
          <w:rFonts w:ascii="Times New Roman" w:hAnsi="Times New Roman" w:cs="Times New Roman"/>
          <w:color w:val="141414"/>
        </w:rPr>
        <w:t xml:space="preserve"> </w:t>
      </w:r>
      <w:r w:rsidR="00D04BA6" w:rsidRPr="00B050C4">
        <w:rPr>
          <w:rFonts w:ascii="Times New Roman" w:hAnsi="Times New Roman" w:cs="Times New Roman"/>
          <w:color w:val="141414"/>
        </w:rPr>
        <w:t xml:space="preserve">This iteration of </w:t>
      </w:r>
      <w:r w:rsidR="004F157D" w:rsidRPr="00B050C4">
        <w:rPr>
          <w:rFonts w:ascii="Times New Roman" w:hAnsi="Times New Roman" w:cs="Times New Roman"/>
          <w:color w:val="141414"/>
        </w:rPr>
        <w:t>republicanism</w:t>
      </w:r>
      <w:r w:rsidR="00D04BA6" w:rsidRPr="00B050C4">
        <w:rPr>
          <w:rFonts w:ascii="Times New Roman" w:hAnsi="Times New Roman" w:cs="Times New Roman"/>
          <w:color w:val="141414"/>
        </w:rPr>
        <w:t xml:space="preserve"> fi</w:t>
      </w:r>
      <w:r w:rsidR="00123865" w:rsidRPr="00B050C4">
        <w:rPr>
          <w:rFonts w:ascii="Times New Roman" w:hAnsi="Times New Roman" w:cs="Times New Roman"/>
          <w:color w:val="141414"/>
        </w:rPr>
        <w:t>nds its roots in classical Rome, is rearticulated by Machiavelli during the</w:t>
      </w:r>
      <w:r w:rsidR="00D04BA6" w:rsidRPr="00B050C4">
        <w:rPr>
          <w:rFonts w:ascii="Times New Roman" w:hAnsi="Times New Roman" w:cs="Times New Roman"/>
          <w:color w:val="141414"/>
        </w:rPr>
        <w:t xml:space="preserve"> Renaissance, </w:t>
      </w:r>
      <w:r w:rsidR="00123865" w:rsidRPr="00B050C4">
        <w:rPr>
          <w:rFonts w:ascii="Times New Roman" w:hAnsi="Times New Roman" w:cs="Times New Roman"/>
          <w:color w:val="141414"/>
        </w:rPr>
        <w:t>and is defended by thinkers in the modern period such as James Harrington, Montesquieu, John Adam</w:t>
      </w:r>
      <w:r w:rsidR="00297849" w:rsidRPr="00B050C4">
        <w:rPr>
          <w:rFonts w:ascii="Times New Roman" w:hAnsi="Times New Roman" w:cs="Times New Roman"/>
          <w:color w:val="141414"/>
        </w:rPr>
        <w:t>s</w:t>
      </w:r>
      <w:r w:rsidR="00123865" w:rsidRPr="00B050C4">
        <w:rPr>
          <w:rFonts w:ascii="Times New Roman" w:hAnsi="Times New Roman" w:cs="Times New Roman"/>
          <w:color w:val="141414"/>
        </w:rPr>
        <w:t xml:space="preserve"> and Thomas Jefferson. </w:t>
      </w:r>
      <w:r w:rsidR="00D04BA6" w:rsidRPr="00B050C4">
        <w:rPr>
          <w:rFonts w:ascii="Times New Roman" w:hAnsi="Times New Roman" w:cs="Times New Roman"/>
          <w:color w:val="141414"/>
        </w:rPr>
        <w:t xml:space="preserve">For this </w:t>
      </w:r>
      <w:r w:rsidR="006B49E1">
        <w:rPr>
          <w:rFonts w:ascii="Times New Roman" w:hAnsi="Times New Roman" w:cs="Times New Roman"/>
          <w:color w:val="141414"/>
        </w:rPr>
        <w:t>strand</w:t>
      </w:r>
      <w:r w:rsidR="00D04BA6" w:rsidRPr="00B050C4">
        <w:rPr>
          <w:rFonts w:ascii="Times New Roman" w:hAnsi="Times New Roman" w:cs="Times New Roman"/>
          <w:color w:val="141414"/>
        </w:rPr>
        <w:t>, t</w:t>
      </w:r>
      <w:r w:rsidR="00F83ED1" w:rsidRPr="00B050C4">
        <w:rPr>
          <w:rFonts w:ascii="Times New Roman" w:hAnsi="Times New Roman" w:cs="Times New Roman"/>
          <w:color w:val="141414"/>
        </w:rPr>
        <w:t>he security of freedom depends on (a) a republic imposing constitutional constraints that guards against arbitrary power and (b) providing institutional spaces that allow citizens contestatory power to ensure the proper functioning of a constitutional order.</w:t>
      </w:r>
      <w:r w:rsidR="00123865" w:rsidRPr="00B050C4">
        <w:rPr>
          <w:rFonts w:ascii="Times New Roman" w:hAnsi="Times New Roman" w:cs="Times New Roman"/>
          <w:color w:val="141414"/>
        </w:rPr>
        <w:t xml:space="preserve"> As one commentator explains, for the Romans “full </w:t>
      </w:r>
      <w:r w:rsidR="00123865" w:rsidRPr="00B050C4">
        <w:rPr>
          <w:rFonts w:ascii="Times New Roman" w:hAnsi="Times New Roman" w:cs="Times New Roman"/>
          <w:i/>
          <w:color w:val="141414"/>
        </w:rPr>
        <w:t>libertas</w:t>
      </w:r>
      <w:r w:rsidR="00297849" w:rsidRPr="00B050C4">
        <w:rPr>
          <w:rFonts w:ascii="Times New Roman" w:hAnsi="Times New Roman" w:cs="Times New Roman"/>
          <w:color w:val="141414"/>
        </w:rPr>
        <w:t xml:space="preserve"> [or liberty]</w:t>
      </w:r>
      <w:r w:rsidR="00123865" w:rsidRPr="00B050C4">
        <w:rPr>
          <w:rFonts w:ascii="Times New Roman" w:hAnsi="Times New Roman" w:cs="Times New Roman"/>
          <w:color w:val="141414"/>
        </w:rPr>
        <w:t xml:space="preserve"> is coterminous with </w:t>
      </w:r>
      <w:r w:rsidR="00123865" w:rsidRPr="00B050C4">
        <w:rPr>
          <w:rFonts w:ascii="Times New Roman" w:hAnsi="Times New Roman" w:cs="Times New Roman"/>
          <w:i/>
          <w:color w:val="141414"/>
        </w:rPr>
        <w:t>civitas</w:t>
      </w:r>
      <w:r w:rsidR="00297849" w:rsidRPr="00B050C4">
        <w:rPr>
          <w:rFonts w:ascii="Times New Roman" w:hAnsi="Times New Roman" w:cs="Times New Roman"/>
          <w:color w:val="141414"/>
        </w:rPr>
        <w:t xml:space="preserve"> [or citizenship]</w:t>
      </w:r>
      <w:r w:rsidR="00123865" w:rsidRPr="00B050C4">
        <w:rPr>
          <w:rFonts w:ascii="Times New Roman" w:hAnsi="Times New Roman" w:cs="Times New Roman"/>
          <w:color w:val="141414"/>
        </w:rPr>
        <w:t>.”</w:t>
      </w:r>
      <w:r w:rsidR="00123865" w:rsidRPr="00B050C4">
        <w:rPr>
          <w:rStyle w:val="FootnoteReference"/>
          <w:rFonts w:ascii="Times New Roman" w:hAnsi="Times New Roman" w:cs="Times New Roman"/>
          <w:color w:val="141414"/>
        </w:rPr>
        <w:footnoteReference w:id="5"/>
      </w:r>
      <w:r w:rsidR="006E6D6A" w:rsidRPr="00B050C4">
        <w:rPr>
          <w:rFonts w:ascii="Times New Roman" w:hAnsi="Times New Roman" w:cs="Times New Roman"/>
          <w:color w:val="141414"/>
        </w:rPr>
        <w:t xml:space="preserve"> </w:t>
      </w:r>
      <w:r w:rsidR="00D5501B" w:rsidRPr="00B050C4">
        <w:rPr>
          <w:rFonts w:ascii="Times New Roman" w:hAnsi="Times New Roman" w:cs="Times New Roman"/>
          <w:color w:val="141414"/>
        </w:rPr>
        <w:t>The two strands are connected in the following way: the</w:t>
      </w:r>
      <w:r w:rsidRPr="00B050C4">
        <w:rPr>
          <w:rFonts w:ascii="Times New Roman" w:hAnsi="Times New Roman" w:cs="Times New Roman"/>
          <w:color w:val="141414"/>
        </w:rPr>
        <w:t xml:space="preserve"> character</w:t>
      </w:r>
      <w:r w:rsidR="0033718A" w:rsidRPr="00B050C4">
        <w:rPr>
          <w:rFonts w:ascii="Times New Roman" w:hAnsi="Times New Roman" w:cs="Times New Roman"/>
          <w:color w:val="141414"/>
        </w:rPr>
        <w:t>o</w:t>
      </w:r>
      <w:r w:rsidRPr="00B050C4">
        <w:rPr>
          <w:rFonts w:ascii="Times New Roman" w:hAnsi="Times New Roman" w:cs="Times New Roman"/>
          <w:color w:val="141414"/>
        </w:rPr>
        <w:t xml:space="preserve">logical orientation of the first, helps to realize and stabilize the </w:t>
      </w:r>
      <w:r w:rsidR="000576ED" w:rsidRPr="00B050C4">
        <w:rPr>
          <w:rFonts w:ascii="Times New Roman" w:hAnsi="Times New Roman" w:cs="Times New Roman"/>
          <w:color w:val="141414"/>
        </w:rPr>
        <w:t xml:space="preserve">institutional </w:t>
      </w:r>
      <w:r w:rsidRPr="00B050C4">
        <w:rPr>
          <w:rFonts w:ascii="Times New Roman" w:hAnsi="Times New Roman" w:cs="Times New Roman"/>
          <w:color w:val="141414"/>
        </w:rPr>
        <w:t>meaning of freedom found in the second.</w:t>
      </w:r>
      <w:r w:rsidR="00F86507">
        <w:rPr>
          <w:rFonts w:ascii="Times New Roman" w:hAnsi="Times New Roman" w:cs="Times New Roman"/>
          <w:color w:val="141414"/>
        </w:rPr>
        <w:t xml:space="preserve"> That is, civic virtue is the necessary found</w:t>
      </w:r>
      <w:r w:rsidR="00CF6BDF">
        <w:rPr>
          <w:rFonts w:ascii="Times New Roman" w:hAnsi="Times New Roman" w:cs="Times New Roman"/>
          <w:color w:val="141414"/>
        </w:rPr>
        <w:t>ation</w:t>
      </w:r>
      <w:r w:rsidR="00F86507">
        <w:rPr>
          <w:rFonts w:ascii="Times New Roman" w:hAnsi="Times New Roman" w:cs="Times New Roman"/>
          <w:color w:val="141414"/>
        </w:rPr>
        <w:t xml:space="preserve"> for free institutions that secure non-domination.</w:t>
      </w:r>
    </w:p>
    <w:p w14:paraId="2BBD760C" w14:textId="78B8D978" w:rsidR="00D6582D" w:rsidRPr="00B050C4" w:rsidRDefault="00E92001" w:rsidP="00782793">
      <w:pPr>
        <w:widowControl w:val="0"/>
        <w:autoSpaceDE w:val="0"/>
        <w:autoSpaceDN w:val="0"/>
        <w:adjustRightInd w:val="0"/>
        <w:spacing w:line="480" w:lineRule="auto"/>
        <w:rPr>
          <w:rFonts w:ascii="Times New Roman" w:hAnsi="Times New Roman" w:cs="Times New Roman"/>
          <w:color w:val="141414"/>
        </w:rPr>
      </w:pPr>
      <w:r w:rsidRPr="00B050C4">
        <w:rPr>
          <w:rFonts w:ascii="Times New Roman" w:hAnsi="Times New Roman" w:cs="Times New Roman"/>
          <w:color w:val="141414"/>
        </w:rPr>
        <w:t> </w:t>
      </w:r>
      <w:r w:rsidR="00782793" w:rsidRPr="00B050C4">
        <w:rPr>
          <w:rFonts w:ascii="Times New Roman" w:hAnsi="Times New Roman" w:cs="Times New Roman"/>
          <w:color w:val="1A1A1A"/>
        </w:rPr>
        <w:tab/>
      </w:r>
      <w:r w:rsidRPr="00B050C4">
        <w:rPr>
          <w:rFonts w:ascii="Times New Roman" w:hAnsi="Times New Roman" w:cs="Times New Roman"/>
          <w:color w:val="141414"/>
        </w:rPr>
        <w:t>It is a mistake to say that republicanism exhaust</w:t>
      </w:r>
      <w:r w:rsidR="00B15A43">
        <w:rPr>
          <w:rFonts w:ascii="Times New Roman" w:hAnsi="Times New Roman" w:cs="Times New Roman"/>
          <w:color w:val="141414"/>
        </w:rPr>
        <w:t>s</w:t>
      </w:r>
      <w:r w:rsidRPr="00B050C4">
        <w:rPr>
          <w:rFonts w:ascii="Times New Roman" w:hAnsi="Times New Roman" w:cs="Times New Roman"/>
          <w:color w:val="141414"/>
        </w:rPr>
        <w:t xml:space="preserve"> the tradition of </w:t>
      </w:r>
      <w:r w:rsidR="00C221A8" w:rsidRPr="00B050C4">
        <w:rPr>
          <w:rFonts w:ascii="Times New Roman" w:hAnsi="Times New Roman" w:cs="Times New Roman"/>
          <w:color w:val="141414"/>
        </w:rPr>
        <w:t>African</w:t>
      </w:r>
      <w:r w:rsidR="002650F1">
        <w:rPr>
          <w:rFonts w:ascii="Times New Roman" w:hAnsi="Times New Roman" w:cs="Times New Roman"/>
          <w:color w:val="141414"/>
        </w:rPr>
        <w:t xml:space="preserve"> American political thinking</w:t>
      </w:r>
      <w:r w:rsidRPr="00B050C4">
        <w:rPr>
          <w:rFonts w:ascii="Times New Roman" w:hAnsi="Times New Roman" w:cs="Times New Roman"/>
          <w:color w:val="141414"/>
        </w:rPr>
        <w:t>.</w:t>
      </w:r>
      <w:r w:rsidR="00D5501B" w:rsidRPr="00B050C4">
        <w:rPr>
          <w:rStyle w:val="FootnoteReference"/>
          <w:rFonts w:ascii="Times New Roman" w:hAnsi="Times New Roman" w:cs="Times New Roman"/>
          <w:color w:val="141414"/>
        </w:rPr>
        <w:footnoteReference w:id="6"/>
      </w:r>
      <w:r w:rsidRPr="00B050C4">
        <w:rPr>
          <w:rFonts w:ascii="Times New Roman" w:hAnsi="Times New Roman" w:cs="Times New Roman"/>
          <w:color w:val="141414"/>
        </w:rPr>
        <w:t xml:space="preserve"> </w:t>
      </w:r>
      <w:r w:rsidR="00782793" w:rsidRPr="00B050C4">
        <w:rPr>
          <w:rFonts w:ascii="Times New Roman" w:hAnsi="Times New Roman" w:cs="Times New Roman"/>
          <w:color w:val="141414"/>
        </w:rPr>
        <w:t xml:space="preserve">That is not my claim. </w:t>
      </w:r>
      <w:r w:rsidRPr="00B050C4">
        <w:rPr>
          <w:rFonts w:ascii="Times New Roman" w:hAnsi="Times New Roman" w:cs="Times New Roman"/>
          <w:color w:val="141414"/>
        </w:rPr>
        <w:t xml:space="preserve">Notwithstanding, it does serve as an </w:t>
      </w:r>
      <w:r w:rsidRPr="00B050C4">
        <w:rPr>
          <w:rFonts w:ascii="Times New Roman" w:hAnsi="Times New Roman" w:cs="Times New Roman"/>
          <w:color w:val="141414"/>
        </w:rPr>
        <w:lastRenderedPageBreak/>
        <w:t xml:space="preserve">important </w:t>
      </w:r>
      <w:r w:rsidR="00C340A7" w:rsidRPr="00B050C4">
        <w:rPr>
          <w:rFonts w:ascii="Times New Roman" w:hAnsi="Times New Roman" w:cs="Times New Roman"/>
          <w:color w:val="141414"/>
        </w:rPr>
        <w:t>resource on which some of the</w:t>
      </w:r>
      <w:r w:rsidRPr="00B050C4">
        <w:rPr>
          <w:rFonts w:ascii="Times New Roman" w:hAnsi="Times New Roman" w:cs="Times New Roman"/>
          <w:color w:val="141414"/>
        </w:rPr>
        <w:t xml:space="preserve"> earlier thinkers </w:t>
      </w:r>
      <w:r w:rsidR="00C340A7" w:rsidRPr="00B050C4">
        <w:rPr>
          <w:rFonts w:ascii="Times New Roman" w:hAnsi="Times New Roman" w:cs="Times New Roman"/>
          <w:color w:val="141414"/>
        </w:rPr>
        <w:t>relied to</w:t>
      </w:r>
      <w:r w:rsidRPr="00B050C4">
        <w:rPr>
          <w:rFonts w:ascii="Times New Roman" w:hAnsi="Times New Roman" w:cs="Times New Roman"/>
          <w:color w:val="141414"/>
        </w:rPr>
        <w:t xml:space="preserve"> contest the reach of white supremacy. But we move too quickly </w:t>
      </w:r>
      <w:r w:rsidR="006E6D6A" w:rsidRPr="00B050C4">
        <w:rPr>
          <w:rFonts w:ascii="Times New Roman" w:hAnsi="Times New Roman" w:cs="Times New Roman"/>
          <w:color w:val="141414"/>
        </w:rPr>
        <w:t xml:space="preserve">if we see a seamless transition from republicanism to its deployment by </w:t>
      </w:r>
      <w:r w:rsidR="00C221A8" w:rsidRPr="00B050C4">
        <w:rPr>
          <w:rFonts w:ascii="Times New Roman" w:hAnsi="Times New Roman" w:cs="Times New Roman"/>
          <w:color w:val="141414"/>
        </w:rPr>
        <w:t>African</w:t>
      </w:r>
      <w:r w:rsidR="00660199" w:rsidRPr="00B050C4">
        <w:rPr>
          <w:rFonts w:ascii="Times New Roman" w:hAnsi="Times New Roman" w:cs="Times New Roman"/>
          <w:color w:val="141414"/>
        </w:rPr>
        <w:t xml:space="preserve"> </w:t>
      </w:r>
      <w:r w:rsidR="006E6D6A" w:rsidRPr="00B050C4">
        <w:rPr>
          <w:rFonts w:ascii="Times New Roman" w:hAnsi="Times New Roman" w:cs="Times New Roman"/>
          <w:color w:val="141414"/>
        </w:rPr>
        <w:t>American</w:t>
      </w:r>
      <w:r w:rsidR="00282CD2" w:rsidRPr="00B050C4">
        <w:rPr>
          <w:rFonts w:ascii="Times New Roman" w:hAnsi="Times New Roman" w:cs="Times New Roman"/>
          <w:color w:val="141414"/>
        </w:rPr>
        <w:t>s</w:t>
      </w:r>
      <w:r w:rsidR="006E6D6A" w:rsidRPr="00B050C4">
        <w:rPr>
          <w:rFonts w:ascii="Times New Roman" w:hAnsi="Times New Roman" w:cs="Times New Roman"/>
          <w:color w:val="141414"/>
        </w:rPr>
        <w:t>.</w:t>
      </w:r>
      <w:r w:rsidR="00F16D58" w:rsidRPr="00B050C4">
        <w:rPr>
          <w:rFonts w:ascii="Times New Roman" w:hAnsi="Times New Roman" w:cs="Times New Roman"/>
          <w:color w:val="141414"/>
        </w:rPr>
        <w:t xml:space="preserve"> What matters is not whic</w:t>
      </w:r>
      <w:r w:rsidR="008015A5" w:rsidRPr="00B050C4">
        <w:rPr>
          <w:rFonts w:ascii="Times New Roman" w:hAnsi="Times New Roman" w:cs="Times New Roman"/>
          <w:color w:val="141414"/>
        </w:rPr>
        <w:t>h political philosophical model</w:t>
      </w:r>
      <w:r w:rsidR="00F16D58" w:rsidRPr="00B050C4">
        <w:rPr>
          <w:rFonts w:ascii="Times New Roman" w:hAnsi="Times New Roman" w:cs="Times New Roman"/>
          <w:color w:val="141414"/>
        </w:rPr>
        <w:t xml:space="preserve"> exhaust</w:t>
      </w:r>
      <w:r w:rsidR="00260E25" w:rsidRPr="00B050C4">
        <w:rPr>
          <w:rFonts w:ascii="Times New Roman" w:hAnsi="Times New Roman" w:cs="Times New Roman"/>
          <w:color w:val="141414"/>
        </w:rPr>
        <w:t>s</w:t>
      </w:r>
      <w:r w:rsidR="00F16D58" w:rsidRPr="00B050C4">
        <w:rPr>
          <w:rFonts w:ascii="Times New Roman" w:hAnsi="Times New Roman" w:cs="Times New Roman"/>
          <w:color w:val="141414"/>
        </w:rPr>
        <w:t xml:space="preserve"> our understanding of</w:t>
      </w:r>
      <w:r w:rsidR="009D5D93" w:rsidRPr="00B050C4">
        <w:rPr>
          <w:rFonts w:ascii="Times New Roman" w:hAnsi="Times New Roman" w:cs="Times New Roman"/>
          <w:color w:val="141414"/>
        </w:rPr>
        <w:t xml:space="preserve"> the tradition</w:t>
      </w:r>
      <w:r w:rsidR="00F16D58" w:rsidRPr="00B050C4">
        <w:rPr>
          <w:rFonts w:ascii="Times New Roman" w:hAnsi="Times New Roman" w:cs="Times New Roman"/>
          <w:color w:val="141414"/>
        </w:rPr>
        <w:t xml:space="preserve">, but how the tradition redirects or extends the categories central to any specific model </w:t>
      </w:r>
      <w:r w:rsidR="00D067B0" w:rsidRPr="00B050C4">
        <w:rPr>
          <w:rFonts w:ascii="Times New Roman" w:hAnsi="Times New Roman" w:cs="Times New Roman"/>
          <w:color w:val="141414"/>
        </w:rPr>
        <w:t>deployed</w:t>
      </w:r>
      <w:r w:rsidR="00F16D58" w:rsidRPr="00B050C4">
        <w:rPr>
          <w:rFonts w:ascii="Times New Roman" w:hAnsi="Times New Roman" w:cs="Times New Roman"/>
          <w:color w:val="141414"/>
        </w:rPr>
        <w:t>.</w:t>
      </w:r>
      <w:r w:rsidR="006E6D6A" w:rsidRPr="00B050C4">
        <w:rPr>
          <w:rFonts w:ascii="Times New Roman" w:hAnsi="Times New Roman" w:cs="Times New Roman"/>
          <w:color w:val="141414"/>
        </w:rPr>
        <w:t xml:space="preserve"> </w:t>
      </w:r>
      <w:r w:rsidR="0099367B" w:rsidRPr="00B050C4">
        <w:rPr>
          <w:rFonts w:ascii="Times New Roman" w:hAnsi="Times New Roman" w:cs="Times New Roman"/>
          <w:color w:val="141414"/>
        </w:rPr>
        <w:t xml:space="preserve">And, in truth, the language of character, virtue, </w:t>
      </w:r>
      <w:r w:rsidR="00353612" w:rsidRPr="00B050C4">
        <w:rPr>
          <w:rFonts w:ascii="Times New Roman" w:hAnsi="Times New Roman" w:cs="Times New Roman"/>
          <w:color w:val="141414"/>
        </w:rPr>
        <w:t xml:space="preserve">and solidarity have more often than not been associated with the democratic-republican tradition rather than the democratic-liberal one. We </w:t>
      </w:r>
      <w:r w:rsidR="00660199" w:rsidRPr="00B050C4">
        <w:rPr>
          <w:rFonts w:ascii="Times New Roman" w:hAnsi="Times New Roman" w:cs="Times New Roman"/>
          <w:color w:val="141414"/>
        </w:rPr>
        <w:t>can acknowledge that without fal</w:t>
      </w:r>
      <w:r w:rsidR="00353612" w:rsidRPr="00B050C4">
        <w:rPr>
          <w:rFonts w:ascii="Times New Roman" w:hAnsi="Times New Roman" w:cs="Times New Roman"/>
          <w:color w:val="141414"/>
        </w:rPr>
        <w:t xml:space="preserve">ling prey to the dubious claim that </w:t>
      </w:r>
      <w:r w:rsidR="00660199" w:rsidRPr="00B050C4">
        <w:rPr>
          <w:rFonts w:ascii="Times New Roman" w:hAnsi="Times New Roman" w:cs="Times New Roman"/>
          <w:color w:val="141414"/>
        </w:rPr>
        <w:t>focusing on the first, means the second did not exist</w:t>
      </w:r>
      <w:r w:rsidR="00353612" w:rsidRPr="00B050C4">
        <w:rPr>
          <w:rFonts w:ascii="Times New Roman" w:hAnsi="Times New Roman" w:cs="Times New Roman"/>
          <w:color w:val="141414"/>
        </w:rPr>
        <w:t>.</w:t>
      </w:r>
    </w:p>
    <w:p w14:paraId="2256FC5F" w14:textId="4FFD69AA" w:rsidR="004305D6" w:rsidRPr="00B050C4" w:rsidRDefault="00C47E61" w:rsidP="00D6582D">
      <w:pPr>
        <w:widowControl w:val="0"/>
        <w:autoSpaceDE w:val="0"/>
        <w:autoSpaceDN w:val="0"/>
        <w:adjustRightInd w:val="0"/>
        <w:spacing w:line="480" w:lineRule="auto"/>
        <w:ind w:firstLine="720"/>
        <w:rPr>
          <w:rFonts w:ascii="Times New Roman" w:hAnsi="Times New Roman" w:cs="Times New Roman"/>
          <w:color w:val="1A1A1A"/>
        </w:rPr>
      </w:pPr>
      <w:r>
        <w:rPr>
          <w:rFonts w:ascii="Times New Roman" w:hAnsi="Times New Roman" w:cs="Times New Roman"/>
          <w:color w:val="141414"/>
        </w:rPr>
        <w:t>African American thinkers add to the meaning of both strands of republicanism.</w:t>
      </w:r>
      <w:r w:rsidR="00B3507E" w:rsidRPr="00B050C4">
        <w:rPr>
          <w:rFonts w:ascii="Times New Roman" w:hAnsi="Times New Roman" w:cs="Times New Roman"/>
          <w:color w:val="141414"/>
        </w:rPr>
        <w:t xml:space="preserve"> Sometimes the addition </w:t>
      </w:r>
      <w:r>
        <w:rPr>
          <w:rFonts w:ascii="Times New Roman" w:hAnsi="Times New Roman" w:cs="Times New Roman"/>
          <w:color w:val="141414"/>
        </w:rPr>
        <w:t>consists of</w:t>
      </w:r>
      <w:r w:rsidR="006116B5" w:rsidRPr="00B050C4">
        <w:rPr>
          <w:rFonts w:ascii="Times New Roman" w:hAnsi="Times New Roman" w:cs="Times New Roman"/>
          <w:color w:val="141414"/>
        </w:rPr>
        <w:t xml:space="preserve"> </w:t>
      </w:r>
      <w:r w:rsidR="00C340A7" w:rsidRPr="00B050C4">
        <w:rPr>
          <w:rFonts w:ascii="Times New Roman" w:hAnsi="Times New Roman" w:cs="Times New Roman"/>
          <w:color w:val="141414"/>
        </w:rPr>
        <w:t xml:space="preserve">using </w:t>
      </w:r>
      <w:r w:rsidR="00B3507E" w:rsidRPr="00B050C4">
        <w:rPr>
          <w:rFonts w:ascii="Times New Roman" w:hAnsi="Times New Roman" w:cs="Times New Roman"/>
          <w:color w:val="141414"/>
        </w:rPr>
        <w:t xml:space="preserve">republicanism’s </w:t>
      </w:r>
      <w:r w:rsidR="00C340A7" w:rsidRPr="00B050C4">
        <w:rPr>
          <w:rFonts w:ascii="Times New Roman" w:hAnsi="Times New Roman" w:cs="Times New Roman"/>
          <w:color w:val="141414"/>
        </w:rPr>
        <w:t>concepts</w:t>
      </w:r>
      <w:r w:rsidR="00B310CA" w:rsidRPr="00B050C4">
        <w:rPr>
          <w:rFonts w:ascii="Times New Roman" w:hAnsi="Times New Roman" w:cs="Times New Roman"/>
          <w:color w:val="141414"/>
        </w:rPr>
        <w:t>—lets say civic virtue—</w:t>
      </w:r>
      <w:r w:rsidR="00C340A7" w:rsidRPr="00B050C4">
        <w:rPr>
          <w:rFonts w:ascii="Times New Roman" w:hAnsi="Times New Roman" w:cs="Times New Roman"/>
          <w:color w:val="141414"/>
        </w:rPr>
        <w:t>in</w:t>
      </w:r>
      <w:r w:rsidR="006116B5" w:rsidRPr="00B050C4">
        <w:rPr>
          <w:rFonts w:ascii="Times New Roman" w:hAnsi="Times New Roman" w:cs="Times New Roman"/>
          <w:color w:val="141414"/>
        </w:rPr>
        <w:t xml:space="preserve"> a situation </w:t>
      </w:r>
      <w:r>
        <w:rPr>
          <w:rFonts w:ascii="Times New Roman" w:hAnsi="Times New Roman" w:cs="Times New Roman"/>
          <w:color w:val="141414"/>
        </w:rPr>
        <w:t xml:space="preserve">or context </w:t>
      </w:r>
      <w:r w:rsidR="006116B5" w:rsidRPr="00B050C4">
        <w:rPr>
          <w:rFonts w:ascii="Times New Roman" w:hAnsi="Times New Roman" w:cs="Times New Roman"/>
          <w:color w:val="141414"/>
        </w:rPr>
        <w:t>not otherwise addressed</w:t>
      </w:r>
      <w:r>
        <w:rPr>
          <w:rFonts w:ascii="Times New Roman" w:hAnsi="Times New Roman" w:cs="Times New Roman"/>
          <w:color w:val="141414"/>
        </w:rPr>
        <w:t xml:space="preserve"> in the tradition</w:t>
      </w:r>
      <w:r w:rsidR="006116B5" w:rsidRPr="00B050C4">
        <w:rPr>
          <w:rFonts w:ascii="Times New Roman" w:hAnsi="Times New Roman" w:cs="Times New Roman"/>
          <w:color w:val="141414"/>
        </w:rPr>
        <w:t xml:space="preserve">. </w:t>
      </w:r>
      <w:r w:rsidR="00B3507E" w:rsidRPr="00B050C4">
        <w:rPr>
          <w:rFonts w:ascii="Times New Roman" w:hAnsi="Times New Roman" w:cs="Times New Roman"/>
          <w:color w:val="141414"/>
        </w:rPr>
        <w:t xml:space="preserve">In other instances, it involves complicating its central </w:t>
      </w:r>
      <w:r w:rsidR="00F16D58" w:rsidRPr="00B050C4">
        <w:rPr>
          <w:rFonts w:ascii="Times New Roman" w:hAnsi="Times New Roman" w:cs="Times New Roman"/>
          <w:color w:val="141414"/>
        </w:rPr>
        <w:t>concepts</w:t>
      </w:r>
      <w:r w:rsidR="006116B5" w:rsidRPr="00B050C4">
        <w:rPr>
          <w:rFonts w:ascii="Times New Roman" w:hAnsi="Times New Roman" w:cs="Times New Roman"/>
          <w:color w:val="141414"/>
        </w:rPr>
        <w:t>—lets say freedom</w:t>
      </w:r>
      <w:r w:rsidR="00067BCF" w:rsidRPr="00B050C4">
        <w:rPr>
          <w:rFonts w:ascii="Times New Roman" w:hAnsi="Times New Roman" w:cs="Times New Roman"/>
          <w:color w:val="141414"/>
        </w:rPr>
        <w:t xml:space="preserve"> and non-domination</w:t>
      </w:r>
      <w:r w:rsidR="006116B5" w:rsidRPr="00B050C4">
        <w:rPr>
          <w:rFonts w:ascii="Times New Roman" w:hAnsi="Times New Roman" w:cs="Times New Roman"/>
          <w:color w:val="141414"/>
        </w:rPr>
        <w:t>—</w:t>
      </w:r>
      <w:r w:rsidR="00B3507E" w:rsidRPr="00B050C4">
        <w:rPr>
          <w:rFonts w:ascii="Times New Roman" w:hAnsi="Times New Roman" w:cs="Times New Roman"/>
          <w:color w:val="141414"/>
        </w:rPr>
        <w:t xml:space="preserve">by </w:t>
      </w:r>
      <w:r w:rsidR="00E745D3" w:rsidRPr="00B050C4">
        <w:rPr>
          <w:rFonts w:ascii="Times New Roman" w:hAnsi="Times New Roman" w:cs="Times New Roman"/>
          <w:color w:val="141414"/>
        </w:rPr>
        <w:t xml:space="preserve">situating </w:t>
      </w:r>
      <w:r w:rsidR="00B3507E" w:rsidRPr="00B050C4">
        <w:rPr>
          <w:rFonts w:ascii="Times New Roman" w:hAnsi="Times New Roman" w:cs="Times New Roman"/>
          <w:color w:val="141414"/>
        </w:rPr>
        <w:t>them withi</w:t>
      </w:r>
      <w:r w:rsidR="00F2037A" w:rsidRPr="00B050C4">
        <w:rPr>
          <w:rFonts w:ascii="Times New Roman" w:hAnsi="Times New Roman" w:cs="Times New Roman"/>
          <w:color w:val="141414"/>
        </w:rPr>
        <w:t>n a different experiential context</w:t>
      </w:r>
      <w:r w:rsidR="00B3507E" w:rsidRPr="00B050C4">
        <w:rPr>
          <w:rFonts w:ascii="Times New Roman" w:hAnsi="Times New Roman" w:cs="Times New Roman"/>
          <w:color w:val="141414"/>
        </w:rPr>
        <w:t xml:space="preserve">. </w:t>
      </w:r>
      <w:r w:rsidR="007B2A25" w:rsidRPr="00B050C4">
        <w:rPr>
          <w:rFonts w:ascii="Times New Roman" w:hAnsi="Times New Roman" w:cs="Times New Roman"/>
          <w:color w:val="141414"/>
        </w:rPr>
        <w:t xml:space="preserve">This second approach does not merely involve </w:t>
      </w:r>
      <w:r w:rsidR="00C340A7" w:rsidRPr="00B050C4">
        <w:rPr>
          <w:rFonts w:ascii="Times New Roman" w:hAnsi="Times New Roman" w:cs="Times New Roman"/>
          <w:color w:val="141414"/>
        </w:rPr>
        <w:t>redeploying</w:t>
      </w:r>
      <w:r w:rsidR="007B2A25" w:rsidRPr="00B050C4">
        <w:rPr>
          <w:rFonts w:ascii="Times New Roman" w:hAnsi="Times New Roman" w:cs="Times New Roman"/>
          <w:color w:val="141414"/>
        </w:rPr>
        <w:t xml:space="preserve"> republican</w:t>
      </w:r>
      <w:r w:rsidR="00067BCF" w:rsidRPr="00B050C4">
        <w:rPr>
          <w:rFonts w:ascii="Times New Roman" w:hAnsi="Times New Roman" w:cs="Times New Roman"/>
          <w:color w:val="141414"/>
        </w:rPr>
        <w:t>ism, but supplementing its tool</w:t>
      </w:r>
      <w:r w:rsidR="007B2A25" w:rsidRPr="00B050C4">
        <w:rPr>
          <w:rFonts w:ascii="Times New Roman" w:hAnsi="Times New Roman" w:cs="Times New Roman"/>
          <w:color w:val="141414"/>
        </w:rPr>
        <w:t xml:space="preserve">box such that it can work on </w:t>
      </w:r>
      <w:r w:rsidR="00E745D3" w:rsidRPr="00B050C4">
        <w:rPr>
          <w:rFonts w:ascii="Times New Roman" w:hAnsi="Times New Roman" w:cs="Times New Roman"/>
          <w:color w:val="141414"/>
        </w:rPr>
        <w:t>the specificity of the context in which it is located</w:t>
      </w:r>
      <w:r w:rsidR="007B2A25" w:rsidRPr="00B050C4">
        <w:rPr>
          <w:rFonts w:ascii="Times New Roman" w:hAnsi="Times New Roman" w:cs="Times New Roman"/>
          <w:color w:val="141414"/>
        </w:rPr>
        <w:t xml:space="preserve">. </w:t>
      </w:r>
    </w:p>
    <w:p w14:paraId="6C4FAC74" w14:textId="182D6094" w:rsidR="003E7559" w:rsidRPr="00B050C4" w:rsidRDefault="00660199" w:rsidP="00782793">
      <w:pPr>
        <w:spacing w:line="480" w:lineRule="auto"/>
        <w:ind w:firstLine="720"/>
        <w:rPr>
          <w:rFonts w:ascii="Times New Roman" w:hAnsi="Times New Roman" w:cs="Times New Roman"/>
          <w:color w:val="141414"/>
        </w:rPr>
      </w:pPr>
      <w:r w:rsidRPr="00B050C4">
        <w:rPr>
          <w:rFonts w:ascii="Times New Roman" w:hAnsi="Times New Roman" w:cs="Times New Roman"/>
          <w:color w:val="141414"/>
        </w:rPr>
        <w:t xml:space="preserve">This chapter </w:t>
      </w:r>
      <w:r w:rsidR="00884EDF">
        <w:rPr>
          <w:rFonts w:ascii="Times New Roman" w:hAnsi="Times New Roman" w:cs="Times New Roman"/>
          <w:color w:val="141414"/>
        </w:rPr>
        <w:t>expands our</w:t>
      </w:r>
      <w:r w:rsidR="00C221A8" w:rsidRPr="00B050C4">
        <w:rPr>
          <w:rFonts w:ascii="Times New Roman" w:hAnsi="Times New Roman" w:cs="Times New Roman"/>
          <w:color w:val="141414"/>
        </w:rPr>
        <w:t xml:space="preserve"> </w:t>
      </w:r>
      <w:r w:rsidRPr="00B050C4">
        <w:rPr>
          <w:rFonts w:ascii="Times New Roman" w:hAnsi="Times New Roman" w:cs="Times New Roman"/>
          <w:color w:val="141414"/>
        </w:rPr>
        <w:t>conversation partners while simultaneously deepening the considerations taken up thus far. If the last chapter</w:t>
      </w:r>
      <w:r w:rsidR="006B49E1">
        <w:rPr>
          <w:rFonts w:ascii="Times New Roman" w:hAnsi="Times New Roman" w:cs="Times New Roman"/>
          <w:color w:val="141414"/>
        </w:rPr>
        <w:t xml:space="preserve"> </w:t>
      </w:r>
      <w:r w:rsidRPr="00B050C4">
        <w:rPr>
          <w:rFonts w:ascii="Times New Roman" w:hAnsi="Times New Roman" w:cs="Times New Roman"/>
          <w:color w:val="141414"/>
        </w:rPr>
        <w:t xml:space="preserve">focused on the demand republican liberty places on us, this chapter helps us to understand that the demand takes on the quality that it does because of the </w:t>
      </w:r>
      <w:r w:rsidR="004911ED">
        <w:rPr>
          <w:rFonts w:ascii="Times New Roman" w:hAnsi="Times New Roman" w:cs="Times New Roman"/>
          <w:color w:val="141414"/>
        </w:rPr>
        <w:t>specific racial</w:t>
      </w:r>
      <w:r w:rsidR="006B49E1">
        <w:rPr>
          <w:rFonts w:ascii="Times New Roman" w:hAnsi="Times New Roman" w:cs="Times New Roman"/>
          <w:color w:val="141414"/>
        </w:rPr>
        <w:t xml:space="preserve"> quality of domination</w:t>
      </w:r>
      <w:r w:rsidRPr="00B050C4">
        <w:rPr>
          <w:rFonts w:ascii="Times New Roman" w:hAnsi="Times New Roman" w:cs="Times New Roman"/>
          <w:color w:val="141414"/>
        </w:rPr>
        <w:t xml:space="preserve">. This necessitates that we </w:t>
      </w:r>
      <w:r w:rsidR="00C221A8" w:rsidRPr="00B050C4">
        <w:rPr>
          <w:rFonts w:ascii="Times New Roman" w:hAnsi="Times New Roman" w:cs="Times New Roman"/>
          <w:color w:val="141414"/>
        </w:rPr>
        <w:t>critically assess</w:t>
      </w:r>
      <w:r w:rsidRPr="00B050C4">
        <w:rPr>
          <w:rFonts w:ascii="Times New Roman" w:hAnsi="Times New Roman" w:cs="Times New Roman"/>
          <w:color w:val="141414"/>
        </w:rPr>
        <w:t xml:space="preserve"> the idea of democratic-republicanism. </w:t>
      </w:r>
      <w:r w:rsidR="00A4470C">
        <w:rPr>
          <w:rFonts w:ascii="Times New Roman" w:hAnsi="Times New Roman" w:cs="Times New Roman"/>
          <w:color w:val="141414"/>
        </w:rPr>
        <w:t>E</w:t>
      </w:r>
      <w:r w:rsidR="00B3507E" w:rsidRPr="00B050C4">
        <w:rPr>
          <w:rFonts w:ascii="Times New Roman" w:hAnsi="Times New Roman" w:cs="Times New Roman"/>
          <w:color w:val="141414"/>
        </w:rPr>
        <w:t xml:space="preserve">arly </w:t>
      </w:r>
      <w:r w:rsidR="00F16D58" w:rsidRPr="00B050C4">
        <w:rPr>
          <w:rFonts w:ascii="Times New Roman" w:hAnsi="Times New Roman" w:cs="Times New Roman"/>
          <w:color w:val="141414"/>
        </w:rPr>
        <w:t>nineteenth</w:t>
      </w:r>
      <w:r w:rsidR="00B3507E" w:rsidRPr="00B050C4">
        <w:rPr>
          <w:rFonts w:ascii="Times New Roman" w:hAnsi="Times New Roman" w:cs="Times New Roman"/>
          <w:color w:val="141414"/>
        </w:rPr>
        <w:t xml:space="preserve"> century thinkers in the tradition</w:t>
      </w:r>
      <w:r w:rsidR="00F16D58" w:rsidRPr="00B050C4">
        <w:rPr>
          <w:rFonts w:ascii="Times New Roman" w:hAnsi="Times New Roman" w:cs="Times New Roman"/>
          <w:color w:val="141414"/>
        </w:rPr>
        <w:t xml:space="preserve"> of </w:t>
      </w:r>
      <w:r w:rsidR="00C221A8" w:rsidRPr="00B050C4">
        <w:rPr>
          <w:rFonts w:ascii="Times New Roman" w:hAnsi="Times New Roman" w:cs="Times New Roman"/>
          <w:color w:val="141414"/>
        </w:rPr>
        <w:t>African American</w:t>
      </w:r>
      <w:r w:rsidR="00B3507E" w:rsidRPr="00B050C4">
        <w:rPr>
          <w:rFonts w:ascii="Times New Roman" w:hAnsi="Times New Roman" w:cs="Times New Roman"/>
          <w:color w:val="141414"/>
        </w:rPr>
        <w:t xml:space="preserve"> political thought</w:t>
      </w:r>
      <w:r w:rsidR="00722C38">
        <w:rPr>
          <w:rFonts w:ascii="Times New Roman" w:hAnsi="Times New Roman" w:cs="Times New Roman"/>
          <w:color w:val="141414"/>
        </w:rPr>
        <w:t xml:space="preserve"> </w:t>
      </w:r>
      <w:r w:rsidRPr="00B050C4">
        <w:rPr>
          <w:rFonts w:ascii="Times New Roman" w:hAnsi="Times New Roman" w:cs="Times New Roman"/>
          <w:color w:val="141414"/>
        </w:rPr>
        <w:t>should be read as</w:t>
      </w:r>
      <w:r w:rsidR="00541E98" w:rsidRPr="00B050C4">
        <w:rPr>
          <w:rFonts w:ascii="Times New Roman" w:hAnsi="Times New Roman" w:cs="Times New Roman"/>
          <w:color w:val="141414"/>
        </w:rPr>
        <w:t xml:space="preserve"> resituating republicanism</w:t>
      </w:r>
      <w:r w:rsidR="00F9746B" w:rsidRPr="00B050C4">
        <w:rPr>
          <w:rFonts w:ascii="Times New Roman" w:hAnsi="Times New Roman" w:cs="Times New Roman"/>
          <w:color w:val="141414"/>
        </w:rPr>
        <w:t>’s</w:t>
      </w:r>
      <w:r w:rsidR="00541E98" w:rsidRPr="00B050C4">
        <w:rPr>
          <w:rFonts w:ascii="Times New Roman" w:hAnsi="Times New Roman" w:cs="Times New Roman"/>
          <w:color w:val="141414"/>
        </w:rPr>
        <w:t xml:space="preserve"> concepts or complicating those concepts through necessity</w:t>
      </w:r>
      <w:r w:rsidR="007B2A25" w:rsidRPr="00B050C4">
        <w:rPr>
          <w:rFonts w:ascii="Times New Roman" w:hAnsi="Times New Roman" w:cs="Times New Roman"/>
          <w:color w:val="141414"/>
        </w:rPr>
        <w:t xml:space="preserve">. </w:t>
      </w:r>
      <w:r w:rsidR="00067BCF" w:rsidRPr="00B050C4">
        <w:rPr>
          <w:rFonts w:ascii="Times New Roman" w:hAnsi="Times New Roman" w:cs="Times New Roman"/>
          <w:color w:val="141414"/>
        </w:rPr>
        <w:t xml:space="preserve">I have no doubt that these thinkers </w:t>
      </w:r>
      <w:r w:rsidR="00B310CA" w:rsidRPr="00B050C4">
        <w:rPr>
          <w:rFonts w:ascii="Times New Roman" w:hAnsi="Times New Roman" w:cs="Times New Roman"/>
          <w:color w:val="141414"/>
        </w:rPr>
        <w:t>were</w:t>
      </w:r>
      <w:r w:rsidR="00067BCF" w:rsidRPr="00B050C4">
        <w:rPr>
          <w:rFonts w:ascii="Times New Roman" w:hAnsi="Times New Roman" w:cs="Times New Roman"/>
          <w:color w:val="141414"/>
        </w:rPr>
        <w:t xml:space="preserve"> deploying republicanism, but I am not here claiming that they were concerned with the meta-issue of how to enable republicanism to work for them. I take it as settl</w:t>
      </w:r>
      <w:r w:rsidR="00F2037A" w:rsidRPr="00B050C4">
        <w:rPr>
          <w:rFonts w:ascii="Times New Roman" w:hAnsi="Times New Roman" w:cs="Times New Roman"/>
          <w:color w:val="141414"/>
        </w:rPr>
        <w:t>ed that they believed it useful and the urgency of the moment forced them to bypass intellectual debate.</w:t>
      </w:r>
      <w:r w:rsidR="00067BCF" w:rsidRPr="00B050C4">
        <w:rPr>
          <w:rFonts w:ascii="Times New Roman" w:hAnsi="Times New Roman" w:cs="Times New Roman"/>
          <w:color w:val="141414"/>
        </w:rPr>
        <w:t xml:space="preserve"> My claim is that despite their own self-understanding, </w:t>
      </w:r>
      <w:r w:rsidR="00F2037A" w:rsidRPr="00B050C4">
        <w:rPr>
          <w:rFonts w:ascii="Times New Roman" w:hAnsi="Times New Roman" w:cs="Times New Roman"/>
          <w:color w:val="141414"/>
        </w:rPr>
        <w:t xml:space="preserve">they were not </w:t>
      </w:r>
      <w:r w:rsidR="00067BCF" w:rsidRPr="00B050C4">
        <w:rPr>
          <w:rFonts w:ascii="Times New Roman" w:hAnsi="Times New Roman" w:cs="Times New Roman"/>
          <w:color w:val="141414"/>
        </w:rPr>
        <w:t>deploying a trad</w:t>
      </w:r>
      <w:r w:rsidR="00F2037A" w:rsidRPr="00B050C4">
        <w:rPr>
          <w:rFonts w:ascii="Times New Roman" w:hAnsi="Times New Roman" w:cs="Times New Roman"/>
          <w:color w:val="141414"/>
        </w:rPr>
        <w:t>ition that was conceptual</w:t>
      </w:r>
      <w:r w:rsidR="00D6582D" w:rsidRPr="00B050C4">
        <w:rPr>
          <w:rFonts w:ascii="Times New Roman" w:hAnsi="Times New Roman" w:cs="Times New Roman"/>
          <w:color w:val="141414"/>
        </w:rPr>
        <w:t>ly</w:t>
      </w:r>
      <w:r w:rsidR="00F2037A" w:rsidRPr="00B050C4">
        <w:rPr>
          <w:rFonts w:ascii="Times New Roman" w:hAnsi="Times New Roman" w:cs="Times New Roman"/>
          <w:color w:val="141414"/>
        </w:rPr>
        <w:t xml:space="preserve"> ready</w:t>
      </w:r>
      <w:r w:rsidR="00F16D58" w:rsidRPr="00B050C4">
        <w:rPr>
          <w:rFonts w:ascii="Times New Roman" w:hAnsi="Times New Roman" w:cs="Times New Roman"/>
          <w:color w:val="141414"/>
        </w:rPr>
        <w:t xml:space="preserve"> for their situation</w:t>
      </w:r>
      <w:r w:rsidR="00F2037A" w:rsidRPr="00B050C4">
        <w:rPr>
          <w:rFonts w:ascii="Times New Roman" w:hAnsi="Times New Roman" w:cs="Times New Roman"/>
          <w:color w:val="141414"/>
        </w:rPr>
        <w:t xml:space="preserve">; rather, their very use of the tradition involved </w:t>
      </w:r>
      <w:r w:rsidR="00F16D58" w:rsidRPr="00B050C4">
        <w:rPr>
          <w:rFonts w:ascii="Times New Roman" w:hAnsi="Times New Roman" w:cs="Times New Roman"/>
          <w:color w:val="141414"/>
        </w:rPr>
        <w:t>conceptual reconfiguration</w:t>
      </w:r>
      <w:r w:rsidR="00353612" w:rsidRPr="00B050C4">
        <w:rPr>
          <w:rFonts w:ascii="Times New Roman" w:hAnsi="Times New Roman" w:cs="Times New Roman"/>
          <w:color w:val="141414"/>
        </w:rPr>
        <w:t>, albeit in the service of ethical and political development</w:t>
      </w:r>
      <w:r w:rsidR="00067BCF" w:rsidRPr="00B050C4">
        <w:rPr>
          <w:rFonts w:ascii="Times New Roman" w:hAnsi="Times New Roman" w:cs="Times New Roman"/>
          <w:color w:val="141414"/>
        </w:rPr>
        <w:t>.</w:t>
      </w:r>
      <w:r w:rsidR="0035352F" w:rsidRPr="00B050C4">
        <w:rPr>
          <w:rFonts w:ascii="Times New Roman" w:hAnsi="Times New Roman" w:cs="Times New Roman"/>
          <w:color w:val="141414"/>
        </w:rPr>
        <w:t xml:space="preserve"> </w:t>
      </w:r>
      <w:r w:rsidR="00C47E61">
        <w:rPr>
          <w:rFonts w:ascii="Times New Roman" w:hAnsi="Times New Roman" w:cs="Times New Roman"/>
          <w:color w:val="141414"/>
        </w:rPr>
        <w:t>This allows us to revise the history of political republicanism, particularly in its American context.</w:t>
      </w:r>
    </w:p>
    <w:p w14:paraId="67CFCA7D" w14:textId="535126A8" w:rsidR="005C17B0" w:rsidRPr="00B050C4" w:rsidRDefault="00C340A7" w:rsidP="00782793">
      <w:pPr>
        <w:spacing w:line="480" w:lineRule="auto"/>
        <w:ind w:firstLine="720"/>
        <w:rPr>
          <w:rFonts w:ascii="Times New Roman" w:hAnsi="Times New Roman" w:cs="Times New Roman"/>
          <w:color w:val="141414"/>
        </w:rPr>
      </w:pPr>
      <w:r w:rsidRPr="00B050C4">
        <w:rPr>
          <w:rFonts w:ascii="Times New Roman" w:hAnsi="Times New Roman" w:cs="Times New Roman"/>
          <w:color w:val="141414"/>
        </w:rPr>
        <w:lastRenderedPageBreak/>
        <w:t>This allows me to advance an important point that</w:t>
      </w:r>
      <w:r w:rsidR="0035352F" w:rsidRPr="00B050C4">
        <w:rPr>
          <w:rFonts w:ascii="Times New Roman" w:hAnsi="Times New Roman" w:cs="Times New Roman"/>
          <w:color w:val="141414"/>
        </w:rPr>
        <w:t xml:space="preserve"> remains hidden from view if our primary thinkers are </w:t>
      </w:r>
      <w:r w:rsidR="00A031CA" w:rsidRPr="00B050C4">
        <w:rPr>
          <w:rFonts w:ascii="Times New Roman" w:hAnsi="Times New Roman" w:cs="Times New Roman"/>
          <w:color w:val="141414"/>
        </w:rPr>
        <w:t>Machiavelli</w:t>
      </w:r>
      <w:r w:rsidR="000A5634" w:rsidRPr="00B050C4">
        <w:rPr>
          <w:rFonts w:ascii="Times New Roman" w:hAnsi="Times New Roman" w:cs="Times New Roman"/>
          <w:color w:val="141414"/>
        </w:rPr>
        <w:t>, Harrington</w:t>
      </w:r>
      <w:r w:rsidR="00297849" w:rsidRPr="00B050C4">
        <w:rPr>
          <w:rFonts w:ascii="Times New Roman" w:hAnsi="Times New Roman" w:cs="Times New Roman"/>
          <w:color w:val="141414"/>
        </w:rPr>
        <w:t xml:space="preserve">, or </w:t>
      </w:r>
      <w:r w:rsidR="0035352F" w:rsidRPr="00B050C4">
        <w:rPr>
          <w:rFonts w:ascii="Times New Roman" w:hAnsi="Times New Roman" w:cs="Times New Roman"/>
          <w:color w:val="141414"/>
        </w:rPr>
        <w:t>Jefferson.</w:t>
      </w:r>
      <w:r w:rsidR="001400E4" w:rsidRPr="00B050C4">
        <w:rPr>
          <w:rFonts w:ascii="Times New Roman" w:hAnsi="Times New Roman" w:cs="Times New Roman"/>
          <w:color w:val="141414"/>
        </w:rPr>
        <w:t xml:space="preserve"> Despite the neo-republican revival in political theory and history, and the significance of the United States as a primary historical site </w:t>
      </w:r>
      <w:r w:rsidR="000B5384" w:rsidRPr="00B050C4">
        <w:rPr>
          <w:rFonts w:ascii="Times New Roman" w:hAnsi="Times New Roman" w:cs="Times New Roman"/>
          <w:color w:val="141414"/>
        </w:rPr>
        <w:t xml:space="preserve">for understanding the meaning of republicanism, </w:t>
      </w:r>
      <w:r w:rsidR="00C221A8" w:rsidRPr="00B050C4">
        <w:rPr>
          <w:rFonts w:ascii="Times New Roman" w:hAnsi="Times New Roman" w:cs="Times New Roman"/>
          <w:color w:val="141414"/>
        </w:rPr>
        <w:t>African Americans</w:t>
      </w:r>
      <w:r w:rsidR="000B5384" w:rsidRPr="00B050C4">
        <w:rPr>
          <w:rFonts w:ascii="Times New Roman" w:hAnsi="Times New Roman" w:cs="Times New Roman"/>
          <w:color w:val="141414"/>
        </w:rPr>
        <w:t xml:space="preserve"> have been oddly out of view. </w:t>
      </w:r>
      <w:r w:rsidR="00CD5F14" w:rsidRPr="00B050C4">
        <w:rPr>
          <w:rFonts w:ascii="Times New Roman" w:hAnsi="Times New Roman" w:cs="Times New Roman"/>
          <w:color w:val="141414"/>
        </w:rPr>
        <w:t>What slips into the neo-republican revival is an implicit acceptance of criteria of validation of whose thoughts and expressions count as philosophical in the first instance and therefore worthy of historical attention and explication.</w:t>
      </w:r>
      <w:r w:rsidR="005C17B0" w:rsidRPr="00B050C4">
        <w:rPr>
          <w:rFonts w:ascii="Times New Roman" w:hAnsi="Times New Roman" w:cs="Times New Roman"/>
          <w:color w:val="141414"/>
        </w:rPr>
        <w:t xml:space="preserve"> Unsurprisingly, this is typically </w:t>
      </w:r>
      <w:r w:rsidRPr="00B050C4">
        <w:rPr>
          <w:rFonts w:ascii="Times New Roman" w:hAnsi="Times New Roman" w:cs="Times New Roman"/>
          <w:color w:val="141414"/>
        </w:rPr>
        <w:t>connected</w:t>
      </w:r>
      <w:r w:rsidR="005C17B0" w:rsidRPr="00B050C4">
        <w:rPr>
          <w:rFonts w:ascii="Times New Roman" w:hAnsi="Times New Roman" w:cs="Times New Roman"/>
          <w:color w:val="141414"/>
        </w:rPr>
        <w:t xml:space="preserve"> to those whose status already accords them standing in</w:t>
      </w:r>
      <w:r w:rsidR="006B49E1">
        <w:rPr>
          <w:rFonts w:ascii="Times New Roman" w:hAnsi="Times New Roman" w:cs="Times New Roman"/>
          <w:color w:val="141414"/>
        </w:rPr>
        <w:t xml:space="preserve"> political and</w:t>
      </w:r>
      <w:r w:rsidR="005C17B0" w:rsidRPr="00B050C4">
        <w:rPr>
          <w:rFonts w:ascii="Times New Roman" w:hAnsi="Times New Roman" w:cs="Times New Roman"/>
          <w:color w:val="141414"/>
        </w:rPr>
        <w:t xml:space="preserve"> philosophical debates</w:t>
      </w:r>
      <w:r w:rsidR="000B5384" w:rsidRPr="00B050C4">
        <w:rPr>
          <w:rFonts w:ascii="Times New Roman" w:hAnsi="Times New Roman" w:cs="Times New Roman"/>
          <w:color w:val="141414"/>
        </w:rPr>
        <w:t xml:space="preserve"> in the first instance</w:t>
      </w:r>
      <w:r w:rsidR="005C17B0" w:rsidRPr="00B050C4">
        <w:rPr>
          <w:rFonts w:ascii="Times New Roman" w:hAnsi="Times New Roman" w:cs="Times New Roman"/>
          <w:color w:val="141414"/>
        </w:rPr>
        <w:t>.</w:t>
      </w:r>
      <w:r w:rsidR="00CD5F14" w:rsidRPr="00B050C4">
        <w:rPr>
          <w:rFonts w:ascii="Times New Roman" w:hAnsi="Times New Roman" w:cs="Times New Roman"/>
          <w:color w:val="141414"/>
        </w:rPr>
        <w:t xml:space="preserve"> </w:t>
      </w:r>
    </w:p>
    <w:p w14:paraId="29C6FCCD" w14:textId="75F96801" w:rsidR="00067BCF" w:rsidRPr="00B050C4" w:rsidRDefault="00FD6DD9" w:rsidP="00782793">
      <w:pPr>
        <w:spacing w:line="480" w:lineRule="auto"/>
        <w:ind w:firstLine="720"/>
        <w:rPr>
          <w:rFonts w:ascii="Times New Roman" w:hAnsi="Times New Roman" w:cs="Times New Roman"/>
          <w:color w:val="141414"/>
        </w:rPr>
      </w:pPr>
      <w:r w:rsidRPr="00B050C4">
        <w:rPr>
          <w:rFonts w:ascii="Times New Roman" w:hAnsi="Times New Roman" w:cs="Times New Roman"/>
          <w:color w:val="141414"/>
        </w:rPr>
        <w:t xml:space="preserve">If, however, we treat theoretical reflections </w:t>
      </w:r>
      <w:r w:rsidR="005C17B0" w:rsidRPr="00B050C4">
        <w:rPr>
          <w:rFonts w:ascii="Times New Roman" w:hAnsi="Times New Roman" w:cs="Times New Roman"/>
          <w:color w:val="141414"/>
        </w:rPr>
        <w:t>regardless of their form of expression as</w:t>
      </w:r>
      <w:r w:rsidRPr="00B050C4">
        <w:rPr>
          <w:rFonts w:ascii="Times New Roman" w:hAnsi="Times New Roman" w:cs="Times New Roman"/>
          <w:color w:val="141414"/>
        </w:rPr>
        <w:t xml:space="preserve"> </w:t>
      </w:r>
      <w:r w:rsidR="005C17B0" w:rsidRPr="00B050C4">
        <w:rPr>
          <w:rFonts w:ascii="Times New Roman" w:hAnsi="Times New Roman" w:cs="Times New Roman"/>
          <w:color w:val="141414"/>
        </w:rPr>
        <w:t>modes</w:t>
      </w:r>
      <w:r w:rsidRPr="00B050C4">
        <w:rPr>
          <w:rFonts w:ascii="Times New Roman" w:hAnsi="Times New Roman" w:cs="Times New Roman"/>
          <w:color w:val="141414"/>
        </w:rPr>
        <w:t xml:space="preserve"> of political participation (as </w:t>
      </w:r>
      <w:r w:rsidR="00541E98" w:rsidRPr="00B050C4">
        <w:rPr>
          <w:rFonts w:ascii="Times New Roman" w:hAnsi="Times New Roman" w:cs="Times New Roman"/>
          <w:color w:val="141414"/>
        </w:rPr>
        <w:t>this chapter does</w:t>
      </w:r>
      <w:r w:rsidRPr="00B050C4">
        <w:rPr>
          <w:rFonts w:ascii="Times New Roman" w:hAnsi="Times New Roman" w:cs="Times New Roman"/>
          <w:color w:val="141414"/>
        </w:rPr>
        <w:t>)</w:t>
      </w:r>
      <w:r w:rsidR="00CD5F14" w:rsidRPr="00B050C4">
        <w:rPr>
          <w:rFonts w:ascii="Times New Roman" w:hAnsi="Times New Roman" w:cs="Times New Roman"/>
          <w:color w:val="141414"/>
        </w:rPr>
        <w:t xml:space="preserve">, </w:t>
      </w:r>
      <w:r w:rsidRPr="00B050C4">
        <w:rPr>
          <w:rFonts w:ascii="Times New Roman" w:hAnsi="Times New Roman" w:cs="Times New Roman"/>
          <w:color w:val="141414"/>
        </w:rPr>
        <w:t xml:space="preserve">we need not allow prior </w:t>
      </w:r>
      <w:r w:rsidR="005C17B0" w:rsidRPr="00B050C4">
        <w:rPr>
          <w:rFonts w:ascii="Times New Roman" w:hAnsi="Times New Roman" w:cs="Times New Roman"/>
          <w:color w:val="141414"/>
        </w:rPr>
        <w:t>criteria of validation</w:t>
      </w:r>
      <w:r w:rsidRPr="00B050C4">
        <w:rPr>
          <w:rFonts w:ascii="Times New Roman" w:hAnsi="Times New Roman" w:cs="Times New Roman"/>
          <w:color w:val="141414"/>
        </w:rPr>
        <w:t xml:space="preserve"> to constrain what thoughts count as worthy of </w:t>
      </w:r>
      <w:r w:rsidR="00722C38">
        <w:rPr>
          <w:rFonts w:ascii="Times New Roman" w:hAnsi="Times New Roman" w:cs="Times New Roman"/>
          <w:color w:val="141414"/>
        </w:rPr>
        <w:t>attention</w:t>
      </w:r>
      <w:r w:rsidRPr="00B050C4">
        <w:rPr>
          <w:rFonts w:ascii="Times New Roman" w:hAnsi="Times New Roman" w:cs="Times New Roman"/>
          <w:color w:val="141414"/>
        </w:rPr>
        <w:t xml:space="preserve"> or whose voices count as worthy of consideration. </w:t>
      </w:r>
      <w:r w:rsidR="00930058" w:rsidRPr="00B050C4">
        <w:rPr>
          <w:rFonts w:ascii="Times New Roman" w:hAnsi="Times New Roman" w:cs="Times New Roman"/>
          <w:color w:val="141414"/>
        </w:rPr>
        <w:t xml:space="preserve">Attending to </w:t>
      </w:r>
      <w:r w:rsidR="00496311" w:rsidRPr="00B050C4">
        <w:rPr>
          <w:rFonts w:ascii="Times New Roman" w:hAnsi="Times New Roman" w:cs="Times New Roman"/>
          <w:color w:val="141414"/>
        </w:rPr>
        <w:t xml:space="preserve">various figures in </w:t>
      </w:r>
      <w:r w:rsidR="00C221A8" w:rsidRPr="00B050C4">
        <w:rPr>
          <w:rFonts w:ascii="Times New Roman" w:hAnsi="Times New Roman" w:cs="Times New Roman"/>
          <w:color w:val="141414"/>
        </w:rPr>
        <w:t>African</w:t>
      </w:r>
      <w:r w:rsidR="00496311" w:rsidRPr="00B050C4">
        <w:rPr>
          <w:rFonts w:ascii="Times New Roman" w:hAnsi="Times New Roman" w:cs="Times New Roman"/>
          <w:color w:val="141414"/>
        </w:rPr>
        <w:t xml:space="preserve"> American political thought allows us to avoid the troublesome interpretative claim by contemporary thinkers that by the nineteenth-century republicanism was in retreat or already eclipsed.</w:t>
      </w:r>
      <w:r w:rsidR="00930058" w:rsidRPr="00B050C4">
        <w:rPr>
          <w:rFonts w:ascii="Times New Roman" w:hAnsi="Times New Roman" w:cs="Times New Roman"/>
          <w:color w:val="141414"/>
        </w:rPr>
        <w:t xml:space="preserve"> </w:t>
      </w:r>
      <w:r w:rsidR="00930058" w:rsidRPr="002650F1">
        <w:rPr>
          <w:rFonts w:ascii="Times New Roman" w:hAnsi="Times New Roman" w:cs="Times New Roman"/>
          <w:color w:val="141414"/>
        </w:rPr>
        <w:t>We need not find ourselves saying, as Pettit does, that “not only did the conception of freedom as non-interference displace the republican idea in the new liberal tradition. It apparently succeeded … without anyone’s noticing.”</w:t>
      </w:r>
      <w:r w:rsidR="00930058" w:rsidRPr="002650F1">
        <w:rPr>
          <w:rStyle w:val="FootnoteReference"/>
          <w:rFonts w:ascii="Times New Roman" w:hAnsi="Times New Roman" w:cs="Times New Roman"/>
          <w:color w:val="141414"/>
        </w:rPr>
        <w:footnoteReference w:id="7"/>
      </w:r>
      <w:r w:rsidR="00146D79" w:rsidRPr="002650F1">
        <w:rPr>
          <w:rFonts w:ascii="Times New Roman" w:hAnsi="Times New Roman" w:cs="Times New Roman"/>
          <w:color w:val="141414"/>
        </w:rPr>
        <w:t xml:space="preserve"> </w:t>
      </w:r>
      <w:r w:rsidR="00146D79" w:rsidRPr="00B050C4">
        <w:rPr>
          <w:rFonts w:ascii="Times New Roman" w:hAnsi="Times New Roman" w:cs="Times New Roman"/>
          <w:color w:val="141414"/>
        </w:rPr>
        <w:t>Nor should we be persuaded by Skinner’s claim that “with the rise of classical utilitarianism in the eighteenth century,” the idea of republicanism “eventually slipped almost wholly out of sight.”</w:t>
      </w:r>
      <w:r w:rsidR="00146D79" w:rsidRPr="00B050C4">
        <w:rPr>
          <w:rStyle w:val="FootnoteReference"/>
          <w:rFonts w:ascii="Times New Roman" w:hAnsi="Times New Roman" w:cs="Times New Roman"/>
          <w:color w:val="141414"/>
        </w:rPr>
        <w:footnoteReference w:id="8"/>
      </w:r>
      <w:r w:rsidR="00496311" w:rsidRPr="00B050C4">
        <w:rPr>
          <w:rFonts w:ascii="Times New Roman" w:hAnsi="Times New Roman" w:cs="Times New Roman"/>
          <w:color w:val="141414"/>
        </w:rPr>
        <w:t xml:space="preserve"> For a contemporary</w:t>
      </w:r>
      <w:r w:rsidR="00EF51DF" w:rsidRPr="00B050C4">
        <w:rPr>
          <w:rFonts w:ascii="Times New Roman" w:hAnsi="Times New Roman" w:cs="Times New Roman"/>
          <w:color w:val="141414"/>
        </w:rPr>
        <w:t xml:space="preserve"> intellectual</w:t>
      </w:r>
      <w:r w:rsidR="00496311" w:rsidRPr="00B050C4">
        <w:rPr>
          <w:rFonts w:ascii="Times New Roman" w:hAnsi="Times New Roman" w:cs="Times New Roman"/>
          <w:color w:val="141414"/>
        </w:rPr>
        <w:t xml:space="preserve"> revival that means to free people from domination, effectively acknowledging their</w:t>
      </w:r>
      <w:r w:rsidR="00EF51DF" w:rsidRPr="00B050C4">
        <w:rPr>
          <w:rFonts w:ascii="Times New Roman" w:hAnsi="Times New Roman" w:cs="Times New Roman"/>
          <w:color w:val="141414"/>
        </w:rPr>
        <w:t xml:space="preserve"> equal standing, neo-republican defenders oddly find</w:t>
      </w:r>
      <w:r w:rsidR="00496311" w:rsidRPr="00B050C4">
        <w:rPr>
          <w:rFonts w:ascii="Times New Roman" w:hAnsi="Times New Roman" w:cs="Times New Roman"/>
          <w:color w:val="141414"/>
        </w:rPr>
        <w:t xml:space="preserve"> </w:t>
      </w:r>
      <w:r w:rsidR="00EF51DF" w:rsidRPr="00B050C4">
        <w:rPr>
          <w:rFonts w:ascii="Times New Roman" w:hAnsi="Times New Roman" w:cs="Times New Roman"/>
          <w:color w:val="141414"/>
        </w:rPr>
        <w:t>themselves</w:t>
      </w:r>
      <w:r w:rsidR="00496311" w:rsidRPr="00B050C4">
        <w:rPr>
          <w:rFonts w:ascii="Times New Roman" w:hAnsi="Times New Roman" w:cs="Times New Roman"/>
          <w:color w:val="141414"/>
        </w:rPr>
        <w:t xml:space="preserve"> reaffirming the unequal intellectual worth of </w:t>
      </w:r>
      <w:r w:rsidR="00C221A8" w:rsidRPr="00B050C4">
        <w:rPr>
          <w:rFonts w:ascii="Times New Roman" w:hAnsi="Times New Roman" w:cs="Times New Roman"/>
          <w:color w:val="141414"/>
        </w:rPr>
        <w:t>black</w:t>
      </w:r>
      <w:r w:rsidR="00496311" w:rsidRPr="00B050C4">
        <w:rPr>
          <w:rFonts w:ascii="Times New Roman" w:hAnsi="Times New Roman" w:cs="Times New Roman"/>
          <w:color w:val="141414"/>
        </w:rPr>
        <w:t xml:space="preserve"> thinkers in the nineteenth century</w:t>
      </w:r>
      <w:r w:rsidR="005C17B0" w:rsidRPr="00B050C4">
        <w:rPr>
          <w:rFonts w:ascii="Times New Roman" w:hAnsi="Times New Roman" w:cs="Times New Roman"/>
          <w:color w:val="141414"/>
        </w:rPr>
        <w:t>,</w:t>
      </w:r>
      <w:r w:rsidR="007F14EE" w:rsidRPr="00B050C4">
        <w:rPr>
          <w:rFonts w:ascii="Times New Roman" w:hAnsi="Times New Roman" w:cs="Times New Roman"/>
          <w:color w:val="141414"/>
        </w:rPr>
        <w:t xml:space="preserve"> and many others addressing themes of slavery, colonialism, and patriarchy</w:t>
      </w:r>
      <w:r w:rsidR="00496311" w:rsidRPr="00B050C4">
        <w:rPr>
          <w:rFonts w:ascii="Times New Roman" w:hAnsi="Times New Roman" w:cs="Times New Roman"/>
          <w:color w:val="141414"/>
        </w:rPr>
        <w:t>.</w:t>
      </w:r>
      <w:r w:rsidR="00930058" w:rsidRPr="00B050C4">
        <w:rPr>
          <w:rFonts w:ascii="Times New Roman" w:hAnsi="Times New Roman" w:cs="Times New Roman"/>
          <w:color w:val="141414"/>
        </w:rPr>
        <w:t xml:space="preserve"> For surely when we attend to the on-going problem of slaver</w:t>
      </w:r>
      <w:r w:rsidR="005C17B0" w:rsidRPr="00B050C4">
        <w:rPr>
          <w:rFonts w:ascii="Times New Roman" w:hAnsi="Times New Roman" w:cs="Times New Roman"/>
          <w:color w:val="141414"/>
        </w:rPr>
        <w:t xml:space="preserve">y in the United States and the ascendancy of </w:t>
      </w:r>
      <w:r w:rsidR="00930058" w:rsidRPr="00B050C4">
        <w:rPr>
          <w:rFonts w:ascii="Times New Roman" w:hAnsi="Times New Roman" w:cs="Times New Roman"/>
          <w:color w:val="141414"/>
        </w:rPr>
        <w:t xml:space="preserve">Jim Crow in the wake of </w:t>
      </w:r>
      <w:r w:rsidR="00A26370" w:rsidRPr="00B050C4">
        <w:rPr>
          <w:rFonts w:ascii="Times New Roman" w:hAnsi="Times New Roman" w:cs="Times New Roman"/>
          <w:color w:val="141414"/>
        </w:rPr>
        <w:t>the Civil War</w:t>
      </w:r>
      <w:r w:rsidR="00930058" w:rsidRPr="00B050C4">
        <w:rPr>
          <w:rFonts w:ascii="Times New Roman" w:hAnsi="Times New Roman" w:cs="Times New Roman"/>
          <w:color w:val="141414"/>
        </w:rPr>
        <w:t xml:space="preserve">, we shall find the language of republicanism very much alive. </w:t>
      </w:r>
      <w:r w:rsidR="005C17B0" w:rsidRPr="00B050C4">
        <w:rPr>
          <w:rFonts w:ascii="Times New Roman" w:hAnsi="Times New Roman" w:cs="Times New Roman"/>
          <w:color w:val="141414"/>
        </w:rPr>
        <w:t>This</w:t>
      </w:r>
      <w:r w:rsidR="00930058" w:rsidRPr="00B050C4">
        <w:rPr>
          <w:rFonts w:ascii="Times New Roman" w:hAnsi="Times New Roman" w:cs="Times New Roman"/>
          <w:color w:val="141414"/>
        </w:rPr>
        <w:t xml:space="preserve"> suggests </w:t>
      </w:r>
      <w:r w:rsidR="00930058" w:rsidRPr="00B050C4">
        <w:rPr>
          <w:rFonts w:ascii="Times New Roman" w:hAnsi="Times New Roman" w:cs="Times New Roman"/>
          <w:color w:val="141414"/>
        </w:rPr>
        <w:lastRenderedPageBreak/>
        <w:t>that we</w:t>
      </w:r>
      <w:r w:rsidR="00496311" w:rsidRPr="00B050C4">
        <w:rPr>
          <w:rFonts w:ascii="Times New Roman" w:hAnsi="Times New Roman" w:cs="Times New Roman"/>
          <w:color w:val="141414"/>
        </w:rPr>
        <w:t xml:space="preserve"> need only </w:t>
      </w:r>
      <w:r w:rsidR="00A26370" w:rsidRPr="00B050C4">
        <w:rPr>
          <w:rFonts w:ascii="Times New Roman" w:hAnsi="Times New Roman" w:cs="Times New Roman"/>
          <w:color w:val="141414"/>
        </w:rPr>
        <w:t>unshackle ourselves from the chains of authorial status, a move that can only lead to the expansion</w:t>
      </w:r>
      <w:r w:rsidR="00B62A45">
        <w:rPr>
          <w:rFonts w:ascii="Times New Roman" w:hAnsi="Times New Roman" w:cs="Times New Roman"/>
          <w:color w:val="141414"/>
        </w:rPr>
        <w:t xml:space="preserve"> of</w:t>
      </w:r>
      <w:r w:rsidR="00496311" w:rsidRPr="00B050C4">
        <w:rPr>
          <w:rFonts w:ascii="Times New Roman" w:hAnsi="Times New Roman" w:cs="Times New Roman"/>
          <w:color w:val="141414"/>
        </w:rPr>
        <w:t xml:space="preserve"> our </w:t>
      </w:r>
      <w:r w:rsidR="000B5384" w:rsidRPr="00B050C4">
        <w:rPr>
          <w:rFonts w:ascii="Times New Roman" w:hAnsi="Times New Roman" w:cs="Times New Roman"/>
          <w:color w:val="141414"/>
        </w:rPr>
        <w:t>narratives</w:t>
      </w:r>
      <w:r w:rsidR="002650F1">
        <w:rPr>
          <w:rFonts w:ascii="Times New Roman" w:hAnsi="Times New Roman" w:cs="Times New Roman"/>
          <w:color w:val="141414"/>
        </w:rPr>
        <w:t xml:space="preserve"> of the past</w:t>
      </w:r>
      <w:r w:rsidR="00496311" w:rsidRPr="00B050C4">
        <w:rPr>
          <w:rFonts w:ascii="Times New Roman" w:hAnsi="Times New Roman" w:cs="Times New Roman"/>
          <w:color w:val="141414"/>
        </w:rPr>
        <w:t xml:space="preserve"> </w:t>
      </w:r>
      <w:r w:rsidR="00A26370" w:rsidRPr="00B050C4">
        <w:rPr>
          <w:rFonts w:ascii="Times New Roman" w:hAnsi="Times New Roman" w:cs="Times New Roman"/>
          <w:color w:val="141414"/>
        </w:rPr>
        <w:t>and an avoidance of the</w:t>
      </w:r>
      <w:r w:rsidR="00930058" w:rsidRPr="00B050C4">
        <w:rPr>
          <w:rFonts w:ascii="Times New Roman" w:hAnsi="Times New Roman" w:cs="Times New Roman"/>
          <w:color w:val="141414"/>
        </w:rPr>
        <w:t xml:space="preserve"> </w:t>
      </w:r>
      <w:r w:rsidR="00146D79" w:rsidRPr="00B050C4">
        <w:rPr>
          <w:rFonts w:ascii="Times New Roman" w:hAnsi="Times New Roman" w:cs="Times New Roman"/>
          <w:color w:val="141414"/>
        </w:rPr>
        <w:t xml:space="preserve">blind spot </w:t>
      </w:r>
      <w:r w:rsidR="00EF51DF" w:rsidRPr="00B050C4">
        <w:rPr>
          <w:rFonts w:ascii="Times New Roman" w:hAnsi="Times New Roman" w:cs="Times New Roman"/>
          <w:color w:val="141414"/>
        </w:rPr>
        <w:t xml:space="preserve">at work in </w:t>
      </w:r>
      <w:r w:rsidR="00297849" w:rsidRPr="00B050C4">
        <w:rPr>
          <w:rFonts w:ascii="Times New Roman" w:hAnsi="Times New Roman" w:cs="Times New Roman"/>
          <w:color w:val="141414"/>
        </w:rPr>
        <w:t xml:space="preserve">the </w:t>
      </w:r>
      <w:r w:rsidR="002650F1">
        <w:rPr>
          <w:rFonts w:ascii="Times New Roman" w:hAnsi="Times New Roman" w:cs="Times New Roman"/>
          <w:color w:val="141414"/>
        </w:rPr>
        <w:t xml:space="preserve">present </w:t>
      </w:r>
      <w:r w:rsidR="00297849" w:rsidRPr="00B050C4">
        <w:rPr>
          <w:rFonts w:ascii="Times New Roman" w:hAnsi="Times New Roman" w:cs="Times New Roman"/>
          <w:color w:val="141414"/>
        </w:rPr>
        <w:t>neo-republican revival</w:t>
      </w:r>
      <w:r w:rsidR="00930058" w:rsidRPr="00B050C4">
        <w:rPr>
          <w:rFonts w:ascii="Times New Roman" w:hAnsi="Times New Roman" w:cs="Times New Roman"/>
          <w:color w:val="141414"/>
        </w:rPr>
        <w:t>.</w:t>
      </w:r>
      <w:r w:rsidR="007F14EE" w:rsidRPr="00B050C4">
        <w:rPr>
          <w:rStyle w:val="FootnoteReference"/>
          <w:rFonts w:ascii="Times New Roman" w:hAnsi="Times New Roman" w:cs="Times New Roman"/>
          <w:color w:val="141414"/>
        </w:rPr>
        <w:footnoteReference w:id="9"/>
      </w:r>
    </w:p>
    <w:p w14:paraId="42FF3215" w14:textId="52893D16" w:rsidR="00660199" w:rsidRPr="00B050C4" w:rsidRDefault="0035352F" w:rsidP="00353612">
      <w:pPr>
        <w:spacing w:line="480" w:lineRule="auto"/>
        <w:ind w:firstLine="720"/>
        <w:rPr>
          <w:rFonts w:ascii="Times New Roman" w:hAnsi="Times New Roman" w:cs="Times New Roman"/>
          <w:color w:val="141414"/>
        </w:rPr>
      </w:pPr>
      <w:r w:rsidRPr="00B050C4">
        <w:rPr>
          <w:rFonts w:ascii="Times New Roman" w:hAnsi="Times New Roman" w:cs="Times New Roman"/>
          <w:color w:val="141414"/>
        </w:rPr>
        <w:t>From the 1830s to the 1850s,</w:t>
      </w:r>
      <w:r w:rsidR="00D067B0" w:rsidRPr="00B050C4">
        <w:rPr>
          <w:rFonts w:ascii="Times New Roman" w:hAnsi="Times New Roman" w:cs="Times New Roman"/>
          <w:color w:val="141414"/>
        </w:rPr>
        <w:t xml:space="preserve"> thinkers such as Walker</w:t>
      </w:r>
      <w:r w:rsidR="00B95BBA" w:rsidRPr="00B050C4">
        <w:rPr>
          <w:rFonts w:ascii="Times New Roman" w:hAnsi="Times New Roman" w:cs="Times New Roman"/>
          <w:color w:val="141414"/>
        </w:rPr>
        <w:t xml:space="preserve">, </w:t>
      </w:r>
      <w:r w:rsidR="00290C3E" w:rsidRPr="00B050C4">
        <w:rPr>
          <w:rFonts w:ascii="Times New Roman" w:hAnsi="Times New Roman" w:cs="Times New Roman"/>
          <w:color w:val="141414"/>
        </w:rPr>
        <w:t xml:space="preserve">Hosea </w:t>
      </w:r>
      <w:r w:rsidR="00D067B0" w:rsidRPr="00B050C4">
        <w:rPr>
          <w:rFonts w:ascii="Times New Roman" w:hAnsi="Times New Roman" w:cs="Times New Roman"/>
          <w:color w:val="141414"/>
        </w:rPr>
        <w:t>Easton,</w:t>
      </w:r>
      <w:r w:rsidR="000576ED" w:rsidRPr="00B050C4">
        <w:rPr>
          <w:rFonts w:ascii="Times New Roman" w:hAnsi="Times New Roman" w:cs="Times New Roman"/>
          <w:color w:val="141414"/>
        </w:rPr>
        <w:t xml:space="preserve"> </w:t>
      </w:r>
      <w:r w:rsidRPr="00B050C4">
        <w:rPr>
          <w:rFonts w:ascii="Times New Roman" w:hAnsi="Times New Roman" w:cs="Times New Roman"/>
          <w:color w:val="141414"/>
        </w:rPr>
        <w:t>Martin Delany</w:t>
      </w:r>
      <w:r w:rsidR="00B62A45">
        <w:rPr>
          <w:rFonts w:ascii="Times New Roman" w:hAnsi="Times New Roman" w:cs="Times New Roman"/>
          <w:color w:val="141414"/>
        </w:rPr>
        <w:t>, and Frederick Douglass (to a lesser degree)</w:t>
      </w:r>
      <w:r w:rsidR="00527219" w:rsidRPr="00B050C4">
        <w:rPr>
          <w:rFonts w:ascii="Times New Roman" w:hAnsi="Times New Roman" w:cs="Times New Roman"/>
          <w:color w:val="141414"/>
        </w:rPr>
        <w:t>—all black and all abolitionists—</w:t>
      </w:r>
      <w:r w:rsidR="007B2A25" w:rsidRPr="00B050C4">
        <w:rPr>
          <w:rFonts w:ascii="Times New Roman" w:hAnsi="Times New Roman" w:cs="Times New Roman"/>
          <w:color w:val="141414"/>
        </w:rPr>
        <w:t>reconfigure</w:t>
      </w:r>
      <w:r w:rsidR="006116B5" w:rsidRPr="00B050C4">
        <w:rPr>
          <w:rFonts w:ascii="Times New Roman" w:hAnsi="Times New Roman" w:cs="Times New Roman"/>
          <w:color w:val="141414"/>
        </w:rPr>
        <w:t xml:space="preserve"> civic virtue</w:t>
      </w:r>
      <w:r w:rsidR="00B3507E" w:rsidRPr="00B050C4">
        <w:rPr>
          <w:rFonts w:ascii="Times New Roman" w:hAnsi="Times New Roman" w:cs="Times New Roman"/>
          <w:color w:val="141414"/>
        </w:rPr>
        <w:t xml:space="preserve"> under conditions </w:t>
      </w:r>
      <w:r w:rsidR="00F9746B" w:rsidRPr="00B050C4">
        <w:rPr>
          <w:rFonts w:ascii="Times New Roman" w:hAnsi="Times New Roman" w:cs="Times New Roman"/>
          <w:color w:val="141414"/>
        </w:rPr>
        <w:t>of racial domination</w:t>
      </w:r>
      <w:r w:rsidR="00B3507E" w:rsidRPr="00B050C4">
        <w:rPr>
          <w:rFonts w:ascii="Times New Roman" w:hAnsi="Times New Roman" w:cs="Times New Roman"/>
          <w:color w:val="141414"/>
        </w:rPr>
        <w:t xml:space="preserve"> as the justification for solidarity among blacks, since they are likely to be harm</w:t>
      </w:r>
      <w:r w:rsidR="00F2037A" w:rsidRPr="00B050C4">
        <w:rPr>
          <w:rFonts w:ascii="Times New Roman" w:hAnsi="Times New Roman" w:cs="Times New Roman"/>
          <w:color w:val="141414"/>
        </w:rPr>
        <w:t>ed</w:t>
      </w:r>
      <w:r w:rsidR="00B3507E" w:rsidRPr="00B050C4">
        <w:rPr>
          <w:rFonts w:ascii="Times New Roman" w:hAnsi="Times New Roman" w:cs="Times New Roman"/>
          <w:color w:val="141414"/>
        </w:rPr>
        <w:t xml:space="preserve"> when the </w:t>
      </w:r>
      <w:r w:rsidR="009E1623" w:rsidRPr="00B050C4">
        <w:rPr>
          <w:rFonts w:ascii="Times New Roman" w:hAnsi="Times New Roman" w:cs="Times New Roman"/>
          <w:color w:val="141414"/>
        </w:rPr>
        <w:t>ill effects</w:t>
      </w:r>
      <w:r w:rsidR="00B3507E" w:rsidRPr="00B050C4">
        <w:rPr>
          <w:rFonts w:ascii="Times New Roman" w:hAnsi="Times New Roman" w:cs="Times New Roman"/>
          <w:color w:val="141414"/>
        </w:rPr>
        <w:t xml:space="preserve"> of race are used. </w:t>
      </w:r>
      <w:r w:rsidR="00660199" w:rsidRPr="00B050C4">
        <w:rPr>
          <w:rFonts w:ascii="Times New Roman" w:hAnsi="Times New Roman" w:cs="Times New Roman"/>
          <w:color w:val="141414"/>
        </w:rPr>
        <w:t>This discussion allows me to sharpen and better elucidate Walker’s earlier affirmation of racial solidarity and to do so while expanding it</w:t>
      </w:r>
      <w:r w:rsidR="00C221A8" w:rsidRPr="00B050C4">
        <w:rPr>
          <w:rFonts w:ascii="Times New Roman" w:hAnsi="Times New Roman" w:cs="Times New Roman"/>
          <w:color w:val="141414"/>
        </w:rPr>
        <w:t>s</w:t>
      </w:r>
      <w:r w:rsidR="00660199" w:rsidRPr="00B050C4">
        <w:rPr>
          <w:rFonts w:ascii="Times New Roman" w:hAnsi="Times New Roman" w:cs="Times New Roman"/>
          <w:color w:val="141414"/>
        </w:rPr>
        <w:t xml:space="preserve"> defenders. </w:t>
      </w:r>
    </w:p>
    <w:p w14:paraId="103CB389" w14:textId="125B1069" w:rsidR="00A5307B" w:rsidRPr="00B050C4" w:rsidRDefault="00A4470C" w:rsidP="00353612">
      <w:pPr>
        <w:spacing w:line="480" w:lineRule="auto"/>
        <w:ind w:firstLine="720"/>
        <w:rPr>
          <w:rFonts w:ascii="Times New Roman" w:hAnsi="Times New Roman" w:cs="Times New Roman"/>
          <w:color w:val="141414"/>
        </w:rPr>
      </w:pPr>
      <w:r>
        <w:rPr>
          <w:rFonts w:ascii="Times New Roman" w:hAnsi="Times New Roman"/>
          <w:color w:val="000000"/>
        </w:rPr>
        <w:t>As these thinkers use it, r</w:t>
      </w:r>
      <w:r w:rsidR="00CE7391" w:rsidRPr="00B050C4">
        <w:rPr>
          <w:rFonts w:ascii="Times New Roman" w:hAnsi="Times New Roman"/>
          <w:color w:val="000000"/>
        </w:rPr>
        <w:t xml:space="preserve">epublican liberty </w:t>
      </w:r>
      <w:r>
        <w:rPr>
          <w:rFonts w:ascii="Times New Roman" w:hAnsi="Times New Roman"/>
          <w:color w:val="000000"/>
        </w:rPr>
        <w:t>involves an important insight</w:t>
      </w:r>
      <w:r w:rsidR="00CE7391" w:rsidRPr="00B050C4">
        <w:rPr>
          <w:rFonts w:ascii="Times New Roman" w:hAnsi="Times New Roman"/>
          <w:color w:val="000000"/>
        </w:rPr>
        <w:t xml:space="preserve">. Whereas variants of republicanism typically describe the necessity of civic virtue to the republic, these thinkers direct their black audience to the necessity of solidarity with the race given the racialized nature of domination. For them, domination absorbs the identity of individuals into a larger racial classification that is itself associated with certain negative attributes. This classification system becomes the </w:t>
      </w:r>
      <w:r w:rsidRPr="00B050C4">
        <w:rPr>
          <w:rFonts w:ascii="Times New Roman" w:hAnsi="Times New Roman"/>
          <w:color w:val="000000"/>
        </w:rPr>
        <w:t>basis for treating blacks unequally</w:t>
      </w:r>
      <w:r>
        <w:rPr>
          <w:rFonts w:ascii="Times New Roman" w:hAnsi="Times New Roman"/>
          <w:color w:val="000000"/>
        </w:rPr>
        <w:t xml:space="preserve"> that reverberates beyond the formal shackles of slavery</w:t>
      </w:r>
      <w:r w:rsidR="00CE7391" w:rsidRPr="00B050C4">
        <w:rPr>
          <w:rFonts w:ascii="Times New Roman" w:hAnsi="Times New Roman"/>
          <w:color w:val="000000"/>
        </w:rPr>
        <w:t>.</w:t>
      </w:r>
      <w:r w:rsidR="00353612" w:rsidRPr="00B050C4">
        <w:rPr>
          <w:rFonts w:ascii="Times New Roman" w:hAnsi="Times New Roman" w:cs="Times New Roman"/>
          <w:color w:val="141414"/>
        </w:rPr>
        <w:t xml:space="preserve"> </w:t>
      </w:r>
      <w:r w:rsidR="00D6582D" w:rsidRPr="00B050C4">
        <w:rPr>
          <w:rFonts w:ascii="Times New Roman" w:hAnsi="Times New Roman" w:cs="Times New Roman"/>
          <w:color w:val="141414"/>
        </w:rPr>
        <w:t xml:space="preserve">Approached from this angle, </w:t>
      </w:r>
      <w:r w:rsidR="000576ED" w:rsidRPr="00B050C4">
        <w:rPr>
          <w:rFonts w:ascii="Times New Roman" w:hAnsi="Times New Roman" w:cs="Times New Roman"/>
          <w:color w:val="141414"/>
        </w:rPr>
        <w:t>the following question emerges</w:t>
      </w:r>
      <w:r w:rsidR="00067BCF" w:rsidRPr="00B050C4">
        <w:rPr>
          <w:rFonts w:ascii="Times New Roman" w:hAnsi="Times New Roman" w:cs="Times New Roman"/>
          <w:color w:val="141414"/>
        </w:rPr>
        <w:t xml:space="preserve">: </w:t>
      </w:r>
      <w:r w:rsidR="00067BCF" w:rsidRPr="00B050C4">
        <w:rPr>
          <w:rFonts w:ascii="Times New Roman" w:hAnsi="Times New Roman" w:cs="Times New Roman"/>
          <w:i/>
          <w:color w:val="141414"/>
        </w:rPr>
        <w:t>W</w:t>
      </w:r>
      <w:r w:rsidR="007B2A25" w:rsidRPr="00B050C4">
        <w:rPr>
          <w:rFonts w:ascii="Times New Roman" w:hAnsi="Times New Roman" w:cs="Times New Roman"/>
          <w:i/>
          <w:color w:val="141414"/>
        </w:rPr>
        <w:t>hat entailment</w:t>
      </w:r>
      <w:r w:rsidR="00EF51DF" w:rsidRPr="00B050C4">
        <w:rPr>
          <w:rFonts w:ascii="Times New Roman" w:hAnsi="Times New Roman" w:cs="Times New Roman"/>
          <w:i/>
          <w:color w:val="141414"/>
        </w:rPr>
        <w:t>s follow</w:t>
      </w:r>
      <w:r w:rsidR="007B2A25" w:rsidRPr="00B050C4">
        <w:rPr>
          <w:rFonts w:ascii="Times New Roman" w:hAnsi="Times New Roman" w:cs="Times New Roman"/>
          <w:i/>
          <w:color w:val="141414"/>
        </w:rPr>
        <w:t xml:space="preserve"> from civic virtue under conditions of racial domination?</w:t>
      </w:r>
      <w:r w:rsidR="00D20268" w:rsidRPr="00B050C4">
        <w:rPr>
          <w:rFonts w:ascii="Times New Roman" w:hAnsi="Times New Roman" w:cs="Times New Roman"/>
          <w:color w:val="141414"/>
        </w:rPr>
        <w:t xml:space="preserve"> The answer turns out to be, as I argue, an endorsement of racial solidarity.</w:t>
      </w:r>
      <w:r w:rsidR="002363E2" w:rsidRPr="00B050C4">
        <w:rPr>
          <w:rFonts w:ascii="Times New Roman" w:hAnsi="Times New Roman" w:cs="Times New Roman"/>
          <w:color w:val="141414"/>
        </w:rPr>
        <w:t xml:space="preserve"> </w:t>
      </w:r>
    </w:p>
    <w:p w14:paraId="6C0223DF" w14:textId="7EE1DF0A" w:rsidR="006116B5" w:rsidRPr="00B050C4" w:rsidRDefault="003946A4" w:rsidP="0035352F">
      <w:pPr>
        <w:spacing w:line="480" w:lineRule="auto"/>
        <w:ind w:firstLine="720"/>
        <w:rPr>
          <w:rFonts w:ascii="Times New Roman" w:hAnsi="Times New Roman" w:cs="Times New Roman"/>
          <w:color w:val="141414"/>
        </w:rPr>
      </w:pPr>
      <w:r w:rsidRPr="00B050C4">
        <w:rPr>
          <w:rFonts w:ascii="Times New Roman" w:hAnsi="Times New Roman" w:cs="Times New Roman"/>
          <w:color w:val="141414"/>
        </w:rPr>
        <w:t>Yet, even among them, they</w:t>
      </w:r>
      <w:r w:rsidR="006116B5" w:rsidRPr="00B050C4">
        <w:rPr>
          <w:rFonts w:ascii="Times New Roman" w:hAnsi="Times New Roman" w:cs="Times New Roman"/>
          <w:color w:val="141414"/>
        </w:rPr>
        <w:t xml:space="preserve"> disagree</w:t>
      </w:r>
      <w:r w:rsidR="000576ED" w:rsidRPr="00B050C4">
        <w:rPr>
          <w:rFonts w:ascii="Times New Roman" w:hAnsi="Times New Roman" w:cs="Times New Roman"/>
          <w:color w:val="141414"/>
        </w:rPr>
        <w:t>d</w:t>
      </w:r>
      <w:r w:rsidR="006116B5" w:rsidRPr="00B050C4">
        <w:rPr>
          <w:rFonts w:ascii="Times New Roman" w:hAnsi="Times New Roman" w:cs="Times New Roman"/>
          <w:color w:val="141414"/>
        </w:rPr>
        <w:t xml:space="preserve"> </w:t>
      </w:r>
      <w:r w:rsidRPr="00B050C4">
        <w:rPr>
          <w:rFonts w:ascii="Times New Roman" w:hAnsi="Times New Roman" w:cs="Times New Roman"/>
          <w:color w:val="141414"/>
        </w:rPr>
        <w:t xml:space="preserve">about </w:t>
      </w:r>
      <w:r w:rsidR="00EF51DF" w:rsidRPr="00B050C4">
        <w:rPr>
          <w:rFonts w:ascii="Times New Roman" w:hAnsi="Times New Roman" w:cs="Times New Roman"/>
          <w:color w:val="141414"/>
        </w:rPr>
        <w:t>the political implications of</w:t>
      </w:r>
      <w:r w:rsidRPr="00B050C4">
        <w:rPr>
          <w:rFonts w:ascii="Times New Roman" w:hAnsi="Times New Roman" w:cs="Times New Roman"/>
          <w:color w:val="141414"/>
        </w:rPr>
        <w:t xml:space="preserve"> their </w:t>
      </w:r>
      <w:r w:rsidR="00297849" w:rsidRPr="00B050C4">
        <w:rPr>
          <w:rFonts w:ascii="Times New Roman" w:hAnsi="Times New Roman" w:cs="Times New Roman"/>
          <w:color w:val="141414"/>
        </w:rPr>
        <w:t>positions, offering weak and strong versions of racial solidarity</w:t>
      </w:r>
      <w:r w:rsidR="006116B5" w:rsidRPr="00B050C4">
        <w:rPr>
          <w:rFonts w:ascii="Times New Roman" w:hAnsi="Times New Roman" w:cs="Times New Roman"/>
          <w:color w:val="141414"/>
        </w:rPr>
        <w:t>.</w:t>
      </w:r>
      <w:r w:rsidR="00070485" w:rsidRPr="00B050C4">
        <w:rPr>
          <w:rStyle w:val="FootnoteReference"/>
          <w:rFonts w:ascii="Times New Roman" w:hAnsi="Times New Roman" w:cs="Times New Roman"/>
          <w:color w:val="141414"/>
        </w:rPr>
        <w:footnoteReference w:id="10"/>
      </w:r>
      <w:r w:rsidR="006116B5" w:rsidRPr="00B050C4">
        <w:rPr>
          <w:rFonts w:ascii="Times New Roman" w:hAnsi="Times New Roman" w:cs="Times New Roman"/>
          <w:color w:val="141414"/>
        </w:rPr>
        <w:t xml:space="preserve"> </w:t>
      </w:r>
      <w:r w:rsidR="00660199" w:rsidRPr="00B050C4">
        <w:rPr>
          <w:rFonts w:ascii="Times New Roman" w:hAnsi="Times New Roman" w:cs="Times New Roman"/>
          <w:color w:val="141414"/>
        </w:rPr>
        <w:t>Where</w:t>
      </w:r>
      <w:r w:rsidR="0027209D" w:rsidRPr="00B050C4">
        <w:rPr>
          <w:rFonts w:ascii="Times New Roman" w:hAnsi="Times New Roman" w:cs="Times New Roman"/>
          <w:color w:val="141414"/>
        </w:rPr>
        <w:t xml:space="preserve">as some see racial solidarity as a temporary position </w:t>
      </w:r>
      <w:r w:rsidR="00660199" w:rsidRPr="00B050C4">
        <w:rPr>
          <w:rFonts w:ascii="Times New Roman" w:hAnsi="Times New Roman" w:cs="Times New Roman"/>
          <w:color w:val="141414"/>
        </w:rPr>
        <w:t>on the road to</w:t>
      </w:r>
      <w:r w:rsidR="0027209D" w:rsidRPr="00B050C4">
        <w:rPr>
          <w:rFonts w:ascii="Times New Roman" w:hAnsi="Times New Roman" w:cs="Times New Roman"/>
          <w:color w:val="141414"/>
        </w:rPr>
        <w:t xml:space="preserve"> reimaging </w:t>
      </w:r>
      <w:r w:rsidR="006B49E1">
        <w:rPr>
          <w:rFonts w:ascii="Times New Roman" w:hAnsi="Times New Roman" w:cs="Times New Roman"/>
          <w:color w:val="141414"/>
        </w:rPr>
        <w:t>an inclusive society</w:t>
      </w:r>
      <w:r w:rsidR="0027209D" w:rsidRPr="00B050C4">
        <w:rPr>
          <w:rFonts w:ascii="Times New Roman" w:hAnsi="Times New Roman" w:cs="Times New Roman"/>
          <w:color w:val="141414"/>
        </w:rPr>
        <w:t xml:space="preserve"> and in turn transforming the polity</w:t>
      </w:r>
      <w:r w:rsidR="00A5307B" w:rsidRPr="00B050C4">
        <w:rPr>
          <w:rFonts w:ascii="Times New Roman" w:hAnsi="Times New Roman" w:cs="Times New Roman"/>
          <w:color w:val="141414"/>
        </w:rPr>
        <w:t xml:space="preserve">, </w:t>
      </w:r>
      <w:r w:rsidR="006116B5" w:rsidRPr="00B050C4">
        <w:rPr>
          <w:rFonts w:ascii="Times New Roman" w:hAnsi="Times New Roman" w:cs="Times New Roman"/>
          <w:color w:val="141414"/>
        </w:rPr>
        <w:t xml:space="preserve">it is Delany </w:t>
      </w:r>
      <w:r w:rsidRPr="00B050C4">
        <w:rPr>
          <w:rFonts w:ascii="Times New Roman" w:hAnsi="Times New Roman" w:cs="Times New Roman"/>
          <w:color w:val="141414"/>
        </w:rPr>
        <w:t xml:space="preserve">who </w:t>
      </w:r>
      <w:r w:rsidR="00660199" w:rsidRPr="00B050C4">
        <w:rPr>
          <w:rFonts w:ascii="Times New Roman" w:hAnsi="Times New Roman" w:cs="Times New Roman"/>
          <w:color w:val="141414"/>
        </w:rPr>
        <w:t>understands</w:t>
      </w:r>
      <w:r w:rsidR="009D5D93" w:rsidRPr="00B050C4">
        <w:rPr>
          <w:rFonts w:ascii="Times New Roman" w:hAnsi="Times New Roman" w:cs="Times New Roman"/>
          <w:color w:val="141414"/>
        </w:rPr>
        <w:t xml:space="preserve"> racial solidarity </w:t>
      </w:r>
      <w:r w:rsidR="00660199" w:rsidRPr="00B050C4">
        <w:rPr>
          <w:rFonts w:ascii="Times New Roman" w:hAnsi="Times New Roman" w:cs="Times New Roman"/>
          <w:color w:val="141414"/>
        </w:rPr>
        <w:t>as a permanent state</w:t>
      </w:r>
      <w:r w:rsidR="009D5D93" w:rsidRPr="00B050C4">
        <w:rPr>
          <w:rFonts w:ascii="Times New Roman" w:hAnsi="Times New Roman" w:cs="Times New Roman"/>
          <w:color w:val="141414"/>
        </w:rPr>
        <w:t xml:space="preserve">, </w:t>
      </w:r>
      <w:r w:rsidR="00282CD2" w:rsidRPr="00B050C4">
        <w:rPr>
          <w:rFonts w:ascii="Times New Roman" w:hAnsi="Times New Roman" w:cs="Times New Roman"/>
          <w:color w:val="141414"/>
        </w:rPr>
        <w:t>leading to an endorsement of emigration in the 1850s</w:t>
      </w:r>
      <w:r w:rsidR="006116B5" w:rsidRPr="00B050C4">
        <w:rPr>
          <w:rFonts w:ascii="Times New Roman" w:hAnsi="Times New Roman" w:cs="Times New Roman"/>
          <w:color w:val="141414"/>
        </w:rPr>
        <w:t xml:space="preserve">. Here we see a redirecting of republicanism’s resources that </w:t>
      </w:r>
      <w:r w:rsidR="00067BCF" w:rsidRPr="00B050C4">
        <w:rPr>
          <w:rFonts w:ascii="Times New Roman" w:hAnsi="Times New Roman" w:cs="Times New Roman"/>
          <w:color w:val="141414"/>
        </w:rPr>
        <w:t xml:space="preserve">reveals </w:t>
      </w:r>
      <w:r w:rsidR="00B74AA0" w:rsidRPr="00B050C4">
        <w:rPr>
          <w:rFonts w:ascii="Times New Roman" w:hAnsi="Times New Roman" w:cs="Times New Roman"/>
          <w:color w:val="141414"/>
        </w:rPr>
        <w:t xml:space="preserve">its political potential for </w:t>
      </w:r>
      <w:r w:rsidR="00B74AA0" w:rsidRPr="00B050C4">
        <w:rPr>
          <w:rFonts w:ascii="Times New Roman" w:hAnsi="Times New Roman" w:cs="Times New Roman"/>
          <w:color w:val="141414"/>
        </w:rPr>
        <w:lastRenderedPageBreak/>
        <w:t xml:space="preserve">redressing the status of </w:t>
      </w:r>
      <w:r w:rsidR="00C221A8" w:rsidRPr="00B050C4">
        <w:rPr>
          <w:rFonts w:ascii="Times New Roman" w:hAnsi="Times New Roman" w:cs="Times New Roman"/>
          <w:color w:val="141414"/>
        </w:rPr>
        <w:t>African Americans</w:t>
      </w:r>
      <w:r w:rsidR="00067BCF" w:rsidRPr="00B050C4">
        <w:rPr>
          <w:rFonts w:ascii="Times New Roman" w:hAnsi="Times New Roman" w:cs="Times New Roman"/>
          <w:color w:val="141414"/>
        </w:rPr>
        <w:t xml:space="preserve">, but the redirection involves these thinkers </w:t>
      </w:r>
      <w:r w:rsidR="00064A82">
        <w:rPr>
          <w:rFonts w:ascii="Times New Roman" w:hAnsi="Times New Roman" w:cs="Times New Roman"/>
          <w:color w:val="141414"/>
        </w:rPr>
        <w:t>in developing divergent claims, first,</w:t>
      </w:r>
      <w:r w:rsidR="00067BCF" w:rsidRPr="00B050C4">
        <w:rPr>
          <w:rFonts w:ascii="Times New Roman" w:hAnsi="Times New Roman" w:cs="Times New Roman"/>
          <w:color w:val="141414"/>
        </w:rPr>
        <w:t xml:space="preserve"> </w:t>
      </w:r>
      <w:r w:rsidR="00064A82">
        <w:rPr>
          <w:rFonts w:ascii="Times New Roman" w:hAnsi="Times New Roman" w:cs="Times New Roman"/>
          <w:color w:val="141414"/>
        </w:rPr>
        <w:t xml:space="preserve">about </w:t>
      </w:r>
      <w:r w:rsidR="00C82F2E" w:rsidRPr="00B050C4">
        <w:rPr>
          <w:rFonts w:ascii="Times New Roman" w:hAnsi="Times New Roman" w:cs="Times New Roman"/>
          <w:color w:val="141414"/>
        </w:rPr>
        <w:t xml:space="preserve">the possibility </w:t>
      </w:r>
      <w:r w:rsidR="00984AF6" w:rsidRPr="00B050C4">
        <w:rPr>
          <w:rFonts w:ascii="Times New Roman" w:hAnsi="Times New Roman" w:cs="Times New Roman"/>
          <w:color w:val="141414"/>
        </w:rPr>
        <w:t>of transforming</w:t>
      </w:r>
      <w:r w:rsidR="00067BCF" w:rsidRPr="00B050C4">
        <w:rPr>
          <w:rFonts w:ascii="Times New Roman" w:hAnsi="Times New Roman" w:cs="Times New Roman"/>
          <w:color w:val="141414"/>
        </w:rPr>
        <w:t xml:space="preserve"> white Americans</w:t>
      </w:r>
      <w:r w:rsidR="00E745D3" w:rsidRPr="00B050C4">
        <w:rPr>
          <w:rFonts w:ascii="Times New Roman" w:hAnsi="Times New Roman" w:cs="Times New Roman"/>
          <w:color w:val="141414"/>
        </w:rPr>
        <w:t xml:space="preserve"> and</w:t>
      </w:r>
      <w:r w:rsidR="00496311" w:rsidRPr="00B050C4">
        <w:rPr>
          <w:rFonts w:ascii="Times New Roman" w:hAnsi="Times New Roman" w:cs="Times New Roman"/>
          <w:color w:val="141414"/>
        </w:rPr>
        <w:t xml:space="preserve"> </w:t>
      </w:r>
      <w:r w:rsidR="00064A82">
        <w:rPr>
          <w:rFonts w:ascii="Times New Roman" w:hAnsi="Times New Roman" w:cs="Times New Roman"/>
          <w:color w:val="141414"/>
        </w:rPr>
        <w:t xml:space="preserve">second, and consequently, about </w:t>
      </w:r>
      <w:r w:rsidR="00E745D3" w:rsidRPr="00B050C4">
        <w:rPr>
          <w:rFonts w:ascii="Times New Roman" w:hAnsi="Times New Roman" w:cs="Times New Roman"/>
          <w:color w:val="141414"/>
        </w:rPr>
        <w:t xml:space="preserve">the fate of </w:t>
      </w:r>
      <w:r w:rsidR="00C221A8" w:rsidRPr="00B050C4">
        <w:rPr>
          <w:rFonts w:ascii="Times New Roman" w:hAnsi="Times New Roman" w:cs="Times New Roman"/>
          <w:color w:val="141414"/>
        </w:rPr>
        <w:t>African Americans</w:t>
      </w:r>
      <w:r w:rsidR="00E745D3" w:rsidRPr="00B050C4">
        <w:rPr>
          <w:rFonts w:ascii="Times New Roman" w:hAnsi="Times New Roman" w:cs="Times New Roman"/>
          <w:color w:val="141414"/>
        </w:rPr>
        <w:t xml:space="preserve"> in the United States</w:t>
      </w:r>
      <w:r w:rsidR="00067BCF" w:rsidRPr="00B050C4">
        <w:rPr>
          <w:rFonts w:ascii="Times New Roman" w:hAnsi="Times New Roman" w:cs="Times New Roman"/>
          <w:color w:val="141414"/>
        </w:rPr>
        <w:t>.</w:t>
      </w:r>
    </w:p>
    <w:p w14:paraId="1696788D" w14:textId="7567A525" w:rsidR="00D20268" w:rsidRPr="00B050C4" w:rsidRDefault="00064A82" w:rsidP="000E05CF">
      <w:pPr>
        <w:spacing w:line="480" w:lineRule="auto"/>
        <w:ind w:firstLine="720"/>
        <w:rPr>
          <w:rFonts w:ascii="Times New Roman" w:hAnsi="Times New Roman" w:cs="Times New Roman"/>
          <w:color w:val="141414"/>
        </w:rPr>
      </w:pPr>
      <w:r>
        <w:rPr>
          <w:rFonts w:ascii="Times New Roman" w:hAnsi="Times New Roman" w:cs="Times New Roman"/>
          <w:color w:val="141414"/>
        </w:rPr>
        <w:t>These thinkers also</w:t>
      </w:r>
      <w:r w:rsidR="006116B5" w:rsidRPr="00B050C4">
        <w:rPr>
          <w:rFonts w:ascii="Times New Roman" w:hAnsi="Times New Roman" w:cs="Times New Roman"/>
          <w:color w:val="141414"/>
        </w:rPr>
        <w:t xml:space="preserve"> </w:t>
      </w:r>
      <w:r w:rsidR="00EF51DF" w:rsidRPr="00B050C4">
        <w:rPr>
          <w:rFonts w:ascii="Times New Roman" w:hAnsi="Times New Roman" w:cs="Times New Roman"/>
          <w:color w:val="141414"/>
        </w:rPr>
        <w:t>complicate</w:t>
      </w:r>
      <w:r w:rsidR="006116B5" w:rsidRPr="00B050C4">
        <w:rPr>
          <w:rFonts w:ascii="Times New Roman" w:hAnsi="Times New Roman" w:cs="Times New Roman"/>
          <w:color w:val="141414"/>
        </w:rPr>
        <w:t xml:space="preserve"> republicanism’s commitment to freedom</w:t>
      </w:r>
      <w:r w:rsidR="00EF110D">
        <w:rPr>
          <w:rFonts w:ascii="Times New Roman" w:hAnsi="Times New Roman" w:cs="Times New Roman"/>
          <w:color w:val="141414"/>
        </w:rPr>
        <w:t xml:space="preserve"> from </w:t>
      </w:r>
      <w:r w:rsidR="006116B5" w:rsidRPr="00B050C4">
        <w:rPr>
          <w:rFonts w:ascii="Times New Roman" w:hAnsi="Times New Roman" w:cs="Times New Roman"/>
          <w:color w:val="141414"/>
        </w:rPr>
        <w:t xml:space="preserve">domination by </w:t>
      </w:r>
      <w:r w:rsidR="00EF110D">
        <w:rPr>
          <w:rFonts w:ascii="Times New Roman" w:hAnsi="Times New Roman" w:cs="Times New Roman"/>
          <w:color w:val="141414"/>
        </w:rPr>
        <w:t>testing the view in relation to racial exclusion</w:t>
      </w:r>
      <w:r w:rsidR="006116B5" w:rsidRPr="00B050C4">
        <w:rPr>
          <w:rFonts w:ascii="Times New Roman" w:hAnsi="Times New Roman" w:cs="Times New Roman"/>
          <w:color w:val="141414"/>
        </w:rPr>
        <w:t xml:space="preserve">. </w:t>
      </w:r>
      <w:r w:rsidR="00D20268" w:rsidRPr="00B050C4">
        <w:rPr>
          <w:rFonts w:ascii="Times New Roman" w:hAnsi="Times New Roman" w:cs="Times New Roman"/>
          <w:color w:val="141414"/>
        </w:rPr>
        <w:t xml:space="preserve">The specter of slavery looms large for </w:t>
      </w:r>
      <w:r w:rsidR="00455E13" w:rsidRPr="00B050C4">
        <w:rPr>
          <w:rFonts w:ascii="Times New Roman" w:hAnsi="Times New Roman" w:cs="Times New Roman"/>
          <w:color w:val="141414"/>
        </w:rPr>
        <w:t>them</w:t>
      </w:r>
      <w:r w:rsidR="00D20268" w:rsidRPr="00B050C4">
        <w:rPr>
          <w:rFonts w:ascii="Times New Roman" w:hAnsi="Times New Roman" w:cs="Times New Roman"/>
          <w:color w:val="141414"/>
        </w:rPr>
        <w:t xml:space="preserve">, but the meaning of slavery—a master who exercises power at his or her whim—extends beyond the formal practices of enslavement. </w:t>
      </w:r>
      <w:r w:rsidR="00EF110D">
        <w:rPr>
          <w:rFonts w:ascii="Times New Roman" w:hAnsi="Times New Roman" w:cs="Times New Roman"/>
          <w:color w:val="141414"/>
        </w:rPr>
        <w:t xml:space="preserve">In their analyses, </w:t>
      </w:r>
      <w:r w:rsidR="00D20268" w:rsidRPr="00B050C4">
        <w:rPr>
          <w:rFonts w:ascii="Times New Roman" w:hAnsi="Times New Roman" w:cs="Times New Roman"/>
          <w:color w:val="141414"/>
        </w:rPr>
        <w:t>slavery’s reach is dispersed through the cultural sphere</w:t>
      </w:r>
      <w:r w:rsidR="00D20268" w:rsidRPr="00B050C4">
        <w:rPr>
          <w:rStyle w:val="FootnoteReference"/>
          <w:rFonts w:ascii="Times New Roman" w:hAnsi="Times New Roman" w:cs="Times New Roman"/>
          <w:color w:val="141414"/>
        </w:rPr>
        <w:footnoteReference w:id="11"/>
      </w:r>
      <w:r w:rsidR="00D20268" w:rsidRPr="00B050C4">
        <w:rPr>
          <w:rFonts w:ascii="Times New Roman" w:hAnsi="Times New Roman" w:cs="Times New Roman"/>
          <w:color w:val="141414"/>
        </w:rPr>
        <w:t xml:space="preserve"> of American life, circumscribing </w:t>
      </w:r>
      <w:r w:rsidR="00EF110D">
        <w:rPr>
          <w:rFonts w:ascii="Times New Roman" w:hAnsi="Times New Roman" w:cs="Times New Roman"/>
          <w:color w:val="141414"/>
        </w:rPr>
        <w:t>African</w:t>
      </w:r>
      <w:r w:rsidR="00D20268" w:rsidRPr="00B050C4">
        <w:rPr>
          <w:rFonts w:ascii="Times New Roman" w:hAnsi="Times New Roman" w:cs="Times New Roman"/>
          <w:color w:val="141414"/>
        </w:rPr>
        <w:t xml:space="preserve"> Americans even in instances where there is no obvious master. </w:t>
      </w:r>
      <w:r w:rsidR="00F9746B" w:rsidRPr="00B050C4">
        <w:rPr>
          <w:rFonts w:ascii="Times New Roman" w:hAnsi="Times New Roman" w:cs="Times New Roman"/>
          <w:color w:val="141414"/>
        </w:rPr>
        <w:t xml:space="preserve">We have </w:t>
      </w:r>
      <w:r w:rsidR="00EF110D">
        <w:rPr>
          <w:rFonts w:ascii="Times New Roman" w:hAnsi="Times New Roman" w:cs="Times New Roman"/>
          <w:color w:val="141414"/>
        </w:rPr>
        <w:t>taken note of the</w:t>
      </w:r>
      <w:r w:rsidR="00F9746B" w:rsidRPr="00B050C4">
        <w:rPr>
          <w:rFonts w:ascii="Times New Roman" w:hAnsi="Times New Roman" w:cs="Times New Roman"/>
          <w:color w:val="141414"/>
        </w:rPr>
        <w:t xml:space="preserve"> psychological effects on black Americans that condition their comportment in the last chapter, but here we consider the way it </w:t>
      </w:r>
      <w:r w:rsidR="009041F7">
        <w:rPr>
          <w:rFonts w:ascii="Times New Roman" w:hAnsi="Times New Roman" w:cs="Times New Roman"/>
          <w:color w:val="141414"/>
        </w:rPr>
        <w:t>shapes the social epistemic context in which black Americans live out their lives</w:t>
      </w:r>
      <w:r w:rsidR="00F9746B" w:rsidRPr="00B050C4">
        <w:rPr>
          <w:rFonts w:ascii="Times New Roman" w:hAnsi="Times New Roman" w:cs="Times New Roman"/>
          <w:color w:val="141414"/>
        </w:rPr>
        <w:t xml:space="preserve">. </w:t>
      </w:r>
      <w:r w:rsidR="009041F7">
        <w:rPr>
          <w:rFonts w:ascii="Times New Roman" w:hAnsi="Times New Roman" w:cs="Times New Roman"/>
          <w:color w:val="141414"/>
        </w:rPr>
        <w:t xml:space="preserve">Frederick </w:t>
      </w:r>
      <w:r w:rsidR="000576ED" w:rsidRPr="00B050C4">
        <w:rPr>
          <w:rFonts w:ascii="Times New Roman" w:hAnsi="Times New Roman" w:cs="Times New Roman"/>
          <w:color w:val="141414"/>
        </w:rPr>
        <w:t>Douglass succinctly</w:t>
      </w:r>
      <w:r w:rsidR="009041F7">
        <w:rPr>
          <w:rFonts w:ascii="Times New Roman" w:hAnsi="Times New Roman" w:cs="Times New Roman"/>
          <w:color w:val="141414"/>
        </w:rPr>
        <w:t>, but powerfully</w:t>
      </w:r>
      <w:r w:rsidR="008C0088" w:rsidRPr="00B050C4">
        <w:rPr>
          <w:rFonts w:ascii="Times New Roman" w:hAnsi="Times New Roman" w:cs="Times New Roman"/>
          <w:color w:val="141414"/>
        </w:rPr>
        <w:t xml:space="preserve"> </w:t>
      </w:r>
      <w:r w:rsidR="000576ED" w:rsidRPr="00B050C4">
        <w:rPr>
          <w:rFonts w:ascii="Times New Roman" w:hAnsi="Times New Roman" w:cs="Times New Roman"/>
          <w:color w:val="141414"/>
        </w:rPr>
        <w:t xml:space="preserve">captures the point </w:t>
      </w:r>
      <w:r w:rsidR="00684157">
        <w:rPr>
          <w:rFonts w:ascii="Times New Roman" w:hAnsi="Times New Roman" w:cs="Times New Roman"/>
          <w:color w:val="141414"/>
        </w:rPr>
        <w:t xml:space="preserve">in </w:t>
      </w:r>
      <w:r w:rsidR="00713FD2">
        <w:rPr>
          <w:rFonts w:ascii="Times New Roman" w:hAnsi="Times New Roman" w:cs="Times New Roman"/>
          <w:color w:val="141414"/>
        </w:rPr>
        <w:t xml:space="preserve">his </w:t>
      </w:r>
      <w:r w:rsidR="000576ED" w:rsidRPr="00B050C4">
        <w:rPr>
          <w:rFonts w:ascii="Times New Roman" w:hAnsi="Times New Roman" w:cs="Times New Roman"/>
          <w:color w:val="141414"/>
        </w:rPr>
        <w:t>1848</w:t>
      </w:r>
      <w:r w:rsidR="00684157">
        <w:rPr>
          <w:rFonts w:ascii="Times New Roman" w:hAnsi="Times New Roman" w:cs="Times New Roman"/>
          <w:color w:val="141414"/>
        </w:rPr>
        <w:t xml:space="preserve"> speech to National Negro Convention in Cleveland to which he was appointed as president</w:t>
      </w:r>
      <w:r w:rsidR="000576ED" w:rsidRPr="00B050C4">
        <w:rPr>
          <w:rFonts w:ascii="Times New Roman" w:hAnsi="Times New Roman" w:cs="Times New Roman"/>
          <w:color w:val="141414"/>
        </w:rPr>
        <w:t>: “In Northern States, we are not slaves to individuals, not personal slaves, yet in many respects we are the slaves of the community.”</w:t>
      </w:r>
      <w:r w:rsidR="000576ED" w:rsidRPr="00B050C4">
        <w:rPr>
          <w:rStyle w:val="FootnoteReference"/>
          <w:rFonts w:ascii="Times New Roman" w:hAnsi="Times New Roman" w:cs="Times New Roman"/>
          <w:color w:val="141414"/>
        </w:rPr>
        <w:footnoteReference w:id="12"/>
      </w:r>
      <w:r w:rsidR="000576ED" w:rsidRPr="00B050C4">
        <w:rPr>
          <w:rFonts w:ascii="Times New Roman" w:hAnsi="Times New Roman" w:cs="Times New Roman"/>
          <w:color w:val="141414"/>
        </w:rPr>
        <w:t xml:space="preserve"> </w:t>
      </w:r>
      <w:r w:rsidR="00EF110D">
        <w:rPr>
          <w:rFonts w:ascii="Times New Roman" w:hAnsi="Times New Roman" w:cs="Times New Roman"/>
          <w:color w:val="141414"/>
        </w:rPr>
        <w:t>African Americans</w:t>
      </w:r>
      <w:r w:rsidR="000576ED" w:rsidRPr="00B050C4">
        <w:rPr>
          <w:rFonts w:ascii="Times New Roman" w:hAnsi="Times New Roman" w:cs="Times New Roman"/>
          <w:color w:val="141414"/>
        </w:rPr>
        <w:t xml:space="preserve"> </w:t>
      </w:r>
      <w:r w:rsidR="00067BCF" w:rsidRPr="00B050C4">
        <w:rPr>
          <w:rFonts w:ascii="Times New Roman" w:hAnsi="Times New Roman" w:cs="Times New Roman"/>
          <w:color w:val="141414"/>
        </w:rPr>
        <w:t>highlight t</w:t>
      </w:r>
      <w:r w:rsidR="00984AF6" w:rsidRPr="00B050C4">
        <w:rPr>
          <w:rFonts w:ascii="Times New Roman" w:hAnsi="Times New Roman" w:cs="Times New Roman"/>
          <w:color w:val="141414"/>
        </w:rPr>
        <w:t>heir</w:t>
      </w:r>
      <w:r w:rsidR="007B2A25" w:rsidRPr="00B050C4">
        <w:rPr>
          <w:rFonts w:ascii="Times New Roman" w:hAnsi="Times New Roman" w:cs="Times New Roman"/>
          <w:color w:val="141414"/>
        </w:rPr>
        <w:t xml:space="preserve"> </w:t>
      </w:r>
      <w:r w:rsidR="00C340A7" w:rsidRPr="00B050C4">
        <w:rPr>
          <w:rFonts w:ascii="Times New Roman" w:hAnsi="Times New Roman" w:cs="Times New Roman"/>
          <w:color w:val="141414"/>
        </w:rPr>
        <w:t>domination by attending to the imbrication of race and white supremacy.</w:t>
      </w:r>
      <w:r w:rsidR="007B2A25" w:rsidRPr="00B050C4">
        <w:rPr>
          <w:rFonts w:ascii="Times New Roman" w:hAnsi="Times New Roman" w:cs="Times New Roman"/>
          <w:color w:val="141414"/>
        </w:rPr>
        <w:t xml:space="preserve"> To </w:t>
      </w:r>
      <w:r w:rsidR="00C340A7" w:rsidRPr="00B050C4">
        <w:rPr>
          <w:rFonts w:ascii="Times New Roman" w:hAnsi="Times New Roman" w:cs="Times New Roman"/>
          <w:color w:val="141414"/>
        </w:rPr>
        <w:t>enjoy liberty</w:t>
      </w:r>
      <w:r w:rsidR="00E745D3" w:rsidRPr="00B050C4">
        <w:rPr>
          <w:rFonts w:ascii="Times New Roman" w:hAnsi="Times New Roman" w:cs="Times New Roman"/>
          <w:color w:val="141414"/>
        </w:rPr>
        <w:t xml:space="preserve"> </w:t>
      </w:r>
      <w:r w:rsidR="00EF110D">
        <w:rPr>
          <w:rFonts w:ascii="Times New Roman" w:hAnsi="Times New Roman" w:cs="Times New Roman"/>
          <w:color w:val="141414"/>
        </w:rPr>
        <w:t>requires not merely freedom</w:t>
      </w:r>
      <w:r w:rsidR="00E745D3" w:rsidRPr="00B050C4">
        <w:rPr>
          <w:rFonts w:ascii="Times New Roman" w:hAnsi="Times New Roman" w:cs="Times New Roman"/>
          <w:color w:val="141414"/>
        </w:rPr>
        <w:t xml:space="preserve"> from </w:t>
      </w:r>
      <w:r w:rsidR="007B2A25" w:rsidRPr="00B050C4">
        <w:rPr>
          <w:rFonts w:ascii="Times New Roman" w:hAnsi="Times New Roman" w:cs="Times New Roman"/>
          <w:color w:val="141414"/>
        </w:rPr>
        <w:t xml:space="preserve">the arbitrary </w:t>
      </w:r>
      <w:r w:rsidR="00EF110D">
        <w:rPr>
          <w:rFonts w:ascii="Times New Roman" w:hAnsi="Times New Roman" w:cs="Times New Roman"/>
          <w:color w:val="141414"/>
        </w:rPr>
        <w:t xml:space="preserve">whim of particular agents or laws that </w:t>
      </w:r>
      <w:r w:rsidR="00067BCF" w:rsidRPr="00B050C4">
        <w:rPr>
          <w:rFonts w:ascii="Times New Roman" w:hAnsi="Times New Roman" w:cs="Times New Roman"/>
          <w:color w:val="141414"/>
        </w:rPr>
        <w:t>limit arbitrary power</w:t>
      </w:r>
      <w:r w:rsidR="007B2A25" w:rsidRPr="00B050C4">
        <w:rPr>
          <w:rFonts w:ascii="Times New Roman" w:hAnsi="Times New Roman" w:cs="Times New Roman"/>
          <w:color w:val="141414"/>
        </w:rPr>
        <w:t xml:space="preserve">, but </w:t>
      </w:r>
      <w:r w:rsidR="00EF110D">
        <w:rPr>
          <w:rFonts w:ascii="Times New Roman" w:hAnsi="Times New Roman" w:cs="Times New Roman"/>
          <w:color w:val="141414"/>
        </w:rPr>
        <w:t xml:space="preserve">a transformation of the system of cultural value </w:t>
      </w:r>
      <w:r w:rsidR="00984AF6" w:rsidRPr="00B050C4">
        <w:rPr>
          <w:rFonts w:ascii="Times New Roman" w:hAnsi="Times New Roman" w:cs="Times New Roman"/>
          <w:color w:val="141414"/>
        </w:rPr>
        <w:t>in</w:t>
      </w:r>
      <w:r w:rsidR="00D5501B" w:rsidRPr="00B050C4">
        <w:rPr>
          <w:rFonts w:ascii="Times New Roman" w:hAnsi="Times New Roman" w:cs="Times New Roman"/>
          <w:color w:val="141414"/>
        </w:rPr>
        <w:t xml:space="preserve"> which </w:t>
      </w:r>
      <w:r w:rsidR="00D5501B" w:rsidRPr="00B050C4">
        <w:rPr>
          <w:rFonts w:ascii="Times New Roman" w:hAnsi="Times New Roman" w:cs="Times New Roman"/>
          <w:color w:val="141414"/>
        </w:rPr>
        <w:lastRenderedPageBreak/>
        <w:t>blacks occupy a lower position</w:t>
      </w:r>
      <w:r w:rsidR="007B2A25" w:rsidRPr="00B050C4">
        <w:rPr>
          <w:rFonts w:ascii="Times New Roman" w:hAnsi="Times New Roman" w:cs="Times New Roman"/>
          <w:color w:val="141414"/>
        </w:rPr>
        <w:t xml:space="preserve"> of worth.</w:t>
      </w:r>
      <w:r w:rsidR="008C0088" w:rsidRPr="00B050C4">
        <w:rPr>
          <w:rFonts w:ascii="Times New Roman" w:hAnsi="Times New Roman" w:cs="Times New Roman"/>
          <w:color w:val="141414"/>
        </w:rPr>
        <w:t xml:space="preserve"> </w:t>
      </w:r>
      <w:r w:rsidR="00455E13" w:rsidRPr="00B050C4">
        <w:rPr>
          <w:rFonts w:ascii="Times New Roman" w:hAnsi="Times New Roman" w:cs="Times New Roman"/>
          <w:color w:val="141414"/>
        </w:rPr>
        <w:t xml:space="preserve">Theirs was a desire for a form of citizenship found not </w:t>
      </w:r>
      <w:r w:rsidR="00297849" w:rsidRPr="00B050C4">
        <w:rPr>
          <w:rFonts w:ascii="Times New Roman" w:hAnsi="Times New Roman" w:cs="Times New Roman"/>
          <w:color w:val="141414"/>
        </w:rPr>
        <w:t>only</w:t>
      </w:r>
      <w:r w:rsidR="00415838" w:rsidRPr="00B050C4">
        <w:rPr>
          <w:rFonts w:ascii="Times New Roman" w:hAnsi="Times New Roman" w:cs="Times New Roman"/>
          <w:color w:val="141414"/>
        </w:rPr>
        <w:t xml:space="preserve"> in the law</w:t>
      </w:r>
      <w:r w:rsidR="008C0088" w:rsidRPr="00B050C4">
        <w:rPr>
          <w:rFonts w:ascii="Times New Roman" w:hAnsi="Times New Roman" w:cs="Times New Roman"/>
          <w:color w:val="141414"/>
        </w:rPr>
        <w:t xml:space="preserve">, but </w:t>
      </w:r>
      <w:r w:rsidR="00EF110D">
        <w:rPr>
          <w:rFonts w:ascii="Times New Roman" w:hAnsi="Times New Roman" w:cs="Times New Roman"/>
          <w:color w:val="141414"/>
        </w:rPr>
        <w:t>also in the</w:t>
      </w:r>
      <w:r w:rsidR="008C0088" w:rsidRPr="00B050C4">
        <w:rPr>
          <w:rFonts w:ascii="Times New Roman" w:hAnsi="Times New Roman" w:cs="Times New Roman"/>
          <w:color w:val="141414"/>
        </w:rPr>
        <w:t xml:space="preserve"> heart</w:t>
      </w:r>
      <w:r w:rsidR="00A231EC" w:rsidRPr="00B050C4">
        <w:rPr>
          <w:rFonts w:ascii="Times New Roman" w:hAnsi="Times New Roman" w:cs="Times New Roman"/>
          <w:color w:val="141414"/>
        </w:rPr>
        <w:t>.</w:t>
      </w:r>
      <w:r w:rsidR="00455E13" w:rsidRPr="00B050C4">
        <w:rPr>
          <w:rStyle w:val="FootnoteReference"/>
          <w:rFonts w:ascii="Times New Roman" w:hAnsi="Times New Roman" w:cs="Times New Roman"/>
          <w:color w:val="141414"/>
        </w:rPr>
        <w:footnoteReference w:id="13"/>
      </w:r>
      <w:r w:rsidR="007B2A25" w:rsidRPr="00B050C4">
        <w:rPr>
          <w:rFonts w:ascii="Times New Roman" w:hAnsi="Times New Roman" w:cs="Times New Roman"/>
          <w:color w:val="141414"/>
        </w:rPr>
        <w:t xml:space="preserve"> </w:t>
      </w:r>
      <w:r w:rsidR="004A5587" w:rsidRPr="00B050C4">
        <w:rPr>
          <w:rFonts w:ascii="Times New Roman" w:hAnsi="Times New Roman" w:cs="Times New Roman"/>
          <w:color w:val="141414"/>
        </w:rPr>
        <w:t>This</w:t>
      </w:r>
      <w:r w:rsidR="00415838" w:rsidRPr="00B050C4">
        <w:rPr>
          <w:rFonts w:ascii="Times New Roman" w:hAnsi="Times New Roman" w:cs="Times New Roman"/>
          <w:color w:val="141414"/>
        </w:rPr>
        <w:t xml:space="preserve"> could</w:t>
      </w:r>
      <w:r w:rsidR="00E677C4" w:rsidRPr="00B050C4">
        <w:rPr>
          <w:rFonts w:ascii="Times New Roman" w:hAnsi="Times New Roman" w:cs="Times New Roman"/>
          <w:color w:val="141414"/>
        </w:rPr>
        <w:t xml:space="preserve"> not be achieved by </w:t>
      </w:r>
      <w:r w:rsidR="007B2A25" w:rsidRPr="00B050C4">
        <w:rPr>
          <w:rFonts w:ascii="Times New Roman" w:hAnsi="Times New Roman" w:cs="Times New Roman"/>
          <w:color w:val="141414"/>
        </w:rPr>
        <w:t xml:space="preserve">tracking </w:t>
      </w:r>
      <w:r w:rsidR="00415838" w:rsidRPr="00B050C4">
        <w:rPr>
          <w:rFonts w:ascii="Times New Roman" w:hAnsi="Times New Roman" w:cs="Times New Roman"/>
          <w:color w:val="141414"/>
        </w:rPr>
        <w:t xml:space="preserve">institutional </w:t>
      </w:r>
      <w:r w:rsidR="007B2A25" w:rsidRPr="00B050C4">
        <w:rPr>
          <w:rFonts w:ascii="Times New Roman" w:hAnsi="Times New Roman" w:cs="Times New Roman"/>
          <w:color w:val="141414"/>
        </w:rPr>
        <w:t>domination</w:t>
      </w:r>
      <w:r w:rsidR="00091D7E" w:rsidRPr="00B050C4">
        <w:rPr>
          <w:rFonts w:ascii="Times New Roman" w:hAnsi="Times New Roman" w:cs="Times New Roman"/>
          <w:color w:val="141414"/>
        </w:rPr>
        <w:t xml:space="preserve">, but </w:t>
      </w:r>
      <w:r w:rsidR="00C47E61">
        <w:rPr>
          <w:rFonts w:ascii="Times New Roman" w:hAnsi="Times New Roman" w:cs="Times New Roman"/>
          <w:color w:val="141414"/>
        </w:rPr>
        <w:t xml:space="preserve">only </w:t>
      </w:r>
      <w:r w:rsidR="00415838" w:rsidRPr="00B050C4">
        <w:rPr>
          <w:rFonts w:ascii="Times New Roman" w:hAnsi="Times New Roman" w:cs="Times New Roman"/>
          <w:color w:val="141414"/>
        </w:rPr>
        <w:t xml:space="preserve">by </w:t>
      </w:r>
      <w:r w:rsidR="009459F7" w:rsidRPr="00B050C4">
        <w:rPr>
          <w:rFonts w:ascii="Times New Roman" w:hAnsi="Times New Roman" w:cs="Times New Roman"/>
          <w:color w:val="141414"/>
        </w:rPr>
        <w:t xml:space="preserve">also </w:t>
      </w:r>
      <w:r w:rsidR="00415838" w:rsidRPr="00B050C4">
        <w:rPr>
          <w:rFonts w:ascii="Times New Roman" w:hAnsi="Times New Roman" w:cs="Times New Roman"/>
          <w:color w:val="141414"/>
        </w:rPr>
        <w:t xml:space="preserve">attending to </w:t>
      </w:r>
      <w:r w:rsidR="00CB45EE" w:rsidRPr="00B050C4">
        <w:rPr>
          <w:rFonts w:ascii="Times New Roman" w:hAnsi="Times New Roman" w:cs="Times New Roman"/>
          <w:color w:val="141414"/>
        </w:rPr>
        <w:t xml:space="preserve">its racialized form </w:t>
      </w:r>
      <w:r w:rsidR="00415838" w:rsidRPr="00B050C4">
        <w:rPr>
          <w:rFonts w:ascii="Times New Roman" w:hAnsi="Times New Roman" w:cs="Times New Roman"/>
          <w:color w:val="141414"/>
        </w:rPr>
        <w:t>that corrupted the soul of the nation</w:t>
      </w:r>
      <w:r w:rsidR="007B2A25" w:rsidRPr="00B050C4">
        <w:rPr>
          <w:rFonts w:ascii="Times New Roman" w:hAnsi="Times New Roman" w:cs="Times New Roman"/>
          <w:color w:val="141414"/>
        </w:rPr>
        <w:t xml:space="preserve">. </w:t>
      </w:r>
    </w:p>
    <w:p w14:paraId="719F628A" w14:textId="77777777" w:rsidR="00DA48CB" w:rsidRDefault="00091D7E" w:rsidP="00DA48CB">
      <w:pPr>
        <w:spacing w:line="480" w:lineRule="auto"/>
        <w:ind w:firstLine="720"/>
        <w:rPr>
          <w:rFonts w:ascii="Times New Roman" w:hAnsi="Times New Roman" w:cs="Times New Roman"/>
          <w:color w:val="141414"/>
        </w:rPr>
      </w:pPr>
      <w:r w:rsidRPr="00B050C4">
        <w:rPr>
          <w:rFonts w:ascii="Times New Roman" w:hAnsi="Times New Roman" w:cs="Times New Roman"/>
          <w:color w:val="141414"/>
        </w:rPr>
        <w:t xml:space="preserve">When republicanism </w:t>
      </w:r>
      <w:r w:rsidR="00146D79" w:rsidRPr="00B050C4">
        <w:rPr>
          <w:rFonts w:ascii="Times New Roman" w:hAnsi="Times New Roman" w:cs="Times New Roman"/>
          <w:color w:val="141414"/>
        </w:rPr>
        <w:t>encounters</w:t>
      </w:r>
      <w:r w:rsidR="00CB45EE" w:rsidRPr="00B050C4">
        <w:rPr>
          <w:rFonts w:ascii="Times New Roman" w:hAnsi="Times New Roman" w:cs="Times New Roman"/>
          <w:color w:val="141414"/>
        </w:rPr>
        <w:t xml:space="preserve"> racialized domination</w:t>
      </w:r>
      <w:r w:rsidRPr="00B050C4">
        <w:rPr>
          <w:rFonts w:ascii="Times New Roman" w:hAnsi="Times New Roman" w:cs="Times New Roman"/>
          <w:color w:val="141414"/>
        </w:rPr>
        <w:t xml:space="preserve">, the question turns out to be the </w:t>
      </w:r>
      <w:r w:rsidR="00067BCF" w:rsidRPr="00B050C4">
        <w:rPr>
          <w:rFonts w:ascii="Times New Roman" w:hAnsi="Times New Roman" w:cs="Times New Roman"/>
          <w:color w:val="141414"/>
        </w:rPr>
        <w:t xml:space="preserve">following: </w:t>
      </w:r>
      <w:r w:rsidR="00067BCF" w:rsidRPr="00B050C4">
        <w:rPr>
          <w:rFonts w:ascii="Times New Roman" w:hAnsi="Times New Roman" w:cs="Times New Roman"/>
          <w:i/>
          <w:color w:val="141414"/>
        </w:rPr>
        <w:t>H</w:t>
      </w:r>
      <w:r w:rsidR="00D5501B" w:rsidRPr="00B050C4">
        <w:rPr>
          <w:rFonts w:ascii="Times New Roman" w:hAnsi="Times New Roman" w:cs="Times New Roman"/>
          <w:i/>
          <w:color w:val="141414"/>
        </w:rPr>
        <w:t xml:space="preserve">ow might we add to the conceptual toolbox such that freedom as non-domination can do its distinctive work for </w:t>
      </w:r>
      <w:r w:rsidR="00F9746B" w:rsidRPr="00B050C4">
        <w:rPr>
          <w:rFonts w:ascii="Times New Roman" w:hAnsi="Times New Roman" w:cs="Times New Roman"/>
          <w:i/>
          <w:color w:val="141414"/>
        </w:rPr>
        <w:t>African Americans</w:t>
      </w:r>
      <w:r w:rsidR="00D5501B" w:rsidRPr="00B050C4">
        <w:rPr>
          <w:rFonts w:ascii="Times New Roman" w:hAnsi="Times New Roman" w:cs="Times New Roman"/>
          <w:i/>
          <w:color w:val="141414"/>
        </w:rPr>
        <w:t>?</w:t>
      </w:r>
      <w:r w:rsidR="00D5501B" w:rsidRPr="00B050C4">
        <w:rPr>
          <w:rFonts w:ascii="Times New Roman" w:hAnsi="Times New Roman" w:cs="Times New Roman"/>
          <w:color w:val="141414"/>
        </w:rPr>
        <w:t xml:space="preserve"> </w:t>
      </w:r>
      <w:r w:rsidR="00C47E61">
        <w:rPr>
          <w:rFonts w:ascii="Times New Roman" w:hAnsi="Times New Roman" w:cs="Times New Roman"/>
          <w:color w:val="141414"/>
        </w:rPr>
        <w:t>In the republican theories I introduce, f</w:t>
      </w:r>
      <w:r w:rsidR="00067BCF" w:rsidRPr="00B050C4">
        <w:rPr>
          <w:rFonts w:ascii="Times New Roman" w:hAnsi="Times New Roman" w:cs="Times New Roman"/>
          <w:color w:val="141414"/>
        </w:rPr>
        <w:t xml:space="preserve">reedom </w:t>
      </w:r>
      <w:r w:rsidR="00B74AA0" w:rsidRPr="00B050C4">
        <w:rPr>
          <w:rFonts w:ascii="Times New Roman" w:hAnsi="Times New Roman" w:cs="Times New Roman"/>
          <w:color w:val="141414"/>
        </w:rPr>
        <w:t xml:space="preserve">is still understood as </w:t>
      </w:r>
      <w:r w:rsidR="00067BCF" w:rsidRPr="00B050C4">
        <w:rPr>
          <w:rFonts w:ascii="Times New Roman" w:hAnsi="Times New Roman" w:cs="Times New Roman"/>
          <w:i/>
          <w:color w:val="141414"/>
        </w:rPr>
        <w:t>non-domination</w:t>
      </w:r>
      <w:r w:rsidR="00B74AA0" w:rsidRPr="00B050C4">
        <w:rPr>
          <w:rFonts w:ascii="Times New Roman" w:hAnsi="Times New Roman" w:cs="Times New Roman"/>
          <w:color w:val="141414"/>
        </w:rPr>
        <w:t xml:space="preserve">, but against the backdrop of race, it </w:t>
      </w:r>
      <w:r w:rsidR="00067BCF" w:rsidRPr="00B050C4">
        <w:rPr>
          <w:rFonts w:ascii="Times New Roman" w:hAnsi="Times New Roman" w:cs="Times New Roman"/>
          <w:color w:val="141414"/>
        </w:rPr>
        <w:t>requires that</w:t>
      </w:r>
      <w:r w:rsidR="00D5501B" w:rsidRPr="00B050C4">
        <w:rPr>
          <w:rFonts w:ascii="Times New Roman" w:hAnsi="Times New Roman" w:cs="Times New Roman"/>
          <w:color w:val="141414"/>
        </w:rPr>
        <w:t xml:space="preserve"> </w:t>
      </w:r>
      <w:r w:rsidR="00DA48CB">
        <w:rPr>
          <w:rFonts w:ascii="Times New Roman" w:hAnsi="Times New Roman" w:cs="Times New Roman"/>
          <w:color w:val="141414"/>
        </w:rPr>
        <w:t>African</w:t>
      </w:r>
      <w:r w:rsidR="00D5501B" w:rsidRPr="00B050C4">
        <w:rPr>
          <w:rFonts w:ascii="Times New Roman" w:hAnsi="Times New Roman" w:cs="Times New Roman"/>
          <w:color w:val="141414"/>
        </w:rPr>
        <w:t xml:space="preserve"> Americans </w:t>
      </w:r>
      <w:r w:rsidR="00DA48CB">
        <w:rPr>
          <w:rFonts w:ascii="Times New Roman" w:hAnsi="Times New Roman" w:cs="Times New Roman"/>
          <w:color w:val="141414"/>
        </w:rPr>
        <w:t>acquire freedom through means that are not exclusively about formal positive laws</w:t>
      </w:r>
      <w:r w:rsidR="00D5501B" w:rsidRPr="00B050C4">
        <w:rPr>
          <w:rFonts w:ascii="Times New Roman" w:hAnsi="Times New Roman" w:cs="Times New Roman"/>
          <w:color w:val="141414"/>
        </w:rPr>
        <w:t>.</w:t>
      </w:r>
      <w:r w:rsidR="004A5587" w:rsidRPr="00B050C4">
        <w:rPr>
          <w:rFonts w:ascii="Times New Roman" w:hAnsi="Times New Roman" w:cs="Times New Roman"/>
          <w:color w:val="141414"/>
        </w:rPr>
        <w:t xml:space="preserve"> </w:t>
      </w:r>
      <w:r w:rsidR="00DA48CB">
        <w:rPr>
          <w:rFonts w:ascii="Times New Roman" w:hAnsi="Times New Roman" w:cs="Times New Roman"/>
          <w:color w:val="141414"/>
        </w:rPr>
        <w:t>Here we come up against the limits of republicanism as traditionally understood. Pettit, for instance, identifies</w:t>
      </w:r>
      <w:r w:rsidR="00B50AFB" w:rsidRPr="00B050C4">
        <w:rPr>
          <w:rFonts w:ascii="Times New Roman" w:hAnsi="Times New Roman" w:cs="Times New Roman"/>
          <w:color w:val="141414"/>
        </w:rPr>
        <w:t xml:space="preserve"> </w:t>
      </w:r>
      <w:r w:rsidR="00DA48CB">
        <w:rPr>
          <w:rFonts w:ascii="Times New Roman" w:hAnsi="Times New Roman" w:cs="Times New Roman"/>
          <w:color w:val="141414"/>
        </w:rPr>
        <w:t>the project of r</w:t>
      </w:r>
      <w:r w:rsidR="00B50AFB" w:rsidRPr="00B050C4">
        <w:rPr>
          <w:rFonts w:ascii="Times New Roman" w:hAnsi="Times New Roman" w:cs="Times New Roman"/>
          <w:color w:val="141414"/>
        </w:rPr>
        <w:t xml:space="preserve">epublicanism with </w:t>
      </w:r>
      <w:r w:rsidR="00DA48CB">
        <w:rPr>
          <w:rFonts w:ascii="Times New Roman" w:hAnsi="Times New Roman" w:cs="Times New Roman"/>
          <w:color w:val="141414"/>
        </w:rPr>
        <w:t>seeking to satisfy</w:t>
      </w:r>
      <w:r w:rsidR="00B50AFB" w:rsidRPr="00B050C4">
        <w:rPr>
          <w:rFonts w:ascii="Times New Roman" w:hAnsi="Times New Roman" w:cs="Times New Roman"/>
          <w:color w:val="141414"/>
        </w:rPr>
        <w:t xml:space="preserve"> the “range of constitutional constraints associated broadly with the mixed constitution</w:t>
      </w:r>
      <w:r w:rsidR="00DA48CB">
        <w:rPr>
          <w:rFonts w:ascii="Times New Roman" w:hAnsi="Times New Roman" w:cs="Times New Roman"/>
          <w:color w:val="141414"/>
        </w:rPr>
        <w:t>.</w:t>
      </w:r>
      <w:r w:rsidR="00B50AFB" w:rsidRPr="00B050C4">
        <w:rPr>
          <w:rFonts w:ascii="Times New Roman" w:hAnsi="Times New Roman" w:cs="Times New Roman"/>
          <w:color w:val="141414"/>
        </w:rPr>
        <w:t>”</w:t>
      </w:r>
      <w:r w:rsidR="00DA48CB">
        <w:rPr>
          <w:rFonts w:ascii="Times New Roman" w:hAnsi="Times New Roman" w:cs="Times New Roman"/>
          <w:color w:val="141414"/>
        </w:rPr>
        <w:t xml:space="preserve"> He links </w:t>
      </w:r>
      <w:r w:rsidR="00984AF6" w:rsidRPr="00B050C4">
        <w:rPr>
          <w:rFonts w:ascii="Times New Roman" w:hAnsi="Times New Roman" w:cs="Times New Roman"/>
          <w:color w:val="141414"/>
        </w:rPr>
        <w:t xml:space="preserve">subordination, as the Romans did, to the presence of a </w:t>
      </w:r>
      <w:r w:rsidR="00984AF6" w:rsidRPr="00B050C4">
        <w:rPr>
          <w:rFonts w:ascii="Times New Roman" w:hAnsi="Times New Roman" w:cs="Times New Roman"/>
          <w:i/>
          <w:color w:val="141414"/>
        </w:rPr>
        <w:t>dominus</w:t>
      </w:r>
      <w:r w:rsidR="00DA48CB">
        <w:rPr>
          <w:rFonts w:ascii="Times New Roman" w:hAnsi="Times New Roman" w:cs="Times New Roman"/>
          <w:color w:val="141414"/>
        </w:rPr>
        <w:t xml:space="preserve"> or master.</w:t>
      </w:r>
      <w:r w:rsidR="00DA48CB" w:rsidRPr="00B050C4">
        <w:rPr>
          <w:rStyle w:val="FootnoteReference"/>
          <w:rFonts w:ascii="Times New Roman" w:hAnsi="Times New Roman" w:cs="Times New Roman"/>
          <w:color w:val="141414"/>
        </w:rPr>
        <w:footnoteReference w:id="14"/>
      </w:r>
      <w:r w:rsidR="00DA48CB">
        <w:rPr>
          <w:rFonts w:ascii="Times New Roman" w:hAnsi="Times New Roman" w:cs="Times New Roman"/>
          <w:color w:val="141414"/>
        </w:rPr>
        <w:t xml:space="preserve"> This definition of republicanism and these formal requirements obscure</w:t>
      </w:r>
      <w:r w:rsidR="00D92EE1" w:rsidRPr="00B050C4">
        <w:rPr>
          <w:rFonts w:ascii="Times New Roman" w:hAnsi="Times New Roman" w:cs="Times New Roman"/>
          <w:color w:val="141414"/>
        </w:rPr>
        <w:t xml:space="preserve"> the</w:t>
      </w:r>
      <w:r w:rsidR="00DA48CB">
        <w:rPr>
          <w:rFonts w:ascii="Times New Roman" w:hAnsi="Times New Roman" w:cs="Times New Roman"/>
          <w:color w:val="141414"/>
        </w:rPr>
        <w:t xml:space="preserve"> question addressed in African American political thought.</w:t>
      </w:r>
      <w:r w:rsidR="00D92EE1" w:rsidRPr="00B050C4">
        <w:rPr>
          <w:rFonts w:ascii="Times New Roman" w:hAnsi="Times New Roman" w:cs="Times New Roman"/>
          <w:color w:val="141414"/>
        </w:rPr>
        <w:t xml:space="preserve"> That is, Pettit </w:t>
      </w:r>
      <w:r w:rsidR="00DA48CB">
        <w:rPr>
          <w:rFonts w:ascii="Times New Roman" w:hAnsi="Times New Roman" w:cs="Times New Roman"/>
          <w:color w:val="141414"/>
        </w:rPr>
        <w:t>and</w:t>
      </w:r>
      <w:r w:rsidR="00D92EE1" w:rsidRPr="00B050C4">
        <w:rPr>
          <w:rFonts w:ascii="Times New Roman" w:hAnsi="Times New Roman" w:cs="Times New Roman"/>
          <w:color w:val="141414"/>
        </w:rPr>
        <w:t xml:space="preserve"> the tradition of republicanism </w:t>
      </w:r>
      <w:r w:rsidR="00DA48CB">
        <w:rPr>
          <w:rFonts w:ascii="Times New Roman" w:hAnsi="Times New Roman" w:cs="Times New Roman"/>
          <w:color w:val="141414"/>
        </w:rPr>
        <w:t>fail</w:t>
      </w:r>
      <w:r w:rsidR="00D92EE1" w:rsidRPr="00B050C4">
        <w:rPr>
          <w:rFonts w:ascii="Times New Roman" w:hAnsi="Times New Roman" w:cs="Times New Roman"/>
          <w:color w:val="141414"/>
        </w:rPr>
        <w:t xml:space="preserve"> to </w:t>
      </w:r>
      <w:r w:rsidR="00DA48CB">
        <w:rPr>
          <w:rFonts w:ascii="Times New Roman" w:hAnsi="Times New Roman" w:cs="Times New Roman"/>
          <w:color w:val="141414"/>
        </w:rPr>
        <w:t>deploy a more expansive notion</w:t>
      </w:r>
      <w:r w:rsidR="00D92EE1" w:rsidRPr="00B050C4">
        <w:rPr>
          <w:rFonts w:ascii="Times New Roman" w:hAnsi="Times New Roman" w:cs="Times New Roman"/>
          <w:color w:val="141414"/>
        </w:rPr>
        <w:t xml:space="preserve"> of slavery</w:t>
      </w:r>
      <w:r w:rsidR="00DA48CB">
        <w:rPr>
          <w:rFonts w:ascii="Times New Roman" w:hAnsi="Times New Roman" w:cs="Times New Roman"/>
          <w:color w:val="141414"/>
        </w:rPr>
        <w:t xml:space="preserve">—one that focuses not on those whose political standing is formally in doubt or denied but on those who </w:t>
      </w:r>
      <w:r w:rsidR="00D92EE1" w:rsidRPr="00B050C4">
        <w:rPr>
          <w:rFonts w:ascii="Times New Roman" w:hAnsi="Times New Roman" w:cs="Times New Roman"/>
          <w:color w:val="141414"/>
        </w:rPr>
        <w:t>were never seen as fit for freedom in the first place.</w:t>
      </w:r>
      <w:r w:rsidR="00B15A43">
        <w:rPr>
          <w:rFonts w:ascii="Times New Roman" w:hAnsi="Times New Roman" w:cs="Times New Roman"/>
          <w:color w:val="141414"/>
        </w:rPr>
        <w:t xml:space="preserve"> Walker’s challenge to the</w:t>
      </w:r>
      <w:r w:rsidR="00DA48CB">
        <w:rPr>
          <w:rFonts w:ascii="Times New Roman" w:hAnsi="Times New Roman" w:cs="Times New Roman"/>
          <w:color w:val="141414"/>
        </w:rPr>
        <w:t xml:space="preserve"> cultural</w:t>
      </w:r>
      <w:r w:rsidR="00B15A43">
        <w:rPr>
          <w:rFonts w:ascii="Times New Roman" w:hAnsi="Times New Roman" w:cs="Times New Roman"/>
          <w:color w:val="141414"/>
        </w:rPr>
        <w:t xml:space="preserve"> animalization of black folks is part of a much larger critique of categorical inequality.</w:t>
      </w:r>
      <w:r w:rsidR="004F157D" w:rsidRPr="00B050C4">
        <w:rPr>
          <w:rFonts w:ascii="Times New Roman" w:hAnsi="Times New Roman" w:cs="Times New Roman"/>
          <w:color w:val="141414"/>
        </w:rPr>
        <w:t xml:space="preserve"> </w:t>
      </w:r>
      <w:r w:rsidR="00B15A43">
        <w:rPr>
          <w:rFonts w:ascii="Times New Roman" w:hAnsi="Times New Roman" w:cs="Times New Roman"/>
          <w:color w:val="141414"/>
        </w:rPr>
        <w:t>In that context, s</w:t>
      </w:r>
      <w:r w:rsidR="000576ED" w:rsidRPr="00B050C4">
        <w:rPr>
          <w:rFonts w:ascii="Times New Roman" w:hAnsi="Times New Roman" w:cs="Times New Roman"/>
          <w:color w:val="141414"/>
        </w:rPr>
        <w:t xml:space="preserve">atisfying </w:t>
      </w:r>
      <w:r w:rsidR="007976EE" w:rsidRPr="00B050C4">
        <w:rPr>
          <w:rFonts w:ascii="Times New Roman" w:hAnsi="Times New Roman" w:cs="Times New Roman"/>
          <w:color w:val="141414"/>
        </w:rPr>
        <w:t xml:space="preserve">one’s </w:t>
      </w:r>
      <w:r w:rsidR="000576ED" w:rsidRPr="00B050C4">
        <w:rPr>
          <w:rFonts w:ascii="Times New Roman" w:hAnsi="Times New Roman" w:cs="Times New Roman"/>
          <w:color w:val="141414"/>
        </w:rPr>
        <w:t>constitutional</w:t>
      </w:r>
      <w:r w:rsidR="003B712B" w:rsidRPr="00B050C4">
        <w:rPr>
          <w:rFonts w:ascii="Times New Roman" w:hAnsi="Times New Roman" w:cs="Times New Roman"/>
          <w:color w:val="141414"/>
        </w:rPr>
        <w:t xml:space="preserve"> </w:t>
      </w:r>
      <w:r w:rsidR="007976EE" w:rsidRPr="00B050C4">
        <w:rPr>
          <w:rFonts w:ascii="Times New Roman" w:hAnsi="Times New Roman" w:cs="Times New Roman"/>
          <w:color w:val="141414"/>
        </w:rPr>
        <w:t>standing is a</w:t>
      </w:r>
      <w:r w:rsidR="003B712B" w:rsidRPr="00B050C4">
        <w:rPr>
          <w:rFonts w:ascii="Times New Roman" w:hAnsi="Times New Roman" w:cs="Times New Roman"/>
          <w:color w:val="141414"/>
        </w:rPr>
        <w:t xml:space="preserve"> necessary, but insufficient indicator of regard.</w:t>
      </w:r>
      <w:r w:rsidR="0012208F" w:rsidRPr="00B050C4">
        <w:rPr>
          <w:rFonts w:ascii="Times New Roman" w:hAnsi="Times New Roman" w:cs="Times New Roman"/>
          <w:color w:val="141414"/>
        </w:rPr>
        <w:t xml:space="preserve"> But even in instances where Pettit highlights the importance of norms of proper regard—what he calls civility—he seems to miss that insofar as one’s status as a slave is taken to be natural or normal, it will be very difficult to see one as a fit object of </w:t>
      </w:r>
      <w:r w:rsidR="0012208F" w:rsidRPr="00B050C4">
        <w:rPr>
          <w:rFonts w:ascii="Times New Roman" w:hAnsi="Times New Roman" w:cs="Times New Roman"/>
          <w:color w:val="141414"/>
        </w:rPr>
        <w:lastRenderedPageBreak/>
        <w:t>proper regard.</w:t>
      </w:r>
      <w:r w:rsidR="00C340A7" w:rsidRPr="00B050C4">
        <w:rPr>
          <w:rFonts w:ascii="Times New Roman" w:hAnsi="Times New Roman" w:cs="Times New Roman"/>
          <w:color w:val="141414"/>
        </w:rPr>
        <w:t xml:space="preserve"> </w:t>
      </w:r>
      <w:r w:rsidR="00DA48CB">
        <w:rPr>
          <w:rFonts w:ascii="Times New Roman" w:hAnsi="Times New Roman" w:cs="Times New Roman"/>
          <w:color w:val="141414"/>
        </w:rPr>
        <w:t xml:space="preserve">A cultural habit of viewing </w:t>
      </w:r>
      <w:r w:rsidR="00CB45EE" w:rsidRPr="00B050C4">
        <w:rPr>
          <w:rFonts w:ascii="Times New Roman" w:hAnsi="Times New Roman" w:cs="Times New Roman"/>
          <w:color w:val="141414"/>
        </w:rPr>
        <w:t xml:space="preserve">blacks as natural slaves </w:t>
      </w:r>
      <w:r w:rsidR="004A5587" w:rsidRPr="00B050C4">
        <w:rPr>
          <w:rFonts w:ascii="Times New Roman" w:hAnsi="Times New Roman" w:cs="Times New Roman"/>
          <w:color w:val="141414"/>
        </w:rPr>
        <w:t xml:space="preserve">or subordinates to be controlled </w:t>
      </w:r>
      <w:r w:rsidR="00CB45EE" w:rsidRPr="00B050C4">
        <w:rPr>
          <w:rFonts w:ascii="Times New Roman" w:hAnsi="Times New Roman" w:cs="Times New Roman"/>
          <w:color w:val="141414"/>
        </w:rPr>
        <w:t>follows from the logic of white supremacy</w:t>
      </w:r>
      <w:r w:rsidR="004A5587" w:rsidRPr="00B050C4">
        <w:rPr>
          <w:rFonts w:ascii="Times New Roman" w:hAnsi="Times New Roman" w:cs="Times New Roman"/>
          <w:color w:val="141414"/>
        </w:rPr>
        <w:t xml:space="preserve">—a logic in which republican principles can </w:t>
      </w:r>
      <w:r w:rsidR="00DA48CB">
        <w:rPr>
          <w:rFonts w:ascii="Times New Roman" w:hAnsi="Times New Roman" w:cs="Times New Roman"/>
          <w:color w:val="141414"/>
        </w:rPr>
        <w:t>simultaneously</w:t>
      </w:r>
      <w:r w:rsidR="004A5587" w:rsidRPr="00B050C4">
        <w:rPr>
          <w:rFonts w:ascii="Times New Roman" w:hAnsi="Times New Roman" w:cs="Times New Roman"/>
          <w:color w:val="141414"/>
        </w:rPr>
        <w:t xml:space="preserve"> be “honored”</w:t>
      </w:r>
      <w:r w:rsidR="00CB45EE" w:rsidRPr="00B050C4">
        <w:rPr>
          <w:rFonts w:ascii="Times New Roman" w:hAnsi="Times New Roman" w:cs="Times New Roman"/>
          <w:color w:val="141414"/>
        </w:rPr>
        <w:t xml:space="preserve"> and </w:t>
      </w:r>
      <w:r w:rsidR="00DA48CB">
        <w:rPr>
          <w:rFonts w:ascii="Times New Roman" w:hAnsi="Times New Roman" w:cs="Times New Roman"/>
          <w:color w:val="141414"/>
        </w:rPr>
        <w:t>be limited in their application</w:t>
      </w:r>
      <w:r w:rsidR="00CB45EE" w:rsidRPr="00B050C4">
        <w:rPr>
          <w:rFonts w:ascii="Times New Roman" w:hAnsi="Times New Roman" w:cs="Times New Roman"/>
          <w:color w:val="141414"/>
        </w:rPr>
        <w:t xml:space="preserve"> to whites. Focusing on this issue</w:t>
      </w:r>
      <w:r w:rsidR="003B712B" w:rsidRPr="00B050C4">
        <w:rPr>
          <w:rFonts w:ascii="Times New Roman" w:hAnsi="Times New Roman" w:cs="Times New Roman"/>
          <w:color w:val="141414"/>
        </w:rPr>
        <w:t xml:space="preserve"> explains the concern by </w:t>
      </w:r>
      <w:r w:rsidR="004A5587" w:rsidRPr="00B050C4">
        <w:rPr>
          <w:rFonts w:ascii="Times New Roman" w:hAnsi="Times New Roman" w:cs="Times New Roman"/>
          <w:color w:val="141414"/>
        </w:rPr>
        <w:t>black</w:t>
      </w:r>
      <w:r w:rsidR="003B712B" w:rsidRPr="00B050C4">
        <w:rPr>
          <w:rFonts w:ascii="Times New Roman" w:hAnsi="Times New Roman" w:cs="Times New Roman"/>
          <w:color w:val="141414"/>
        </w:rPr>
        <w:t xml:space="preserve"> Americans to transform the cultural logic of American life</w:t>
      </w:r>
      <w:r w:rsidR="00DA48CB">
        <w:rPr>
          <w:rFonts w:ascii="Times New Roman" w:hAnsi="Times New Roman" w:cs="Times New Roman"/>
          <w:color w:val="141414"/>
        </w:rPr>
        <w:t xml:space="preserve">. Theirs is a wish to avoid </w:t>
      </w:r>
      <w:r w:rsidR="007976EE" w:rsidRPr="00B050C4">
        <w:rPr>
          <w:rFonts w:ascii="Times New Roman" w:hAnsi="Times New Roman" w:cs="Times New Roman"/>
          <w:color w:val="141414"/>
        </w:rPr>
        <w:t>being the slave of the community</w:t>
      </w:r>
      <w:r w:rsidR="00DA48CB">
        <w:rPr>
          <w:rFonts w:ascii="Times New Roman" w:hAnsi="Times New Roman" w:cs="Times New Roman"/>
          <w:color w:val="141414"/>
        </w:rPr>
        <w:t>,</w:t>
      </w:r>
      <w:r w:rsidR="007976EE" w:rsidRPr="00B050C4">
        <w:rPr>
          <w:rFonts w:ascii="Times New Roman" w:hAnsi="Times New Roman" w:cs="Times New Roman"/>
          <w:color w:val="141414"/>
        </w:rPr>
        <w:t xml:space="preserve"> as Douglass says.</w:t>
      </w:r>
      <w:r w:rsidR="003B712B" w:rsidRPr="00B050C4">
        <w:rPr>
          <w:rStyle w:val="FootnoteReference"/>
          <w:rFonts w:ascii="Times New Roman" w:hAnsi="Times New Roman" w:cs="Times New Roman"/>
          <w:color w:val="141414"/>
        </w:rPr>
        <w:footnoteReference w:id="15"/>
      </w:r>
      <w:r w:rsidR="003B712B" w:rsidRPr="00B050C4">
        <w:rPr>
          <w:rFonts w:ascii="Times New Roman" w:hAnsi="Times New Roman" w:cs="Times New Roman"/>
          <w:color w:val="141414"/>
        </w:rPr>
        <w:t xml:space="preserve"> </w:t>
      </w:r>
      <w:r w:rsidR="00845A42" w:rsidRPr="00B050C4">
        <w:rPr>
          <w:rFonts w:ascii="Times New Roman" w:hAnsi="Times New Roman" w:cs="Times New Roman"/>
          <w:color w:val="141414"/>
        </w:rPr>
        <w:t xml:space="preserve"> </w:t>
      </w:r>
    </w:p>
    <w:p w14:paraId="440E1B42" w14:textId="0A942978" w:rsidR="00290C3E" w:rsidRPr="00DA48CB" w:rsidRDefault="00290C3E" w:rsidP="00DA48CB">
      <w:pPr>
        <w:spacing w:line="480" w:lineRule="auto"/>
        <w:ind w:firstLine="720"/>
        <w:rPr>
          <w:rFonts w:ascii="Times New Roman" w:hAnsi="Times New Roman" w:cs="Times New Roman"/>
          <w:color w:val="141414"/>
        </w:rPr>
      </w:pPr>
      <w:r w:rsidRPr="00B050C4">
        <w:rPr>
          <w:rFonts w:ascii="Times New Roman" w:hAnsi="Times New Roman" w:cs="Times New Roman"/>
          <w:b/>
          <w:color w:val="141414"/>
        </w:rPr>
        <w:t>Civic Virtue as Racial Solidarity</w:t>
      </w:r>
      <w:r w:rsidR="00C7309B">
        <w:rPr>
          <w:rFonts w:ascii="Times New Roman" w:hAnsi="Times New Roman" w:cs="Times New Roman"/>
          <w:b/>
          <w:color w:val="141414"/>
        </w:rPr>
        <w:t>: David Walker and Hosea Easton</w:t>
      </w:r>
    </w:p>
    <w:p w14:paraId="1393AD05" w14:textId="1B214C45" w:rsidR="00696674" w:rsidRPr="00B050C4" w:rsidRDefault="00696674" w:rsidP="009227C5">
      <w:pPr>
        <w:spacing w:line="480" w:lineRule="auto"/>
        <w:rPr>
          <w:rFonts w:ascii="Times New Roman" w:hAnsi="Times New Roman" w:cs="Times New Roman"/>
          <w:i/>
          <w:color w:val="141414"/>
        </w:rPr>
      </w:pPr>
      <w:r w:rsidRPr="00B050C4">
        <w:rPr>
          <w:rFonts w:ascii="Times New Roman" w:hAnsi="Times New Roman" w:cs="Times New Roman"/>
          <w:i/>
          <w:color w:val="141414"/>
        </w:rPr>
        <w:tab/>
        <w:t>Intimations of Republicanism</w:t>
      </w:r>
    </w:p>
    <w:p w14:paraId="30B95677" w14:textId="7A57E8A9" w:rsidR="009F1F0C" w:rsidRPr="00B050C4" w:rsidRDefault="00CC215D" w:rsidP="009E3556">
      <w:pPr>
        <w:spacing w:line="480" w:lineRule="auto"/>
        <w:ind w:firstLine="720"/>
        <w:rPr>
          <w:rFonts w:ascii="Times New Roman" w:hAnsi="Times New Roman" w:cs="Times New Roman"/>
          <w:color w:val="141414"/>
        </w:rPr>
      </w:pPr>
      <w:r w:rsidRPr="00B050C4">
        <w:rPr>
          <w:rFonts w:ascii="Times New Roman" w:hAnsi="Times New Roman" w:cs="Times New Roman"/>
          <w:color w:val="141414"/>
        </w:rPr>
        <w:t xml:space="preserve">It is difficult, if not impossible, to read early </w:t>
      </w:r>
      <w:r w:rsidR="00C221A8" w:rsidRPr="00B050C4">
        <w:rPr>
          <w:rFonts w:ascii="Times New Roman" w:hAnsi="Times New Roman" w:cs="Times New Roman"/>
          <w:color w:val="141414"/>
        </w:rPr>
        <w:t>African</w:t>
      </w:r>
      <w:r w:rsidR="004A5587" w:rsidRPr="00B050C4">
        <w:rPr>
          <w:rFonts w:ascii="Times New Roman" w:hAnsi="Times New Roman" w:cs="Times New Roman"/>
          <w:color w:val="141414"/>
        </w:rPr>
        <w:t xml:space="preserve"> </w:t>
      </w:r>
      <w:r w:rsidRPr="00B050C4">
        <w:rPr>
          <w:rFonts w:ascii="Times New Roman" w:hAnsi="Times New Roman" w:cs="Times New Roman"/>
          <w:color w:val="141414"/>
        </w:rPr>
        <w:t xml:space="preserve">American thinkers and not be struck by the rich literary portraits of American society and </w:t>
      </w:r>
      <w:r w:rsidR="00B463D6" w:rsidRPr="00B050C4">
        <w:rPr>
          <w:rFonts w:ascii="Times New Roman" w:hAnsi="Times New Roman" w:cs="Times New Roman"/>
          <w:color w:val="141414"/>
        </w:rPr>
        <w:t>the horror of black life therein</w:t>
      </w:r>
      <w:r w:rsidRPr="00B050C4">
        <w:rPr>
          <w:rFonts w:ascii="Times New Roman" w:hAnsi="Times New Roman" w:cs="Times New Roman"/>
          <w:color w:val="141414"/>
        </w:rPr>
        <w:t>. The point of such descriptions</w:t>
      </w:r>
      <w:r w:rsidR="00EA25E1" w:rsidRPr="00B050C4">
        <w:rPr>
          <w:rFonts w:ascii="Times New Roman" w:hAnsi="Times New Roman" w:cs="Times New Roman"/>
          <w:color w:val="141414"/>
        </w:rPr>
        <w:t xml:space="preserve"> </w:t>
      </w:r>
      <w:r w:rsidRPr="00B050C4">
        <w:rPr>
          <w:rFonts w:ascii="Times New Roman" w:hAnsi="Times New Roman" w:cs="Times New Roman"/>
          <w:color w:val="141414"/>
        </w:rPr>
        <w:t xml:space="preserve">is to dramatize the differential application of </w:t>
      </w:r>
      <w:r w:rsidR="000A5AE9" w:rsidRPr="00B050C4">
        <w:rPr>
          <w:rFonts w:ascii="Times New Roman" w:hAnsi="Times New Roman" w:cs="Times New Roman"/>
          <w:color w:val="141414"/>
        </w:rPr>
        <w:t>care and concern</w:t>
      </w:r>
      <w:r w:rsidRPr="00B050C4">
        <w:rPr>
          <w:rFonts w:ascii="Times New Roman" w:hAnsi="Times New Roman" w:cs="Times New Roman"/>
          <w:color w:val="141414"/>
        </w:rPr>
        <w:t xml:space="preserve"> </w:t>
      </w:r>
      <w:r w:rsidR="00D640F7" w:rsidRPr="00B050C4">
        <w:rPr>
          <w:rFonts w:ascii="Times New Roman" w:hAnsi="Times New Roman" w:cs="Times New Roman"/>
          <w:color w:val="141414"/>
        </w:rPr>
        <w:t>in American society</w:t>
      </w:r>
      <w:r w:rsidRPr="00B050C4">
        <w:rPr>
          <w:rFonts w:ascii="Times New Roman" w:hAnsi="Times New Roman" w:cs="Times New Roman"/>
          <w:color w:val="141414"/>
        </w:rPr>
        <w:t xml:space="preserve">. In marking </w:t>
      </w:r>
      <w:r w:rsidR="000A5AE9" w:rsidRPr="00B050C4">
        <w:rPr>
          <w:rFonts w:ascii="Times New Roman" w:hAnsi="Times New Roman" w:cs="Times New Roman"/>
          <w:color w:val="141414"/>
        </w:rPr>
        <w:t>the difference</w:t>
      </w:r>
      <w:r w:rsidRPr="00B050C4">
        <w:rPr>
          <w:rFonts w:ascii="Times New Roman" w:hAnsi="Times New Roman" w:cs="Times New Roman"/>
          <w:color w:val="141414"/>
        </w:rPr>
        <w:t xml:space="preserve">, however, </w:t>
      </w:r>
      <w:r w:rsidR="00012B86" w:rsidRPr="00B050C4">
        <w:rPr>
          <w:rFonts w:ascii="Times New Roman" w:hAnsi="Times New Roman" w:cs="Times New Roman"/>
          <w:color w:val="141414"/>
        </w:rPr>
        <w:t xml:space="preserve">between blacks and whites, </w:t>
      </w:r>
      <w:r w:rsidR="006B49E1">
        <w:rPr>
          <w:rFonts w:ascii="Times New Roman" w:hAnsi="Times New Roman" w:cs="Times New Roman"/>
          <w:color w:val="141414"/>
        </w:rPr>
        <w:t>African</w:t>
      </w:r>
      <w:r w:rsidR="004A5587" w:rsidRPr="00B050C4">
        <w:rPr>
          <w:rFonts w:ascii="Times New Roman" w:hAnsi="Times New Roman" w:cs="Times New Roman"/>
          <w:color w:val="141414"/>
        </w:rPr>
        <w:t xml:space="preserve"> American</w:t>
      </w:r>
      <w:r w:rsidRPr="00B050C4">
        <w:rPr>
          <w:rFonts w:ascii="Times New Roman" w:hAnsi="Times New Roman" w:cs="Times New Roman"/>
          <w:color w:val="141414"/>
        </w:rPr>
        <w:t xml:space="preserve"> thinkers point to the character</w:t>
      </w:r>
      <w:r w:rsidR="00A031CA" w:rsidRPr="00B050C4">
        <w:rPr>
          <w:rFonts w:ascii="Times New Roman" w:hAnsi="Times New Roman" w:cs="Times New Roman"/>
          <w:color w:val="141414"/>
        </w:rPr>
        <w:t>o</w:t>
      </w:r>
      <w:r w:rsidRPr="00B050C4">
        <w:rPr>
          <w:rFonts w:ascii="Times New Roman" w:hAnsi="Times New Roman" w:cs="Times New Roman"/>
          <w:color w:val="141414"/>
        </w:rPr>
        <w:t xml:space="preserve">logical distortion </w:t>
      </w:r>
      <w:r w:rsidR="00012B86" w:rsidRPr="00B050C4">
        <w:rPr>
          <w:rFonts w:ascii="Times New Roman" w:hAnsi="Times New Roman" w:cs="Times New Roman"/>
          <w:color w:val="141414"/>
        </w:rPr>
        <w:t>of the citizenry</w:t>
      </w:r>
      <w:r w:rsidRPr="00B050C4">
        <w:rPr>
          <w:rFonts w:ascii="Times New Roman" w:hAnsi="Times New Roman" w:cs="Times New Roman"/>
          <w:color w:val="141414"/>
        </w:rPr>
        <w:t xml:space="preserve"> and simultaneously seek to transform it.</w:t>
      </w:r>
      <w:r w:rsidR="009F1F0C" w:rsidRPr="00B050C4">
        <w:rPr>
          <w:rFonts w:ascii="Times New Roman" w:hAnsi="Times New Roman" w:cs="Times New Roman"/>
          <w:color w:val="141414"/>
        </w:rPr>
        <w:t xml:space="preserve"> </w:t>
      </w:r>
    </w:p>
    <w:p w14:paraId="182D6DB8" w14:textId="7CC47991" w:rsidR="007D41D7" w:rsidRPr="00B050C4" w:rsidRDefault="002A1241" w:rsidP="004A5587">
      <w:pPr>
        <w:spacing w:line="480" w:lineRule="auto"/>
        <w:ind w:firstLine="720"/>
        <w:rPr>
          <w:rFonts w:ascii="Times New Roman" w:hAnsi="Times New Roman" w:cs="Times New Roman"/>
          <w:color w:val="141414"/>
        </w:rPr>
      </w:pPr>
      <w:r w:rsidRPr="00B050C4">
        <w:rPr>
          <w:rFonts w:ascii="Times New Roman" w:hAnsi="Times New Roman" w:cs="Times New Roman"/>
          <w:color w:val="141414"/>
        </w:rPr>
        <w:lastRenderedPageBreak/>
        <w:t xml:space="preserve">As argued in the last chapter, </w:t>
      </w:r>
      <w:r w:rsidR="00EF110D">
        <w:rPr>
          <w:rFonts w:ascii="Times New Roman" w:hAnsi="Times New Roman" w:cs="Times New Roman"/>
          <w:color w:val="141414"/>
        </w:rPr>
        <w:t xml:space="preserve">this is nowhere </w:t>
      </w:r>
      <w:r w:rsidR="009F1F0C" w:rsidRPr="00B050C4">
        <w:rPr>
          <w:rFonts w:ascii="Times New Roman" w:hAnsi="Times New Roman" w:cs="Times New Roman"/>
          <w:color w:val="141414"/>
        </w:rPr>
        <w:t xml:space="preserve">more clearly on display than in Walker’s incendiary 1829 </w:t>
      </w:r>
      <w:r w:rsidR="009F1F0C" w:rsidRPr="00B050C4">
        <w:rPr>
          <w:rFonts w:ascii="Times New Roman" w:hAnsi="Times New Roman" w:cs="Times New Roman"/>
          <w:i/>
          <w:color w:val="141414"/>
        </w:rPr>
        <w:t>Appeal to the Colored Citizens of the World</w:t>
      </w:r>
      <w:r w:rsidR="009F1F0C" w:rsidRPr="00B050C4">
        <w:rPr>
          <w:rFonts w:ascii="Times New Roman" w:hAnsi="Times New Roman" w:cs="Times New Roman"/>
          <w:color w:val="141414"/>
        </w:rPr>
        <w:t>.</w:t>
      </w:r>
      <w:r w:rsidR="00C221A8" w:rsidRPr="00B050C4">
        <w:rPr>
          <w:rFonts w:ascii="Times New Roman" w:hAnsi="Times New Roman" w:cs="Times New Roman"/>
          <w:color w:val="141414"/>
        </w:rPr>
        <w:t xml:space="preserve"> </w:t>
      </w:r>
      <w:r w:rsidR="007D41D7" w:rsidRPr="00B050C4">
        <w:rPr>
          <w:rFonts w:ascii="Times New Roman" w:hAnsi="Times New Roman" w:cs="Times New Roman"/>
        </w:rPr>
        <w:t xml:space="preserve">The </w:t>
      </w:r>
      <w:r w:rsidR="007D41D7" w:rsidRPr="00B050C4">
        <w:rPr>
          <w:rFonts w:ascii="Times New Roman" w:hAnsi="Times New Roman" w:cs="Times New Roman"/>
          <w:i/>
        </w:rPr>
        <w:t>Appeal</w:t>
      </w:r>
      <w:r w:rsidR="009F1F0C" w:rsidRPr="00B050C4">
        <w:rPr>
          <w:rFonts w:ascii="Times New Roman" w:hAnsi="Times New Roman" w:cs="Times New Roman"/>
          <w:color w:val="141414"/>
        </w:rPr>
        <w:t xml:space="preserve"> confronts </w:t>
      </w:r>
      <w:r w:rsidR="00A031CA" w:rsidRPr="00B050C4">
        <w:rPr>
          <w:rFonts w:ascii="Times New Roman" w:hAnsi="Times New Roman" w:cs="Times New Roman"/>
          <w:color w:val="141414"/>
        </w:rPr>
        <w:t>the reader</w:t>
      </w:r>
      <w:r w:rsidR="00012B86" w:rsidRPr="00B050C4">
        <w:rPr>
          <w:rFonts w:ascii="Times New Roman" w:hAnsi="Times New Roman" w:cs="Times New Roman"/>
          <w:color w:val="141414"/>
        </w:rPr>
        <w:t xml:space="preserve"> </w:t>
      </w:r>
      <w:r w:rsidR="00B463D6" w:rsidRPr="00B050C4">
        <w:rPr>
          <w:rFonts w:ascii="Times New Roman" w:hAnsi="Times New Roman" w:cs="Times New Roman"/>
          <w:color w:val="141414"/>
        </w:rPr>
        <w:t xml:space="preserve">with the tragic details of </w:t>
      </w:r>
      <w:r w:rsidR="009D5D93" w:rsidRPr="00B050C4">
        <w:rPr>
          <w:rFonts w:ascii="Times New Roman" w:hAnsi="Times New Roman" w:cs="Times New Roman"/>
          <w:color w:val="141414"/>
        </w:rPr>
        <w:t>being black in the United States</w:t>
      </w:r>
      <w:r w:rsidR="00012B86" w:rsidRPr="00B050C4">
        <w:rPr>
          <w:rFonts w:ascii="Times New Roman" w:hAnsi="Times New Roman" w:cs="Times New Roman"/>
          <w:color w:val="141414"/>
        </w:rPr>
        <w:t>, and, in doing so, c</w:t>
      </w:r>
      <w:r w:rsidR="009F1F0C" w:rsidRPr="00B050C4">
        <w:rPr>
          <w:rFonts w:ascii="Times New Roman" w:hAnsi="Times New Roman" w:cs="Times New Roman"/>
          <w:color w:val="141414"/>
        </w:rPr>
        <w:t>all</w:t>
      </w:r>
      <w:r w:rsidR="00012B86" w:rsidRPr="00B050C4">
        <w:rPr>
          <w:rFonts w:ascii="Times New Roman" w:hAnsi="Times New Roman" w:cs="Times New Roman"/>
          <w:color w:val="141414"/>
        </w:rPr>
        <w:t>s</w:t>
      </w:r>
      <w:r w:rsidR="00EF51DF" w:rsidRPr="00B050C4">
        <w:rPr>
          <w:rFonts w:ascii="Times New Roman" w:hAnsi="Times New Roman" w:cs="Times New Roman"/>
          <w:color w:val="141414"/>
        </w:rPr>
        <w:t xml:space="preserve"> into question the very</w:t>
      </w:r>
      <w:r w:rsidR="009F1F0C" w:rsidRPr="00B050C4">
        <w:rPr>
          <w:rFonts w:ascii="Times New Roman" w:hAnsi="Times New Roman" w:cs="Times New Roman"/>
          <w:color w:val="141414"/>
        </w:rPr>
        <w:t xml:space="preserve"> humanity of white Americans.</w:t>
      </w:r>
      <w:r w:rsidR="004A5587" w:rsidRPr="00B050C4">
        <w:rPr>
          <w:rFonts w:ascii="Times New Roman" w:hAnsi="Times New Roman" w:cs="Times New Roman"/>
          <w:color w:val="141414"/>
        </w:rPr>
        <w:t xml:space="preserve"> </w:t>
      </w:r>
      <w:r w:rsidR="000A5AE9" w:rsidRPr="00B050C4">
        <w:rPr>
          <w:rFonts w:ascii="Times New Roman" w:hAnsi="Times New Roman" w:cs="Times New Roman"/>
          <w:color w:val="141414"/>
        </w:rPr>
        <w:t>The</w:t>
      </w:r>
      <w:r w:rsidR="00EA25E1" w:rsidRPr="00B050C4">
        <w:rPr>
          <w:rFonts w:ascii="Times New Roman" w:hAnsi="Times New Roman" w:cs="Times New Roman"/>
          <w:color w:val="141414"/>
        </w:rPr>
        <w:t xml:space="preserve"> </w:t>
      </w:r>
      <w:r w:rsidR="006E6C1B" w:rsidRPr="00B050C4">
        <w:rPr>
          <w:rFonts w:ascii="Times New Roman" w:hAnsi="Times New Roman" w:cs="Times New Roman"/>
          <w:color w:val="141414"/>
        </w:rPr>
        <w:t>invocation of sentiment, captured metaphorical</w:t>
      </w:r>
      <w:r w:rsidR="00B74AA0" w:rsidRPr="00B050C4">
        <w:rPr>
          <w:rFonts w:ascii="Times New Roman" w:hAnsi="Times New Roman" w:cs="Times New Roman"/>
          <w:color w:val="141414"/>
        </w:rPr>
        <w:t>ly</w:t>
      </w:r>
      <w:r w:rsidR="006E6C1B" w:rsidRPr="00B050C4">
        <w:rPr>
          <w:rFonts w:ascii="Times New Roman" w:hAnsi="Times New Roman" w:cs="Times New Roman"/>
          <w:color w:val="141414"/>
        </w:rPr>
        <w:t xml:space="preserve"> in the bleeding heart</w:t>
      </w:r>
      <w:r w:rsidR="004A5587" w:rsidRPr="00B050C4">
        <w:rPr>
          <w:rFonts w:ascii="Times New Roman" w:hAnsi="Times New Roman" w:cs="Times New Roman"/>
          <w:color w:val="141414"/>
        </w:rPr>
        <w:t xml:space="preserve"> as previously discussed</w:t>
      </w:r>
      <w:r w:rsidR="006E6C1B" w:rsidRPr="00B050C4">
        <w:rPr>
          <w:rFonts w:ascii="Times New Roman" w:hAnsi="Times New Roman" w:cs="Times New Roman"/>
          <w:color w:val="141414"/>
        </w:rPr>
        <w:t>,</w:t>
      </w:r>
      <w:r w:rsidR="00EA25E1" w:rsidRPr="00B050C4">
        <w:rPr>
          <w:rFonts w:ascii="Times New Roman" w:hAnsi="Times New Roman" w:cs="Times New Roman"/>
          <w:color w:val="141414"/>
        </w:rPr>
        <w:t xml:space="preserve"> should not be separated from the </w:t>
      </w:r>
      <w:r w:rsidR="00D20268" w:rsidRPr="00B050C4">
        <w:rPr>
          <w:rFonts w:ascii="Times New Roman" w:hAnsi="Times New Roman" w:cs="Times New Roman"/>
          <w:color w:val="141414"/>
        </w:rPr>
        <w:t xml:space="preserve">theme </w:t>
      </w:r>
      <w:r w:rsidR="00EA25E1" w:rsidRPr="00B050C4">
        <w:rPr>
          <w:rFonts w:ascii="Times New Roman" w:hAnsi="Times New Roman" w:cs="Times New Roman"/>
          <w:color w:val="141414"/>
        </w:rPr>
        <w:t>of character.</w:t>
      </w:r>
      <w:r w:rsidR="009D5D93" w:rsidRPr="00B050C4">
        <w:rPr>
          <w:rFonts w:ascii="Times New Roman" w:hAnsi="Times New Roman" w:cs="Times New Roman"/>
          <w:color w:val="141414"/>
        </w:rPr>
        <w:t xml:space="preserve"> Walker participates in the wider intellectual culture of sentimental appeals central to </w:t>
      </w:r>
      <w:r w:rsidR="00D640F7" w:rsidRPr="00B050C4">
        <w:rPr>
          <w:rFonts w:ascii="Times New Roman" w:hAnsi="Times New Roman" w:cs="Times New Roman"/>
          <w:color w:val="141414"/>
        </w:rPr>
        <w:t>early</w:t>
      </w:r>
      <w:r w:rsidR="009D5D93" w:rsidRPr="00B050C4">
        <w:rPr>
          <w:rFonts w:ascii="Times New Roman" w:hAnsi="Times New Roman" w:cs="Times New Roman"/>
          <w:color w:val="141414"/>
        </w:rPr>
        <w:t xml:space="preserve"> American </w:t>
      </w:r>
      <w:r w:rsidR="00573B7A" w:rsidRPr="00B050C4">
        <w:rPr>
          <w:rFonts w:ascii="Times New Roman" w:hAnsi="Times New Roman" w:cs="Times New Roman"/>
          <w:color w:val="141414"/>
        </w:rPr>
        <w:t xml:space="preserve">moral and </w:t>
      </w:r>
      <w:r w:rsidR="009D5D93" w:rsidRPr="00B050C4">
        <w:rPr>
          <w:rFonts w:ascii="Times New Roman" w:hAnsi="Times New Roman" w:cs="Times New Roman"/>
          <w:color w:val="141414"/>
        </w:rPr>
        <w:t>political thought.</w:t>
      </w:r>
      <w:r w:rsidR="009D5D93" w:rsidRPr="00B050C4">
        <w:rPr>
          <w:rStyle w:val="FootnoteReference"/>
          <w:rFonts w:ascii="Times New Roman" w:hAnsi="Times New Roman" w:cs="Times New Roman"/>
          <w:color w:val="141414"/>
        </w:rPr>
        <w:footnoteReference w:id="16"/>
      </w:r>
      <w:r w:rsidR="00EA25E1" w:rsidRPr="00B050C4">
        <w:rPr>
          <w:rFonts w:ascii="Times New Roman" w:hAnsi="Times New Roman" w:cs="Times New Roman"/>
          <w:color w:val="141414"/>
        </w:rPr>
        <w:t xml:space="preserve"> </w:t>
      </w:r>
      <w:r w:rsidR="00B50AFB" w:rsidRPr="00B050C4">
        <w:rPr>
          <w:rFonts w:ascii="Times New Roman" w:hAnsi="Times New Roman" w:cs="Times New Roman"/>
          <w:color w:val="141414"/>
        </w:rPr>
        <w:t xml:space="preserve">In this, he too believes sentimental </w:t>
      </w:r>
      <w:r w:rsidR="00573B7A" w:rsidRPr="00B050C4">
        <w:rPr>
          <w:rFonts w:ascii="Times New Roman" w:hAnsi="Times New Roman" w:cs="Times New Roman"/>
          <w:color w:val="141414"/>
        </w:rPr>
        <w:t xml:space="preserve">exchanges </w:t>
      </w:r>
      <w:r w:rsidR="00D640F7" w:rsidRPr="00B050C4">
        <w:rPr>
          <w:rFonts w:ascii="Times New Roman" w:hAnsi="Times New Roman" w:cs="Times New Roman"/>
          <w:color w:val="141414"/>
        </w:rPr>
        <w:t>reveal</w:t>
      </w:r>
      <w:r w:rsidR="00B50AFB" w:rsidRPr="00B050C4">
        <w:rPr>
          <w:rFonts w:ascii="Times New Roman" w:hAnsi="Times New Roman" w:cs="Times New Roman"/>
          <w:color w:val="141414"/>
        </w:rPr>
        <w:t xml:space="preserve"> “the underlying commonality of human potential across artificial status divides”</w:t>
      </w:r>
      <w:r w:rsidR="00D20268" w:rsidRPr="00B050C4">
        <w:rPr>
          <w:rFonts w:ascii="Times New Roman" w:hAnsi="Times New Roman" w:cs="Times New Roman"/>
          <w:color w:val="141414"/>
        </w:rPr>
        <w:t xml:space="preserve"> such as race.</w:t>
      </w:r>
      <w:r w:rsidR="00B50AFB" w:rsidRPr="00B050C4">
        <w:rPr>
          <w:rStyle w:val="FootnoteReference"/>
          <w:rFonts w:ascii="Times New Roman" w:hAnsi="Times New Roman" w:cs="Times New Roman"/>
          <w:color w:val="141414"/>
        </w:rPr>
        <w:footnoteReference w:id="17"/>
      </w:r>
      <w:r w:rsidR="00B50AFB" w:rsidRPr="00B050C4">
        <w:rPr>
          <w:rFonts w:ascii="Times New Roman" w:hAnsi="Times New Roman" w:cs="Times New Roman"/>
          <w:color w:val="141414"/>
        </w:rPr>
        <w:t xml:space="preserve"> </w:t>
      </w:r>
      <w:r w:rsidR="004A5587" w:rsidRPr="00B050C4">
        <w:rPr>
          <w:rFonts w:ascii="Times New Roman" w:hAnsi="Times New Roman" w:cs="Times New Roman"/>
          <w:color w:val="141414"/>
        </w:rPr>
        <w:t xml:space="preserve">He </w:t>
      </w:r>
      <w:r w:rsidR="00573B7A" w:rsidRPr="00B050C4">
        <w:rPr>
          <w:rFonts w:ascii="Times New Roman" w:hAnsi="Times New Roman" w:cs="Times New Roman"/>
          <w:color w:val="141414"/>
        </w:rPr>
        <w:t>thus</w:t>
      </w:r>
      <w:r w:rsidR="00EA25E1" w:rsidRPr="00B050C4">
        <w:rPr>
          <w:rFonts w:ascii="Times New Roman" w:hAnsi="Times New Roman" w:cs="Times New Roman"/>
          <w:color w:val="141414"/>
        </w:rPr>
        <w:t xml:space="preserve"> aligns </w:t>
      </w:r>
      <w:r w:rsidR="004D293F" w:rsidRPr="00B050C4">
        <w:rPr>
          <w:rFonts w:ascii="Times New Roman" w:hAnsi="Times New Roman" w:cs="Times New Roman"/>
          <w:color w:val="141414"/>
        </w:rPr>
        <w:t>the capacity for fell</w:t>
      </w:r>
      <w:r w:rsidR="00282CD2" w:rsidRPr="00B050C4">
        <w:rPr>
          <w:rFonts w:ascii="Times New Roman" w:hAnsi="Times New Roman" w:cs="Times New Roman"/>
          <w:color w:val="141414"/>
        </w:rPr>
        <w:t>ow feeling with the image</w:t>
      </w:r>
      <w:r w:rsidR="004D293F" w:rsidRPr="00B050C4">
        <w:rPr>
          <w:rFonts w:ascii="Times New Roman" w:hAnsi="Times New Roman" w:cs="Times New Roman"/>
          <w:color w:val="141414"/>
        </w:rPr>
        <w:t xml:space="preserve"> of being a human</w:t>
      </w:r>
      <w:r w:rsidR="002B5119" w:rsidRPr="00B050C4">
        <w:rPr>
          <w:rFonts w:ascii="Times New Roman" w:hAnsi="Times New Roman" w:cs="Times New Roman"/>
          <w:color w:val="141414"/>
        </w:rPr>
        <w:t>,</w:t>
      </w:r>
      <w:r w:rsidR="00EA25E1" w:rsidRPr="00B050C4">
        <w:rPr>
          <w:rFonts w:ascii="Times New Roman" w:hAnsi="Times New Roman" w:cs="Times New Roman"/>
          <w:color w:val="141414"/>
        </w:rPr>
        <w:t xml:space="preserve"> and then uses this as </w:t>
      </w:r>
      <w:r w:rsidR="00223FC1" w:rsidRPr="00B050C4">
        <w:rPr>
          <w:rFonts w:ascii="Times New Roman" w:hAnsi="Times New Roman" w:cs="Times New Roman"/>
          <w:color w:val="141414"/>
        </w:rPr>
        <w:t>a normative compass to orient</w:t>
      </w:r>
      <w:r w:rsidR="004D293F" w:rsidRPr="00B050C4">
        <w:rPr>
          <w:rFonts w:ascii="Times New Roman" w:hAnsi="Times New Roman" w:cs="Times New Roman"/>
          <w:color w:val="141414"/>
        </w:rPr>
        <w:t xml:space="preserve"> readers to</w:t>
      </w:r>
      <w:r w:rsidR="00EA25E1" w:rsidRPr="00B050C4">
        <w:rPr>
          <w:rFonts w:ascii="Times New Roman" w:hAnsi="Times New Roman" w:cs="Times New Roman"/>
          <w:color w:val="141414"/>
        </w:rPr>
        <w:t xml:space="preserve"> </w:t>
      </w:r>
      <w:r w:rsidR="004D293F" w:rsidRPr="00B050C4">
        <w:rPr>
          <w:rFonts w:ascii="Times New Roman" w:hAnsi="Times New Roman" w:cs="Times New Roman"/>
          <w:color w:val="141414"/>
        </w:rPr>
        <w:t>t</w:t>
      </w:r>
      <w:r w:rsidR="002B5119" w:rsidRPr="00B050C4">
        <w:rPr>
          <w:rFonts w:ascii="Times New Roman" w:hAnsi="Times New Roman" w:cs="Times New Roman"/>
          <w:color w:val="141414"/>
        </w:rPr>
        <w:t xml:space="preserve">he </w:t>
      </w:r>
      <w:r w:rsidR="009E3556" w:rsidRPr="00B050C4">
        <w:rPr>
          <w:rFonts w:ascii="Times New Roman" w:hAnsi="Times New Roman" w:cs="Times New Roman"/>
          <w:color w:val="141414"/>
        </w:rPr>
        <w:t xml:space="preserve">daily </w:t>
      </w:r>
      <w:r w:rsidR="002B5119" w:rsidRPr="00B050C4">
        <w:rPr>
          <w:rFonts w:ascii="Times New Roman" w:hAnsi="Times New Roman" w:cs="Times New Roman"/>
          <w:color w:val="141414"/>
        </w:rPr>
        <w:t xml:space="preserve">treatment of </w:t>
      </w:r>
      <w:r w:rsidR="009E3556" w:rsidRPr="00B050C4">
        <w:rPr>
          <w:rFonts w:ascii="Times New Roman" w:hAnsi="Times New Roman" w:cs="Times New Roman"/>
          <w:color w:val="141414"/>
        </w:rPr>
        <w:t xml:space="preserve">black </w:t>
      </w:r>
      <w:r w:rsidR="00D20268" w:rsidRPr="00B050C4">
        <w:rPr>
          <w:rFonts w:ascii="Times New Roman" w:hAnsi="Times New Roman" w:cs="Times New Roman"/>
          <w:color w:val="141414"/>
        </w:rPr>
        <w:t>people</w:t>
      </w:r>
      <w:r w:rsidR="00EA25E1" w:rsidRPr="00B050C4">
        <w:rPr>
          <w:rFonts w:ascii="Times New Roman" w:hAnsi="Times New Roman" w:cs="Times New Roman"/>
          <w:color w:val="141414"/>
        </w:rPr>
        <w:t>.</w:t>
      </w:r>
      <w:r w:rsidR="000A5AE9" w:rsidRPr="00B050C4">
        <w:rPr>
          <w:rFonts w:ascii="Times New Roman" w:hAnsi="Times New Roman" w:cs="Times New Roman"/>
          <w:color w:val="141414"/>
        </w:rPr>
        <w:t xml:space="preserve"> The aim is to cultivate the proper </w:t>
      </w:r>
      <w:r w:rsidR="00EF51DF" w:rsidRPr="00B050C4">
        <w:rPr>
          <w:rFonts w:ascii="Times New Roman" w:hAnsi="Times New Roman" w:cs="Times New Roman"/>
          <w:color w:val="141414"/>
        </w:rPr>
        <w:t>comportment</w:t>
      </w:r>
      <w:r w:rsidR="001F4205" w:rsidRPr="00B050C4">
        <w:rPr>
          <w:rFonts w:ascii="Times New Roman" w:hAnsi="Times New Roman" w:cs="Times New Roman"/>
          <w:color w:val="141414"/>
        </w:rPr>
        <w:t xml:space="preserve"> toward the harm of black bodies that can in turn produce a just society </w:t>
      </w:r>
      <w:r w:rsidR="004D293F" w:rsidRPr="00B050C4">
        <w:rPr>
          <w:rFonts w:ascii="Times New Roman" w:hAnsi="Times New Roman" w:cs="Times New Roman"/>
          <w:color w:val="141414"/>
        </w:rPr>
        <w:t>in which all can share</w:t>
      </w:r>
      <w:r w:rsidR="001F4205" w:rsidRPr="00B050C4">
        <w:rPr>
          <w:rFonts w:ascii="Times New Roman" w:hAnsi="Times New Roman" w:cs="Times New Roman"/>
          <w:color w:val="141414"/>
        </w:rPr>
        <w:t>.</w:t>
      </w:r>
      <w:r w:rsidR="00EA25E1" w:rsidRPr="00B050C4">
        <w:rPr>
          <w:rFonts w:ascii="Times New Roman" w:hAnsi="Times New Roman" w:cs="Times New Roman"/>
          <w:color w:val="141414"/>
        </w:rPr>
        <w:t xml:space="preserve"> </w:t>
      </w:r>
    </w:p>
    <w:p w14:paraId="305E6221" w14:textId="0CB6E24F" w:rsidR="00EA25E1" w:rsidRPr="00B050C4" w:rsidRDefault="007D41D7" w:rsidP="007D41D7">
      <w:pPr>
        <w:spacing w:line="480" w:lineRule="auto"/>
        <w:ind w:firstLine="720"/>
        <w:rPr>
          <w:rFonts w:ascii="Times New Roman" w:hAnsi="Times New Roman" w:cs="Times New Roman"/>
          <w:color w:val="141414"/>
        </w:rPr>
      </w:pPr>
      <w:r w:rsidRPr="00B050C4">
        <w:rPr>
          <w:rFonts w:ascii="Times New Roman" w:hAnsi="Times New Roman" w:cs="Times New Roman"/>
          <w:color w:val="141414"/>
        </w:rPr>
        <w:t>Walker</w:t>
      </w:r>
      <w:r w:rsidR="00EA25E1" w:rsidRPr="00B050C4">
        <w:rPr>
          <w:rFonts w:ascii="Times New Roman" w:hAnsi="Times New Roman" w:cs="Times New Roman"/>
          <w:color w:val="141414"/>
        </w:rPr>
        <w:t xml:space="preserve"> directs his reflections </w:t>
      </w:r>
      <w:r w:rsidR="00012B86" w:rsidRPr="00B050C4">
        <w:rPr>
          <w:rFonts w:ascii="Times New Roman" w:hAnsi="Times New Roman" w:cs="Times New Roman"/>
          <w:color w:val="141414"/>
        </w:rPr>
        <w:t xml:space="preserve">to the </w:t>
      </w:r>
      <w:r w:rsidR="00282CD2" w:rsidRPr="00B050C4">
        <w:rPr>
          <w:rFonts w:ascii="Times New Roman" w:hAnsi="Times New Roman" w:cs="Times New Roman"/>
          <w:color w:val="141414"/>
        </w:rPr>
        <w:t>normative foundation of</w:t>
      </w:r>
      <w:r w:rsidR="00012B86" w:rsidRPr="00B050C4">
        <w:rPr>
          <w:rFonts w:ascii="Times New Roman" w:hAnsi="Times New Roman" w:cs="Times New Roman"/>
          <w:color w:val="141414"/>
        </w:rPr>
        <w:t xml:space="preserve"> American life; his</w:t>
      </w:r>
      <w:r w:rsidR="009F1F0C" w:rsidRPr="00B050C4">
        <w:rPr>
          <w:rFonts w:ascii="Times New Roman" w:hAnsi="Times New Roman" w:cs="Times New Roman"/>
          <w:color w:val="141414"/>
        </w:rPr>
        <w:t xml:space="preserve"> pamphlet agrees</w:t>
      </w:r>
      <w:r w:rsidR="00EA25E1" w:rsidRPr="00B050C4">
        <w:rPr>
          <w:rFonts w:ascii="Times New Roman" w:hAnsi="Times New Roman" w:cs="Times New Roman"/>
          <w:color w:val="141414"/>
        </w:rPr>
        <w:t xml:space="preserve"> with </w:t>
      </w:r>
      <w:r w:rsidR="009F1F0C" w:rsidRPr="00B050C4">
        <w:rPr>
          <w:rFonts w:ascii="Times New Roman" w:hAnsi="Times New Roman" w:cs="Times New Roman"/>
          <w:color w:val="141414"/>
        </w:rPr>
        <w:t>Hosea Easton’</w:t>
      </w:r>
      <w:r w:rsidRPr="00B050C4">
        <w:rPr>
          <w:rFonts w:ascii="Times New Roman" w:hAnsi="Times New Roman" w:cs="Times New Roman"/>
          <w:color w:val="141414"/>
        </w:rPr>
        <w:t>s remark</w:t>
      </w:r>
      <w:r w:rsidR="00F66346" w:rsidRPr="00B050C4">
        <w:rPr>
          <w:rFonts w:ascii="Times New Roman" w:hAnsi="Times New Roman" w:cs="Times New Roman"/>
          <w:color w:val="141414"/>
        </w:rPr>
        <w:t xml:space="preserve"> </w:t>
      </w:r>
      <w:r w:rsidR="009F1F0C" w:rsidRPr="00B050C4">
        <w:rPr>
          <w:rFonts w:ascii="Times New Roman" w:hAnsi="Times New Roman" w:cs="Times New Roman"/>
          <w:color w:val="141414"/>
        </w:rPr>
        <w:t xml:space="preserve">in his 1837 </w:t>
      </w:r>
      <w:r w:rsidR="009F1F0C" w:rsidRPr="00B050C4">
        <w:rPr>
          <w:rFonts w:ascii="Times New Roman" w:hAnsi="Times New Roman" w:cs="Times New Roman"/>
          <w:i/>
          <w:color w:val="141414"/>
        </w:rPr>
        <w:t>A T</w:t>
      </w:r>
      <w:r w:rsidR="00EA25E1" w:rsidRPr="00B050C4">
        <w:rPr>
          <w:rFonts w:ascii="Times New Roman" w:hAnsi="Times New Roman" w:cs="Times New Roman"/>
          <w:i/>
          <w:color w:val="141414"/>
        </w:rPr>
        <w:t>reatise</w:t>
      </w:r>
      <w:r w:rsidR="009F1F0C" w:rsidRPr="00B050C4">
        <w:rPr>
          <w:rFonts w:ascii="Times New Roman" w:hAnsi="Times New Roman" w:cs="Times New Roman"/>
          <w:i/>
          <w:color w:val="141414"/>
        </w:rPr>
        <w:t xml:space="preserve"> on the In</w:t>
      </w:r>
      <w:r w:rsidR="00F66346" w:rsidRPr="00B050C4">
        <w:rPr>
          <w:rFonts w:ascii="Times New Roman" w:hAnsi="Times New Roman" w:cs="Times New Roman"/>
          <w:i/>
          <w:color w:val="141414"/>
        </w:rPr>
        <w:t>tellectual Character, and Civic</w:t>
      </w:r>
      <w:r w:rsidR="009F1F0C" w:rsidRPr="00B050C4">
        <w:rPr>
          <w:rFonts w:ascii="Times New Roman" w:hAnsi="Times New Roman" w:cs="Times New Roman"/>
          <w:i/>
          <w:color w:val="141414"/>
        </w:rPr>
        <w:t xml:space="preserve"> </w:t>
      </w:r>
      <w:r w:rsidR="00EF51DF" w:rsidRPr="00B050C4">
        <w:rPr>
          <w:rFonts w:ascii="Times New Roman" w:hAnsi="Times New Roman" w:cs="Times New Roman"/>
          <w:i/>
          <w:color w:val="141414"/>
        </w:rPr>
        <w:t>and Political Condition of the C</w:t>
      </w:r>
      <w:r w:rsidR="009F1F0C" w:rsidRPr="00B050C4">
        <w:rPr>
          <w:rFonts w:ascii="Times New Roman" w:hAnsi="Times New Roman" w:cs="Times New Roman"/>
          <w:i/>
          <w:color w:val="141414"/>
        </w:rPr>
        <w:t>olored People of the United States</w:t>
      </w:r>
      <w:r w:rsidR="00EA25E1" w:rsidRPr="00B050C4">
        <w:rPr>
          <w:rFonts w:ascii="Times New Roman" w:hAnsi="Times New Roman" w:cs="Times New Roman"/>
          <w:color w:val="141414"/>
        </w:rPr>
        <w:t xml:space="preserve"> that “a government like this is at any time liable to be </w:t>
      </w:r>
      <w:r w:rsidR="00146D79" w:rsidRPr="00B050C4">
        <w:rPr>
          <w:rFonts w:ascii="Times New Roman" w:hAnsi="Times New Roman" w:cs="Times New Roman"/>
          <w:color w:val="141414"/>
        </w:rPr>
        <w:t>revolutionized</w:t>
      </w:r>
      <w:r w:rsidR="00EA25E1" w:rsidRPr="00B050C4">
        <w:rPr>
          <w:rFonts w:ascii="Times New Roman" w:hAnsi="Times New Roman" w:cs="Times New Roman"/>
          <w:color w:val="141414"/>
        </w:rPr>
        <w:t xml:space="preserve"> by the </w:t>
      </w:r>
      <w:r w:rsidR="00EA25E1" w:rsidRPr="00B050C4">
        <w:rPr>
          <w:rFonts w:ascii="Times New Roman" w:hAnsi="Times New Roman" w:cs="Times New Roman"/>
          <w:color w:val="141414"/>
        </w:rPr>
        <w:lastRenderedPageBreak/>
        <w:t>people, at any and every time there is a change of public sentiment. This, perhaps, is as it should be.”</w:t>
      </w:r>
      <w:r w:rsidR="004D293F" w:rsidRPr="00B050C4">
        <w:rPr>
          <w:rStyle w:val="FootnoteReference"/>
          <w:rFonts w:ascii="Times New Roman" w:hAnsi="Times New Roman" w:cs="Times New Roman"/>
          <w:color w:val="141414"/>
        </w:rPr>
        <w:footnoteReference w:id="18"/>
      </w:r>
      <w:r w:rsidR="006E6C1B" w:rsidRPr="00B050C4">
        <w:rPr>
          <w:rFonts w:ascii="Times New Roman" w:hAnsi="Times New Roman" w:cs="Times New Roman"/>
          <w:color w:val="141414"/>
        </w:rPr>
        <w:t xml:space="preserve"> </w:t>
      </w:r>
      <w:r w:rsidRPr="00B050C4">
        <w:rPr>
          <w:rFonts w:ascii="Times New Roman" w:hAnsi="Times New Roman" w:cs="Times New Roman"/>
          <w:color w:val="141414"/>
        </w:rPr>
        <w:t>Like Walker, Easton</w:t>
      </w:r>
      <w:r w:rsidR="000A5634" w:rsidRPr="00B050C4">
        <w:rPr>
          <w:rFonts w:ascii="Times New Roman" w:hAnsi="Times New Roman" w:cs="Times New Roman"/>
          <w:color w:val="141414"/>
        </w:rPr>
        <w:t xml:space="preserve"> also</w:t>
      </w:r>
      <w:r w:rsidRPr="00B050C4">
        <w:rPr>
          <w:rFonts w:ascii="Times New Roman" w:hAnsi="Times New Roman" w:cs="Times New Roman"/>
          <w:color w:val="141414"/>
        </w:rPr>
        <w:t xml:space="preserve"> joined</w:t>
      </w:r>
      <w:r w:rsidR="006B49E1">
        <w:rPr>
          <w:rFonts w:ascii="Times New Roman" w:hAnsi="Times New Roman" w:cs="Times New Roman"/>
          <w:color w:val="141414"/>
        </w:rPr>
        <w:t xml:space="preserve"> the</w:t>
      </w:r>
      <w:r w:rsidRPr="00B050C4">
        <w:rPr>
          <w:rFonts w:ascii="Times New Roman" w:hAnsi="Times New Roman" w:cs="Times New Roman"/>
          <w:color w:val="141414"/>
        </w:rPr>
        <w:t xml:space="preserve"> </w:t>
      </w:r>
      <w:r w:rsidR="00F9746B" w:rsidRPr="00B050C4">
        <w:rPr>
          <w:rFonts w:ascii="Times New Roman" w:hAnsi="Times New Roman" w:cs="Times New Roman"/>
        </w:rPr>
        <w:t>Massachusetts General Colored Association</w:t>
      </w:r>
      <w:r w:rsidR="0019701B">
        <w:rPr>
          <w:rFonts w:ascii="Times New Roman" w:hAnsi="Times New Roman" w:cs="Times New Roman"/>
        </w:rPr>
        <w:t>, an organization dedicated to combating slavery and racism</w:t>
      </w:r>
      <w:r w:rsidR="00573B7A" w:rsidRPr="00B050C4">
        <w:rPr>
          <w:rFonts w:ascii="Times New Roman" w:hAnsi="Times New Roman" w:cs="Times New Roman"/>
        </w:rPr>
        <w:t>; he was undoubtedly politicized by the discrimination and exclusion his family experienced</w:t>
      </w:r>
      <w:r w:rsidR="00EF51DF" w:rsidRPr="00B050C4">
        <w:rPr>
          <w:rFonts w:ascii="Times New Roman" w:hAnsi="Times New Roman" w:cs="Times New Roman"/>
        </w:rPr>
        <w:t xml:space="preserve"> in the 1820s</w:t>
      </w:r>
      <w:r w:rsidRPr="00B050C4">
        <w:rPr>
          <w:rFonts w:ascii="Times New Roman" w:hAnsi="Times New Roman" w:cs="Times New Roman"/>
        </w:rPr>
        <w:t>.</w:t>
      </w:r>
      <w:r w:rsidR="00F828A9" w:rsidRPr="00B050C4">
        <w:rPr>
          <w:rStyle w:val="FootnoteReference"/>
          <w:rFonts w:ascii="Times New Roman" w:hAnsi="Times New Roman" w:cs="Times New Roman"/>
        </w:rPr>
        <w:footnoteReference w:id="19"/>
      </w:r>
      <w:r w:rsidRPr="00B050C4">
        <w:rPr>
          <w:rFonts w:ascii="Times New Roman" w:hAnsi="Times New Roman" w:cs="Times New Roman"/>
        </w:rPr>
        <w:t xml:space="preserve"> But</w:t>
      </w:r>
      <w:r w:rsidR="000A5634" w:rsidRPr="00B050C4">
        <w:rPr>
          <w:rFonts w:ascii="Times New Roman" w:hAnsi="Times New Roman" w:cs="Times New Roman"/>
        </w:rPr>
        <w:t xml:space="preserve"> </w:t>
      </w:r>
      <w:r w:rsidR="004A5587" w:rsidRPr="00B050C4">
        <w:rPr>
          <w:rFonts w:ascii="Times New Roman" w:hAnsi="Times New Roman" w:cs="Times New Roman"/>
        </w:rPr>
        <w:t xml:space="preserve">Walker and </w:t>
      </w:r>
      <w:r w:rsidR="000A5634" w:rsidRPr="00B050C4">
        <w:rPr>
          <w:rFonts w:ascii="Times New Roman" w:hAnsi="Times New Roman" w:cs="Times New Roman"/>
        </w:rPr>
        <w:t>Easton knew that</w:t>
      </w:r>
      <w:r w:rsidRPr="00B050C4">
        <w:rPr>
          <w:rFonts w:ascii="Times New Roman" w:hAnsi="Times New Roman" w:cs="Times New Roman"/>
        </w:rPr>
        <w:t xml:space="preserve"> institutional organizations </w:t>
      </w:r>
      <w:r w:rsidR="009D5D93" w:rsidRPr="00B050C4">
        <w:rPr>
          <w:rFonts w:ascii="Times New Roman" w:hAnsi="Times New Roman" w:cs="Times New Roman"/>
        </w:rPr>
        <w:t xml:space="preserve">were not the only way to combat exclusion, and, in any case, </w:t>
      </w:r>
      <w:r w:rsidR="006C1147" w:rsidRPr="00B050C4">
        <w:rPr>
          <w:rFonts w:ascii="Times New Roman" w:hAnsi="Times New Roman" w:cs="Times New Roman"/>
        </w:rPr>
        <w:t>should function</w:t>
      </w:r>
      <w:r w:rsidR="00C221A8" w:rsidRPr="00B050C4">
        <w:rPr>
          <w:rFonts w:ascii="Times New Roman" w:hAnsi="Times New Roman" w:cs="Times New Roman"/>
        </w:rPr>
        <w:t xml:space="preserve"> as </w:t>
      </w:r>
      <w:r w:rsidR="009D5D93" w:rsidRPr="00B050C4">
        <w:rPr>
          <w:rFonts w:ascii="Times New Roman" w:hAnsi="Times New Roman" w:cs="Times New Roman"/>
        </w:rPr>
        <w:t>discursive arena</w:t>
      </w:r>
      <w:r w:rsidR="00C221A8" w:rsidRPr="00B050C4">
        <w:rPr>
          <w:rFonts w:ascii="Times New Roman" w:hAnsi="Times New Roman" w:cs="Times New Roman"/>
        </w:rPr>
        <w:t>s</w:t>
      </w:r>
      <w:r w:rsidR="009D5D93" w:rsidRPr="00B050C4">
        <w:rPr>
          <w:rFonts w:ascii="Times New Roman" w:hAnsi="Times New Roman" w:cs="Times New Roman"/>
        </w:rPr>
        <w:t xml:space="preserve"> in which </w:t>
      </w:r>
      <w:r w:rsidR="004A5587" w:rsidRPr="00B050C4">
        <w:rPr>
          <w:rFonts w:ascii="Times New Roman" w:hAnsi="Times New Roman" w:cs="Times New Roman"/>
        </w:rPr>
        <w:t xml:space="preserve">black folks </w:t>
      </w:r>
      <w:r w:rsidR="009D5D93" w:rsidRPr="00B050C4">
        <w:rPr>
          <w:rFonts w:ascii="Times New Roman" w:hAnsi="Times New Roman" w:cs="Times New Roman"/>
        </w:rPr>
        <w:t xml:space="preserve">sharpened their ethical and political </w:t>
      </w:r>
      <w:r w:rsidR="00F828A9" w:rsidRPr="00B050C4">
        <w:rPr>
          <w:rFonts w:ascii="Times New Roman" w:hAnsi="Times New Roman" w:cs="Times New Roman"/>
        </w:rPr>
        <w:t>skills</w:t>
      </w:r>
      <w:r w:rsidRPr="00B050C4">
        <w:rPr>
          <w:rFonts w:ascii="Times New Roman" w:hAnsi="Times New Roman" w:cs="Times New Roman"/>
        </w:rPr>
        <w:t xml:space="preserve">. </w:t>
      </w:r>
      <w:r w:rsidR="00573B7A" w:rsidRPr="00B050C4">
        <w:rPr>
          <w:rFonts w:ascii="Times New Roman" w:hAnsi="Times New Roman" w:cs="Times New Roman"/>
          <w:color w:val="141414"/>
        </w:rPr>
        <w:t xml:space="preserve">Easton’s invocation of public sentiment expresses an underlying orientation that informs much of </w:t>
      </w:r>
      <w:r w:rsidR="00C221A8" w:rsidRPr="00B050C4">
        <w:rPr>
          <w:rFonts w:ascii="Times New Roman" w:hAnsi="Times New Roman" w:cs="Times New Roman"/>
          <w:color w:val="141414"/>
        </w:rPr>
        <w:t>African American political t</w:t>
      </w:r>
      <w:r w:rsidR="00B15A43">
        <w:rPr>
          <w:rFonts w:ascii="Times New Roman" w:hAnsi="Times New Roman" w:cs="Times New Roman"/>
          <w:color w:val="141414"/>
        </w:rPr>
        <w:t>hinking</w:t>
      </w:r>
      <w:r w:rsidR="00573B7A" w:rsidRPr="00B050C4">
        <w:rPr>
          <w:rFonts w:ascii="Times New Roman" w:hAnsi="Times New Roman" w:cs="Times New Roman"/>
          <w:color w:val="141414"/>
        </w:rPr>
        <w:t xml:space="preserve">, from its slave narratives to its political pamphlets. All provide vivid displays of the condition </w:t>
      </w:r>
      <w:r w:rsidR="004A5587" w:rsidRPr="00B050C4">
        <w:rPr>
          <w:rFonts w:ascii="Times New Roman" w:hAnsi="Times New Roman" w:cs="Times New Roman"/>
          <w:color w:val="141414"/>
        </w:rPr>
        <w:t>of</w:t>
      </w:r>
      <w:r w:rsidR="00573B7A" w:rsidRPr="00B050C4">
        <w:rPr>
          <w:rFonts w:ascii="Times New Roman" w:hAnsi="Times New Roman" w:cs="Times New Roman"/>
          <w:color w:val="141414"/>
        </w:rPr>
        <w:t xml:space="preserve"> life as a way to </w:t>
      </w:r>
      <w:r w:rsidR="004A5587" w:rsidRPr="00B050C4">
        <w:rPr>
          <w:rFonts w:ascii="Times New Roman" w:hAnsi="Times New Roman" w:cs="Times New Roman"/>
          <w:color w:val="141414"/>
        </w:rPr>
        <w:t>move the people to a view of themselves not yet in existence</w:t>
      </w:r>
      <w:r w:rsidR="00573B7A" w:rsidRPr="00B050C4">
        <w:rPr>
          <w:rFonts w:ascii="Times New Roman" w:hAnsi="Times New Roman" w:cs="Times New Roman"/>
          <w:color w:val="141414"/>
        </w:rPr>
        <w:t xml:space="preserve">. </w:t>
      </w:r>
      <w:r w:rsidR="00D20268" w:rsidRPr="00B050C4">
        <w:rPr>
          <w:rFonts w:ascii="Times New Roman" w:hAnsi="Times New Roman" w:cs="Times New Roman"/>
          <w:color w:val="141414"/>
        </w:rPr>
        <w:t>The idea of the people</w:t>
      </w:r>
      <w:r w:rsidR="00F22713" w:rsidRPr="00B050C4">
        <w:rPr>
          <w:rFonts w:ascii="Times New Roman" w:hAnsi="Times New Roman" w:cs="Times New Roman"/>
          <w:color w:val="141414"/>
        </w:rPr>
        <w:t xml:space="preserve">, central to </w:t>
      </w:r>
      <w:r w:rsidR="00353612" w:rsidRPr="00B050C4">
        <w:rPr>
          <w:rFonts w:ascii="Times New Roman" w:hAnsi="Times New Roman" w:cs="Times New Roman"/>
          <w:color w:val="141414"/>
        </w:rPr>
        <w:t>democratic-</w:t>
      </w:r>
      <w:r w:rsidR="00F22713" w:rsidRPr="00B050C4">
        <w:rPr>
          <w:rFonts w:ascii="Times New Roman" w:hAnsi="Times New Roman" w:cs="Times New Roman"/>
          <w:color w:val="141414"/>
        </w:rPr>
        <w:t>republican discourse,</w:t>
      </w:r>
      <w:r w:rsidR="00395867" w:rsidRPr="00B050C4">
        <w:rPr>
          <w:rFonts w:ascii="Times New Roman" w:hAnsi="Times New Roman" w:cs="Times New Roman"/>
          <w:color w:val="141414"/>
        </w:rPr>
        <w:t xml:space="preserve"> and to which I return in the next chapter,</w:t>
      </w:r>
      <w:r w:rsidR="00D20268" w:rsidRPr="00B050C4">
        <w:rPr>
          <w:rFonts w:ascii="Times New Roman" w:hAnsi="Times New Roman" w:cs="Times New Roman"/>
          <w:color w:val="141414"/>
        </w:rPr>
        <w:t xml:space="preserve"> functions in a descriptive and aspirational sense—that is, a people that is and that may yet be—that both Walker and Easton exploit as a presupposition of their intervention. </w:t>
      </w:r>
    </w:p>
    <w:p w14:paraId="660DC242" w14:textId="06E16160" w:rsidR="000A5AE9" w:rsidRPr="003F6FCB" w:rsidRDefault="004D293F" w:rsidP="004D293F">
      <w:pPr>
        <w:pStyle w:val="NormalWeb"/>
        <w:spacing w:before="0" w:beforeAutospacing="0" w:after="0" w:afterAutospacing="0" w:line="480" w:lineRule="auto"/>
        <w:rPr>
          <w:rFonts w:ascii="Times New Roman" w:hAnsi="Times New Roman"/>
          <w:color w:val="141414"/>
          <w:sz w:val="24"/>
          <w:szCs w:val="24"/>
        </w:rPr>
      </w:pPr>
      <w:r w:rsidRPr="00B050C4">
        <w:rPr>
          <w:rFonts w:ascii="Times New Roman" w:hAnsi="Times New Roman"/>
          <w:color w:val="141414"/>
          <w:sz w:val="24"/>
          <w:szCs w:val="24"/>
        </w:rPr>
        <w:tab/>
        <w:t>The</w:t>
      </w:r>
      <w:r w:rsidR="00EA25E1" w:rsidRPr="00B050C4">
        <w:rPr>
          <w:rFonts w:ascii="Times New Roman" w:hAnsi="Times New Roman"/>
          <w:color w:val="141414"/>
          <w:sz w:val="24"/>
          <w:szCs w:val="24"/>
        </w:rPr>
        <w:t xml:space="preserve"> </w:t>
      </w:r>
      <w:r w:rsidRPr="00B050C4">
        <w:rPr>
          <w:rFonts w:ascii="Times New Roman" w:hAnsi="Times New Roman"/>
          <w:color w:val="141414"/>
          <w:sz w:val="24"/>
          <w:szCs w:val="24"/>
        </w:rPr>
        <w:t xml:space="preserve">emphasis on </w:t>
      </w:r>
      <w:r w:rsidR="00EA25E1" w:rsidRPr="00B050C4">
        <w:rPr>
          <w:rFonts w:ascii="Times New Roman" w:hAnsi="Times New Roman"/>
          <w:color w:val="141414"/>
          <w:sz w:val="24"/>
          <w:szCs w:val="24"/>
        </w:rPr>
        <w:t>character and public sentiment is not new,</w:t>
      </w:r>
      <w:r w:rsidR="006E6C1B" w:rsidRPr="00B050C4">
        <w:rPr>
          <w:rFonts w:ascii="Times New Roman" w:hAnsi="Times New Roman"/>
          <w:color w:val="141414"/>
          <w:sz w:val="24"/>
          <w:szCs w:val="24"/>
        </w:rPr>
        <w:t xml:space="preserve"> even if it takes on a different articulation</w:t>
      </w:r>
      <w:r w:rsidR="00B463D6" w:rsidRPr="00B050C4">
        <w:rPr>
          <w:rFonts w:ascii="Times New Roman" w:hAnsi="Times New Roman"/>
          <w:color w:val="141414"/>
          <w:sz w:val="24"/>
          <w:szCs w:val="24"/>
        </w:rPr>
        <w:t xml:space="preserve"> in Walker and Easton</w:t>
      </w:r>
      <w:r w:rsidR="006E6C1B" w:rsidRPr="00B050C4">
        <w:rPr>
          <w:rFonts w:ascii="Times New Roman" w:hAnsi="Times New Roman"/>
          <w:color w:val="141414"/>
          <w:sz w:val="24"/>
          <w:szCs w:val="24"/>
        </w:rPr>
        <w:t>.</w:t>
      </w:r>
      <w:r w:rsidR="002B5119" w:rsidRPr="00B050C4">
        <w:rPr>
          <w:rFonts w:ascii="Times New Roman" w:hAnsi="Times New Roman"/>
          <w:color w:val="141414"/>
          <w:sz w:val="24"/>
          <w:szCs w:val="24"/>
        </w:rPr>
        <w:t xml:space="preserve"> It finds some of its most important expressions </w:t>
      </w:r>
      <w:r w:rsidR="00EA25E1" w:rsidRPr="00B050C4">
        <w:rPr>
          <w:rFonts w:ascii="Times New Roman" w:hAnsi="Times New Roman"/>
          <w:color w:val="141414"/>
          <w:sz w:val="24"/>
          <w:szCs w:val="24"/>
        </w:rPr>
        <w:t>among classical republican thinkers such as Aristotle, Cicero, and is reaffirmed in A</w:t>
      </w:r>
      <w:r w:rsidR="008F7794" w:rsidRPr="00B050C4">
        <w:rPr>
          <w:rFonts w:ascii="Times New Roman" w:hAnsi="Times New Roman"/>
          <w:color w:val="141414"/>
          <w:sz w:val="24"/>
          <w:szCs w:val="24"/>
        </w:rPr>
        <w:t xml:space="preserve">merican thinkers such as </w:t>
      </w:r>
      <w:r w:rsidR="00EA25E1" w:rsidRPr="001E1D01">
        <w:rPr>
          <w:rFonts w:ascii="Times New Roman" w:hAnsi="Times New Roman"/>
          <w:color w:val="141414"/>
          <w:sz w:val="24"/>
          <w:szCs w:val="24"/>
        </w:rPr>
        <w:t>Jefferson</w:t>
      </w:r>
      <w:r w:rsidR="008F7794" w:rsidRPr="001E1D01">
        <w:rPr>
          <w:rFonts w:ascii="Times New Roman" w:hAnsi="Times New Roman"/>
          <w:color w:val="141414"/>
          <w:sz w:val="24"/>
          <w:szCs w:val="24"/>
        </w:rPr>
        <w:t xml:space="preserve"> and </w:t>
      </w:r>
      <w:r w:rsidRPr="001E1D01">
        <w:rPr>
          <w:rFonts w:ascii="Times New Roman" w:hAnsi="Times New Roman"/>
          <w:color w:val="141414"/>
          <w:sz w:val="24"/>
          <w:szCs w:val="24"/>
        </w:rPr>
        <w:t>Adams</w:t>
      </w:r>
      <w:r w:rsidR="00EA25E1" w:rsidRPr="001E1D01">
        <w:rPr>
          <w:rFonts w:ascii="Times New Roman" w:hAnsi="Times New Roman"/>
          <w:color w:val="141414"/>
          <w:sz w:val="24"/>
          <w:szCs w:val="24"/>
        </w:rPr>
        <w:t>.</w:t>
      </w:r>
      <w:r w:rsidR="006E6C1B" w:rsidRPr="00B050C4">
        <w:rPr>
          <w:rFonts w:ascii="Times New Roman" w:hAnsi="Times New Roman"/>
          <w:color w:val="141414"/>
          <w:sz w:val="24"/>
          <w:szCs w:val="24"/>
        </w:rPr>
        <w:t xml:space="preserve"> </w:t>
      </w:r>
      <w:r w:rsidR="00C221A8" w:rsidRPr="00B050C4">
        <w:rPr>
          <w:rFonts w:ascii="Times New Roman" w:hAnsi="Times New Roman"/>
          <w:color w:val="141414"/>
          <w:sz w:val="24"/>
          <w:szCs w:val="24"/>
        </w:rPr>
        <w:t>We are likely to miss the difference if we conclude here.</w:t>
      </w:r>
      <w:r w:rsidR="00C221A8" w:rsidRPr="006B370A">
        <w:rPr>
          <w:rFonts w:ascii="Times New Roman" w:hAnsi="Times New Roman"/>
          <w:b/>
          <w:color w:val="141414"/>
          <w:sz w:val="24"/>
          <w:szCs w:val="24"/>
        </w:rPr>
        <w:t xml:space="preserve"> </w:t>
      </w:r>
      <w:r w:rsidR="003F6FCB">
        <w:rPr>
          <w:rFonts w:ascii="Times New Roman" w:hAnsi="Times New Roman"/>
          <w:color w:val="141414"/>
          <w:sz w:val="24"/>
          <w:szCs w:val="24"/>
        </w:rPr>
        <w:t>T</w:t>
      </w:r>
      <w:r w:rsidR="006B370A" w:rsidRPr="003F6FCB">
        <w:rPr>
          <w:rFonts w:ascii="Times New Roman" w:hAnsi="Times New Roman"/>
          <w:color w:val="141414"/>
          <w:sz w:val="24"/>
          <w:szCs w:val="24"/>
        </w:rPr>
        <w:t>hinkers such as Jefferson, in</w:t>
      </w:r>
      <w:r w:rsidR="00C85D49" w:rsidRPr="003F6FCB">
        <w:rPr>
          <w:rFonts w:ascii="Times New Roman" w:hAnsi="Times New Roman"/>
          <w:color w:val="141414"/>
          <w:sz w:val="24"/>
          <w:szCs w:val="24"/>
        </w:rPr>
        <w:t xml:space="preserve"> particular, appealed to character and public sentiment to affirm and stabilize the white male portion of the </w:t>
      </w:r>
      <w:r w:rsidR="00C85D49" w:rsidRPr="003F6FCB">
        <w:rPr>
          <w:rFonts w:ascii="Times New Roman" w:hAnsi="Times New Roman"/>
          <w:color w:val="141414"/>
          <w:sz w:val="24"/>
          <w:szCs w:val="24"/>
        </w:rPr>
        <w:lastRenderedPageBreak/>
        <w:t>polity, which they also imagined as co</w:t>
      </w:r>
      <w:r w:rsidR="003F6FCB">
        <w:rPr>
          <w:rFonts w:ascii="Times New Roman" w:hAnsi="Times New Roman"/>
          <w:color w:val="141414"/>
          <w:sz w:val="24"/>
          <w:szCs w:val="24"/>
        </w:rPr>
        <w:t>nstituting the whole of society. In contrast,</w:t>
      </w:r>
      <w:r w:rsidR="00C85D49" w:rsidRPr="003F6FCB">
        <w:rPr>
          <w:rFonts w:ascii="Times New Roman" w:hAnsi="Times New Roman"/>
          <w:color w:val="141414"/>
          <w:sz w:val="24"/>
          <w:szCs w:val="24"/>
        </w:rPr>
        <w:t xml:space="preserve"> nineteenth century African American intellectuals emphasized character and public sentiment to highlight the fracture at the core of the American demos.</w:t>
      </w:r>
      <w:r w:rsidR="006B370A" w:rsidRPr="003F6FCB">
        <w:rPr>
          <w:rFonts w:ascii="Times New Roman" w:hAnsi="Times New Roman"/>
          <w:color w:val="141414"/>
          <w:sz w:val="24"/>
          <w:szCs w:val="24"/>
        </w:rPr>
        <w:t xml:space="preserve"> </w:t>
      </w:r>
    </w:p>
    <w:p w14:paraId="197C3F41" w14:textId="7298A300" w:rsidR="00A031CA" w:rsidRPr="00B050C4" w:rsidRDefault="004F157D" w:rsidP="000A5AE9">
      <w:pPr>
        <w:pStyle w:val="NormalWeb"/>
        <w:spacing w:before="0" w:beforeAutospacing="0" w:after="0" w:afterAutospacing="0" w:line="480" w:lineRule="auto"/>
        <w:ind w:firstLine="720"/>
        <w:rPr>
          <w:rFonts w:ascii="Times New Roman" w:hAnsi="Times New Roman"/>
          <w:color w:val="141414"/>
          <w:sz w:val="24"/>
          <w:szCs w:val="24"/>
        </w:rPr>
      </w:pPr>
      <w:r w:rsidRPr="00B050C4">
        <w:rPr>
          <w:rFonts w:ascii="Times New Roman" w:hAnsi="Times New Roman"/>
          <w:color w:val="141414"/>
          <w:sz w:val="24"/>
          <w:szCs w:val="24"/>
        </w:rPr>
        <w:t>The emphasis on character and public sentiment combines with</w:t>
      </w:r>
      <w:r w:rsidR="009E3556" w:rsidRPr="00B050C4">
        <w:rPr>
          <w:rFonts w:ascii="Times New Roman" w:hAnsi="Times New Roman"/>
          <w:color w:val="141414"/>
          <w:sz w:val="24"/>
          <w:szCs w:val="24"/>
        </w:rPr>
        <w:t xml:space="preserve"> republicanism</w:t>
      </w:r>
      <w:r w:rsidR="009F1F0C" w:rsidRPr="00B050C4">
        <w:rPr>
          <w:rFonts w:ascii="Times New Roman" w:hAnsi="Times New Roman"/>
          <w:color w:val="141414"/>
          <w:sz w:val="24"/>
          <w:szCs w:val="24"/>
        </w:rPr>
        <w:t>’s</w:t>
      </w:r>
      <w:r w:rsidR="009E3556" w:rsidRPr="00B050C4">
        <w:rPr>
          <w:rFonts w:ascii="Times New Roman" w:hAnsi="Times New Roman"/>
          <w:color w:val="141414"/>
          <w:sz w:val="24"/>
          <w:szCs w:val="24"/>
        </w:rPr>
        <w:t xml:space="preserve"> </w:t>
      </w:r>
      <w:r w:rsidR="0090243F" w:rsidRPr="00B050C4">
        <w:rPr>
          <w:rFonts w:ascii="Times New Roman" w:hAnsi="Times New Roman"/>
          <w:color w:val="141414"/>
          <w:sz w:val="24"/>
          <w:szCs w:val="24"/>
        </w:rPr>
        <w:t>commitment to the</w:t>
      </w:r>
      <w:r w:rsidR="009E3556" w:rsidRPr="00B050C4">
        <w:rPr>
          <w:rFonts w:ascii="Times New Roman" w:hAnsi="Times New Roman"/>
          <w:color w:val="141414"/>
          <w:sz w:val="24"/>
          <w:szCs w:val="24"/>
        </w:rPr>
        <w:t xml:space="preserve"> common good.</w:t>
      </w:r>
      <w:r w:rsidR="004D293F" w:rsidRPr="00B050C4">
        <w:rPr>
          <w:rFonts w:ascii="Times New Roman" w:hAnsi="Times New Roman"/>
          <w:color w:val="141414"/>
          <w:sz w:val="24"/>
          <w:szCs w:val="24"/>
        </w:rPr>
        <w:t xml:space="preserve"> For Aristotle, Cicero, </w:t>
      </w:r>
      <w:r w:rsidR="00F6476C">
        <w:rPr>
          <w:rFonts w:ascii="Times New Roman" w:hAnsi="Times New Roman"/>
          <w:color w:val="141414"/>
          <w:sz w:val="24"/>
          <w:szCs w:val="24"/>
        </w:rPr>
        <w:t xml:space="preserve">Thomas </w:t>
      </w:r>
      <w:r w:rsidR="004D293F" w:rsidRPr="00B050C4">
        <w:rPr>
          <w:rFonts w:ascii="Times New Roman" w:hAnsi="Times New Roman"/>
          <w:color w:val="141414"/>
          <w:sz w:val="24"/>
          <w:szCs w:val="24"/>
        </w:rPr>
        <w:t>J</w:t>
      </w:r>
      <w:r w:rsidR="001F4205" w:rsidRPr="00B050C4">
        <w:rPr>
          <w:rFonts w:ascii="Times New Roman" w:hAnsi="Times New Roman"/>
          <w:color w:val="141414"/>
          <w:sz w:val="24"/>
          <w:szCs w:val="24"/>
        </w:rPr>
        <w:t>efferson</w:t>
      </w:r>
      <w:r w:rsidR="00EA25E1" w:rsidRPr="00B050C4">
        <w:rPr>
          <w:rFonts w:ascii="Times New Roman" w:hAnsi="Times New Roman"/>
          <w:color w:val="141414"/>
          <w:sz w:val="24"/>
          <w:szCs w:val="24"/>
        </w:rPr>
        <w:t>,</w:t>
      </w:r>
      <w:r w:rsidR="004D293F" w:rsidRPr="00B050C4">
        <w:rPr>
          <w:rFonts w:ascii="Times New Roman" w:hAnsi="Times New Roman"/>
          <w:color w:val="141414"/>
          <w:sz w:val="24"/>
          <w:szCs w:val="24"/>
        </w:rPr>
        <w:t xml:space="preserve"> and </w:t>
      </w:r>
      <w:r w:rsidR="00F6476C">
        <w:rPr>
          <w:rFonts w:ascii="Times New Roman" w:hAnsi="Times New Roman"/>
          <w:color w:val="141414"/>
          <w:sz w:val="24"/>
          <w:szCs w:val="24"/>
        </w:rPr>
        <w:t xml:space="preserve">John </w:t>
      </w:r>
      <w:r w:rsidR="004D293F" w:rsidRPr="00B050C4">
        <w:rPr>
          <w:rFonts w:ascii="Times New Roman" w:hAnsi="Times New Roman"/>
          <w:color w:val="141414"/>
          <w:sz w:val="24"/>
          <w:szCs w:val="24"/>
        </w:rPr>
        <w:t>Adams</w:t>
      </w:r>
      <w:r w:rsidR="00EA25E1" w:rsidRPr="00B050C4">
        <w:rPr>
          <w:rFonts w:ascii="Times New Roman" w:hAnsi="Times New Roman"/>
          <w:color w:val="141414"/>
          <w:sz w:val="24"/>
          <w:szCs w:val="24"/>
        </w:rPr>
        <w:t xml:space="preserve"> the stability of the polity depends on proper attentiveness</w:t>
      </w:r>
      <w:r w:rsidR="009B0C8D" w:rsidRPr="00B050C4">
        <w:rPr>
          <w:rFonts w:ascii="Times New Roman" w:hAnsi="Times New Roman"/>
          <w:color w:val="141414"/>
          <w:sz w:val="24"/>
          <w:szCs w:val="24"/>
        </w:rPr>
        <w:t>. T</w:t>
      </w:r>
      <w:r w:rsidR="00EA25E1" w:rsidRPr="00B050C4">
        <w:rPr>
          <w:rFonts w:ascii="Times New Roman" w:hAnsi="Times New Roman"/>
          <w:color w:val="141414"/>
          <w:sz w:val="24"/>
          <w:szCs w:val="24"/>
        </w:rPr>
        <w:t xml:space="preserve">hey each </w:t>
      </w:r>
      <w:r w:rsidR="006E6C1B" w:rsidRPr="00B050C4">
        <w:rPr>
          <w:rFonts w:ascii="Times New Roman" w:hAnsi="Times New Roman"/>
          <w:color w:val="141414"/>
          <w:sz w:val="24"/>
          <w:szCs w:val="24"/>
        </w:rPr>
        <w:t>interpret</w:t>
      </w:r>
      <w:r w:rsidR="004D293F" w:rsidRPr="00B050C4">
        <w:rPr>
          <w:rFonts w:ascii="Times New Roman" w:hAnsi="Times New Roman"/>
          <w:color w:val="141414"/>
          <w:sz w:val="24"/>
          <w:szCs w:val="24"/>
        </w:rPr>
        <w:t xml:space="preserve"> civic</w:t>
      </w:r>
      <w:r w:rsidR="006E6C1B" w:rsidRPr="00B050C4">
        <w:rPr>
          <w:rFonts w:ascii="Times New Roman" w:hAnsi="Times New Roman"/>
          <w:color w:val="141414"/>
          <w:sz w:val="24"/>
          <w:szCs w:val="24"/>
        </w:rPr>
        <w:t xml:space="preserve"> virtue as a form of attentiveness </w:t>
      </w:r>
      <w:r w:rsidR="001F4205" w:rsidRPr="00B050C4">
        <w:rPr>
          <w:rFonts w:ascii="Times New Roman" w:hAnsi="Times New Roman"/>
          <w:color w:val="141414"/>
          <w:sz w:val="24"/>
          <w:szCs w:val="24"/>
        </w:rPr>
        <w:t>that leads to the social integration of the community</w:t>
      </w:r>
      <w:r w:rsidR="006E6C1B" w:rsidRPr="00B050C4">
        <w:rPr>
          <w:rFonts w:ascii="Times New Roman" w:hAnsi="Times New Roman"/>
          <w:color w:val="141414"/>
          <w:sz w:val="24"/>
          <w:szCs w:val="24"/>
        </w:rPr>
        <w:t>.</w:t>
      </w:r>
      <w:r w:rsidR="00EA25E1" w:rsidRPr="00B050C4">
        <w:rPr>
          <w:rFonts w:ascii="Times New Roman" w:hAnsi="Times New Roman"/>
          <w:color w:val="141414"/>
          <w:sz w:val="24"/>
          <w:szCs w:val="24"/>
        </w:rPr>
        <w:t xml:space="preserve"> Citizens must, as Cicero writes</w:t>
      </w:r>
      <w:r w:rsidR="000A5AE9" w:rsidRPr="00B050C4">
        <w:rPr>
          <w:rFonts w:ascii="Times New Roman" w:hAnsi="Times New Roman"/>
          <w:color w:val="141414"/>
          <w:sz w:val="24"/>
          <w:szCs w:val="24"/>
        </w:rPr>
        <w:t xml:space="preserve"> in </w:t>
      </w:r>
      <w:r w:rsidR="000A5AE9" w:rsidRPr="00B050C4">
        <w:rPr>
          <w:rFonts w:ascii="Times New Roman" w:hAnsi="Times New Roman"/>
          <w:i/>
          <w:color w:val="141414"/>
          <w:sz w:val="24"/>
          <w:szCs w:val="24"/>
        </w:rPr>
        <w:t>On Duties</w:t>
      </w:r>
      <w:r w:rsidR="00EA25E1" w:rsidRPr="00B050C4">
        <w:rPr>
          <w:rFonts w:ascii="Times New Roman" w:hAnsi="Times New Roman"/>
          <w:color w:val="141414"/>
          <w:sz w:val="24"/>
          <w:szCs w:val="24"/>
        </w:rPr>
        <w:t>, “fix their gaze so firmly on what is beneficial to citizens” and “care for the whole body of the republic rather than protect</w:t>
      </w:r>
      <w:r w:rsidR="001F4205" w:rsidRPr="00B050C4">
        <w:rPr>
          <w:rFonts w:ascii="Times New Roman" w:hAnsi="Times New Roman"/>
          <w:color w:val="141414"/>
          <w:sz w:val="24"/>
          <w:szCs w:val="24"/>
        </w:rPr>
        <w:t xml:space="preserve"> one part and neglect the rest.”</w:t>
      </w:r>
      <w:r w:rsidR="004D293F" w:rsidRPr="00B050C4">
        <w:rPr>
          <w:rStyle w:val="FootnoteReference"/>
          <w:rFonts w:ascii="Times New Roman" w:hAnsi="Times New Roman"/>
          <w:color w:val="141414"/>
          <w:sz w:val="24"/>
          <w:szCs w:val="24"/>
        </w:rPr>
        <w:footnoteReference w:id="20"/>
      </w:r>
      <w:r w:rsidR="009B0C8D" w:rsidRPr="00B050C4">
        <w:rPr>
          <w:rFonts w:ascii="Times New Roman" w:hAnsi="Times New Roman"/>
          <w:color w:val="141414"/>
          <w:sz w:val="24"/>
          <w:szCs w:val="24"/>
        </w:rPr>
        <w:t xml:space="preserve"> As Adams explains to political writer Mercy Otis Warren in 1776, civic virtue, </w:t>
      </w:r>
      <w:r w:rsidR="00F6476C">
        <w:rPr>
          <w:rFonts w:ascii="Times New Roman" w:hAnsi="Times New Roman"/>
          <w:color w:val="141414"/>
          <w:sz w:val="24"/>
          <w:szCs w:val="24"/>
        </w:rPr>
        <w:t xml:space="preserve">or </w:t>
      </w:r>
      <w:r w:rsidR="009B0C8D" w:rsidRPr="00B050C4">
        <w:rPr>
          <w:rFonts w:ascii="Times New Roman" w:hAnsi="Times New Roman"/>
          <w:color w:val="141414"/>
          <w:sz w:val="24"/>
          <w:szCs w:val="24"/>
        </w:rPr>
        <w:t>what he calls public virtue</w:t>
      </w:r>
      <w:r w:rsidR="00A031CA" w:rsidRPr="00B050C4">
        <w:rPr>
          <w:rFonts w:ascii="Times New Roman" w:hAnsi="Times New Roman"/>
          <w:color w:val="141414"/>
          <w:sz w:val="24"/>
          <w:szCs w:val="24"/>
        </w:rPr>
        <w:t xml:space="preserve"> </w:t>
      </w:r>
    </w:p>
    <w:p w14:paraId="08C53D39" w14:textId="586C50EF" w:rsidR="00A031CA" w:rsidRPr="00B050C4" w:rsidRDefault="004D293F" w:rsidP="00A031CA">
      <w:pPr>
        <w:pStyle w:val="NormalWeb"/>
        <w:spacing w:before="0" w:beforeAutospacing="0" w:after="0" w:afterAutospacing="0"/>
        <w:ind w:left="720"/>
        <w:rPr>
          <w:rFonts w:ascii="Times New Roman" w:hAnsi="Times New Roman"/>
          <w:sz w:val="24"/>
          <w:szCs w:val="24"/>
        </w:rPr>
      </w:pPr>
      <w:r w:rsidRPr="00B050C4">
        <w:rPr>
          <w:rFonts w:ascii="Times New Roman" w:hAnsi="Times New Roman"/>
          <w:color w:val="141414"/>
          <w:sz w:val="24"/>
          <w:szCs w:val="24"/>
        </w:rPr>
        <w:t>is t</w:t>
      </w:r>
      <w:r w:rsidR="009B0C8D" w:rsidRPr="00B050C4">
        <w:rPr>
          <w:rFonts w:ascii="Times New Roman" w:hAnsi="Times New Roman"/>
          <w:color w:val="141414"/>
          <w:sz w:val="24"/>
          <w:szCs w:val="24"/>
        </w:rPr>
        <w:t xml:space="preserve">he only Foundation of Republics. </w:t>
      </w:r>
      <w:r w:rsidRPr="00B050C4">
        <w:rPr>
          <w:rFonts w:ascii="Times New Roman" w:hAnsi="Times New Roman"/>
          <w:sz w:val="24"/>
          <w:szCs w:val="24"/>
        </w:rPr>
        <w:t>There must be a positive Passion for the public good, the public Interest, Honor, Power, and Glory, established in the Minds of the People, or there can be no Republican Government, nor any real Liberty. And this public Passion must be Superior to all private Passions.</w:t>
      </w:r>
      <w:r w:rsidR="009B0C8D" w:rsidRPr="00B050C4">
        <w:rPr>
          <w:rFonts w:ascii="Times New Roman" w:hAnsi="Times New Roman"/>
          <w:sz w:val="24"/>
          <w:szCs w:val="24"/>
        </w:rPr>
        <w:t xml:space="preserve"> Men must be ready … and be happy to sacrifice their private Pleasures, Passions, and Interests, nay, their private Friendships and dearest Connections, when they stand in Competition with the Rights of Society.</w:t>
      </w:r>
      <w:r w:rsidRPr="00B050C4">
        <w:rPr>
          <w:rStyle w:val="FootnoteReference"/>
          <w:rFonts w:ascii="Times New Roman" w:hAnsi="Times New Roman"/>
          <w:sz w:val="24"/>
          <w:szCs w:val="24"/>
        </w:rPr>
        <w:footnoteReference w:id="21"/>
      </w:r>
      <w:r w:rsidRPr="00B050C4">
        <w:rPr>
          <w:rFonts w:ascii="Times New Roman" w:hAnsi="Times New Roman"/>
          <w:sz w:val="24"/>
          <w:szCs w:val="24"/>
        </w:rPr>
        <w:t xml:space="preserve"> </w:t>
      </w:r>
    </w:p>
    <w:p w14:paraId="3AE0E5E9" w14:textId="77777777" w:rsidR="00A031CA" w:rsidRPr="00B050C4" w:rsidRDefault="00A031CA" w:rsidP="00A031CA">
      <w:pPr>
        <w:pStyle w:val="NormalWeb"/>
        <w:spacing w:before="0" w:beforeAutospacing="0" w:after="0" w:afterAutospacing="0"/>
        <w:rPr>
          <w:rFonts w:ascii="Times New Roman" w:hAnsi="Times New Roman"/>
          <w:color w:val="141414"/>
          <w:sz w:val="24"/>
          <w:szCs w:val="24"/>
        </w:rPr>
      </w:pPr>
    </w:p>
    <w:p w14:paraId="07467BCA" w14:textId="4BE38108" w:rsidR="00EA25E1" w:rsidRPr="00B050C4" w:rsidRDefault="00012B86" w:rsidP="00A031CA">
      <w:pPr>
        <w:pStyle w:val="NormalWeb"/>
        <w:spacing w:before="0" w:beforeAutospacing="0" w:after="0" w:afterAutospacing="0" w:line="480" w:lineRule="auto"/>
        <w:rPr>
          <w:rFonts w:ascii="Times New Roman" w:hAnsi="Times New Roman"/>
          <w:sz w:val="24"/>
          <w:szCs w:val="24"/>
        </w:rPr>
      </w:pPr>
      <w:r w:rsidRPr="00B050C4">
        <w:rPr>
          <w:rFonts w:ascii="Times New Roman" w:hAnsi="Times New Roman"/>
          <w:color w:val="141414"/>
          <w:sz w:val="24"/>
          <w:szCs w:val="24"/>
        </w:rPr>
        <w:t>Civic virtue</w:t>
      </w:r>
      <w:r w:rsidR="008D0FE0" w:rsidRPr="00B050C4">
        <w:rPr>
          <w:rFonts w:ascii="Times New Roman" w:hAnsi="Times New Roman"/>
          <w:color w:val="141414"/>
          <w:sz w:val="24"/>
          <w:szCs w:val="24"/>
        </w:rPr>
        <w:t xml:space="preserve"> </w:t>
      </w:r>
      <w:r w:rsidR="001F4205" w:rsidRPr="00B050C4">
        <w:rPr>
          <w:rFonts w:ascii="Times New Roman" w:hAnsi="Times New Roman"/>
          <w:color w:val="141414"/>
          <w:sz w:val="24"/>
          <w:szCs w:val="24"/>
        </w:rPr>
        <w:t>infuses and underwrites</w:t>
      </w:r>
      <w:r w:rsidR="009E3556" w:rsidRPr="00B050C4">
        <w:rPr>
          <w:rFonts w:ascii="Times New Roman" w:hAnsi="Times New Roman"/>
          <w:color w:val="141414"/>
          <w:sz w:val="24"/>
          <w:szCs w:val="24"/>
        </w:rPr>
        <w:t xml:space="preserve"> political participation</w:t>
      </w:r>
      <w:r w:rsidR="001F4205" w:rsidRPr="00B050C4">
        <w:rPr>
          <w:rFonts w:ascii="Times New Roman" w:hAnsi="Times New Roman"/>
          <w:color w:val="141414"/>
          <w:sz w:val="24"/>
          <w:szCs w:val="24"/>
        </w:rPr>
        <w:t xml:space="preserve"> and grounds solidarity </w:t>
      </w:r>
      <w:r w:rsidR="00F6476C">
        <w:rPr>
          <w:rFonts w:ascii="Times New Roman" w:hAnsi="Times New Roman"/>
          <w:color w:val="141414"/>
          <w:sz w:val="24"/>
          <w:szCs w:val="24"/>
        </w:rPr>
        <w:t>within the</w:t>
      </w:r>
      <w:r w:rsidR="001F4205" w:rsidRPr="00B050C4">
        <w:rPr>
          <w:rFonts w:ascii="Times New Roman" w:hAnsi="Times New Roman"/>
          <w:color w:val="141414"/>
          <w:sz w:val="24"/>
          <w:szCs w:val="24"/>
        </w:rPr>
        <w:t xml:space="preserve"> citizenry</w:t>
      </w:r>
      <w:r w:rsidR="00EA25E1" w:rsidRPr="00B050C4">
        <w:rPr>
          <w:rFonts w:ascii="Times New Roman" w:hAnsi="Times New Roman"/>
          <w:color w:val="141414"/>
          <w:sz w:val="24"/>
          <w:szCs w:val="24"/>
        </w:rPr>
        <w:t>.</w:t>
      </w:r>
      <w:r w:rsidR="002B5119" w:rsidRPr="00B050C4">
        <w:rPr>
          <w:rFonts w:ascii="Times New Roman" w:hAnsi="Times New Roman"/>
          <w:color w:val="141414"/>
          <w:sz w:val="24"/>
          <w:szCs w:val="24"/>
        </w:rPr>
        <w:t xml:space="preserve"> </w:t>
      </w:r>
      <w:r w:rsidR="00F6476C">
        <w:rPr>
          <w:rFonts w:ascii="Times New Roman" w:hAnsi="Times New Roman"/>
          <w:color w:val="141414"/>
          <w:sz w:val="24"/>
          <w:szCs w:val="24"/>
        </w:rPr>
        <w:t>There</w:t>
      </w:r>
      <w:r w:rsidR="001F4205" w:rsidRPr="00B050C4">
        <w:rPr>
          <w:rFonts w:ascii="Times New Roman" w:hAnsi="Times New Roman"/>
          <w:color w:val="141414"/>
          <w:sz w:val="24"/>
          <w:szCs w:val="24"/>
        </w:rPr>
        <w:t xml:space="preserve"> can be no equal</w:t>
      </w:r>
      <w:r w:rsidR="00F6476C">
        <w:rPr>
          <w:rFonts w:ascii="Times New Roman" w:hAnsi="Times New Roman"/>
          <w:color w:val="141414"/>
          <w:sz w:val="24"/>
          <w:szCs w:val="24"/>
        </w:rPr>
        <w:t xml:space="preserve"> institutional compensation, despite </w:t>
      </w:r>
      <w:r w:rsidR="001F4205" w:rsidRPr="00B050C4">
        <w:rPr>
          <w:rFonts w:ascii="Times New Roman" w:hAnsi="Times New Roman"/>
          <w:color w:val="141414"/>
          <w:sz w:val="24"/>
          <w:szCs w:val="24"/>
        </w:rPr>
        <w:t>James Madison</w:t>
      </w:r>
      <w:r w:rsidR="00F6476C">
        <w:rPr>
          <w:rFonts w:ascii="Times New Roman" w:hAnsi="Times New Roman"/>
          <w:color w:val="141414"/>
          <w:sz w:val="24"/>
          <w:szCs w:val="24"/>
        </w:rPr>
        <w:t>’s promises</w:t>
      </w:r>
      <w:r w:rsidR="001F4205" w:rsidRPr="00B050C4">
        <w:rPr>
          <w:rFonts w:ascii="Times New Roman" w:hAnsi="Times New Roman"/>
          <w:color w:val="141414"/>
          <w:sz w:val="24"/>
          <w:szCs w:val="24"/>
        </w:rPr>
        <w:t>, for the deficiencies of civic virtue.</w:t>
      </w:r>
      <w:r w:rsidR="004D7708" w:rsidRPr="00B050C4">
        <w:rPr>
          <w:rStyle w:val="FootnoteReference"/>
          <w:rFonts w:ascii="Times New Roman" w:hAnsi="Times New Roman"/>
          <w:color w:val="141414"/>
          <w:sz w:val="24"/>
          <w:szCs w:val="24"/>
        </w:rPr>
        <w:footnoteReference w:id="22"/>
      </w:r>
      <w:r w:rsidR="009E3556" w:rsidRPr="00B050C4">
        <w:rPr>
          <w:rFonts w:ascii="Times New Roman" w:hAnsi="Times New Roman"/>
          <w:color w:val="141414"/>
          <w:sz w:val="24"/>
          <w:szCs w:val="24"/>
        </w:rPr>
        <w:t xml:space="preserve"> </w:t>
      </w:r>
      <w:r w:rsidR="009F1F0C" w:rsidRPr="00B050C4">
        <w:rPr>
          <w:rFonts w:ascii="Times New Roman" w:hAnsi="Times New Roman"/>
          <w:color w:val="141414"/>
          <w:sz w:val="24"/>
          <w:szCs w:val="24"/>
        </w:rPr>
        <w:t>A</w:t>
      </w:r>
      <w:r w:rsidR="001F4205" w:rsidRPr="00B050C4">
        <w:rPr>
          <w:rFonts w:ascii="Times New Roman" w:hAnsi="Times New Roman"/>
          <w:color w:val="141414"/>
          <w:sz w:val="24"/>
          <w:szCs w:val="24"/>
        </w:rPr>
        <w:t xml:space="preserve"> constitutional order</w:t>
      </w:r>
      <w:r w:rsidR="009F1F0C" w:rsidRPr="00B050C4">
        <w:rPr>
          <w:rFonts w:ascii="Times New Roman" w:hAnsi="Times New Roman"/>
          <w:color w:val="141414"/>
          <w:sz w:val="24"/>
          <w:szCs w:val="24"/>
        </w:rPr>
        <w:t xml:space="preserve"> thus</w:t>
      </w:r>
      <w:r w:rsidR="001F4205" w:rsidRPr="00B050C4">
        <w:rPr>
          <w:rFonts w:ascii="Times New Roman" w:hAnsi="Times New Roman"/>
          <w:color w:val="141414"/>
          <w:sz w:val="24"/>
          <w:szCs w:val="24"/>
        </w:rPr>
        <w:t xml:space="preserve"> depends on the attitudinal orientation of the citizenry of which civic virtue is its </w:t>
      </w:r>
      <w:r w:rsidR="00F6476C">
        <w:rPr>
          <w:rFonts w:ascii="Times New Roman" w:hAnsi="Times New Roman"/>
          <w:color w:val="141414"/>
          <w:sz w:val="24"/>
          <w:szCs w:val="24"/>
        </w:rPr>
        <w:t>crowning achievement</w:t>
      </w:r>
      <w:r w:rsidR="001F4205" w:rsidRPr="00B050C4">
        <w:rPr>
          <w:rFonts w:ascii="Times New Roman" w:hAnsi="Times New Roman"/>
          <w:color w:val="141414"/>
          <w:sz w:val="24"/>
          <w:szCs w:val="24"/>
        </w:rPr>
        <w:t xml:space="preserve">. </w:t>
      </w:r>
    </w:p>
    <w:p w14:paraId="3655871F" w14:textId="6128A0FA" w:rsidR="0090243F" w:rsidRPr="00B050C4" w:rsidRDefault="00EA25E1" w:rsidP="00CC215D">
      <w:pPr>
        <w:spacing w:line="480" w:lineRule="auto"/>
        <w:rPr>
          <w:rFonts w:ascii="Times New Roman" w:hAnsi="Times New Roman" w:cs="Times New Roman"/>
          <w:color w:val="141414"/>
        </w:rPr>
      </w:pPr>
      <w:r w:rsidRPr="00B050C4">
        <w:rPr>
          <w:rFonts w:ascii="Times New Roman" w:hAnsi="Times New Roman" w:cs="Times New Roman"/>
          <w:color w:val="141414"/>
        </w:rPr>
        <w:lastRenderedPageBreak/>
        <w:tab/>
        <w:t>What, then, is one to do</w:t>
      </w:r>
      <w:r w:rsidR="006E6C1B" w:rsidRPr="00B050C4">
        <w:rPr>
          <w:rFonts w:ascii="Times New Roman" w:hAnsi="Times New Roman" w:cs="Times New Roman"/>
          <w:color w:val="141414"/>
        </w:rPr>
        <w:t xml:space="preserve"> in the face of the differential application of care</w:t>
      </w:r>
      <w:r w:rsidR="000A5AE9" w:rsidRPr="00B050C4">
        <w:rPr>
          <w:rFonts w:ascii="Times New Roman" w:hAnsi="Times New Roman" w:cs="Times New Roman"/>
          <w:color w:val="141414"/>
        </w:rPr>
        <w:t xml:space="preserve"> and concern</w:t>
      </w:r>
      <w:r w:rsidR="006E6C1B" w:rsidRPr="00B050C4">
        <w:rPr>
          <w:rFonts w:ascii="Times New Roman" w:hAnsi="Times New Roman" w:cs="Times New Roman"/>
          <w:color w:val="141414"/>
        </w:rPr>
        <w:t xml:space="preserve">? </w:t>
      </w:r>
      <w:r w:rsidR="00741BC1" w:rsidRPr="00B050C4">
        <w:rPr>
          <w:rFonts w:ascii="Times New Roman" w:hAnsi="Times New Roman" w:cs="Times New Roman"/>
          <w:color w:val="141414"/>
        </w:rPr>
        <w:t xml:space="preserve">After all, the idea of </w:t>
      </w:r>
      <w:r w:rsidR="00741BC1" w:rsidRPr="00B050C4">
        <w:rPr>
          <w:rFonts w:ascii="Times New Roman" w:hAnsi="Times New Roman" w:cs="Times New Roman"/>
          <w:i/>
          <w:color w:val="141414"/>
        </w:rPr>
        <w:t>common</w:t>
      </w:r>
      <w:r w:rsidR="00741BC1" w:rsidRPr="00B050C4">
        <w:rPr>
          <w:rFonts w:ascii="Times New Roman" w:hAnsi="Times New Roman" w:cs="Times New Roman"/>
          <w:color w:val="141414"/>
        </w:rPr>
        <w:t xml:space="preserve"> in the term </w:t>
      </w:r>
      <w:r w:rsidR="0036522A" w:rsidRPr="00B050C4">
        <w:rPr>
          <w:rFonts w:ascii="Times New Roman" w:hAnsi="Times New Roman" w:cs="Times New Roman"/>
          <w:color w:val="141414"/>
        </w:rPr>
        <w:t>“</w:t>
      </w:r>
      <w:r w:rsidR="00741BC1" w:rsidRPr="00B050C4">
        <w:rPr>
          <w:rFonts w:ascii="Times New Roman" w:hAnsi="Times New Roman" w:cs="Times New Roman"/>
          <w:color w:val="141414"/>
        </w:rPr>
        <w:t>common good</w:t>
      </w:r>
      <w:r w:rsidR="0036522A" w:rsidRPr="00B050C4">
        <w:rPr>
          <w:rFonts w:ascii="Times New Roman" w:hAnsi="Times New Roman" w:cs="Times New Roman"/>
          <w:color w:val="141414"/>
        </w:rPr>
        <w:t>”</w:t>
      </w:r>
      <w:r w:rsidR="00741BC1" w:rsidRPr="00B050C4">
        <w:rPr>
          <w:rFonts w:ascii="Times New Roman" w:hAnsi="Times New Roman" w:cs="Times New Roman"/>
          <w:color w:val="141414"/>
        </w:rPr>
        <w:t xml:space="preserve"> is at once circumscribed by both racism and patriarchy and thus tethered to only a portion of the recognizable population of the United States. </w:t>
      </w:r>
      <w:r w:rsidR="006E6C1B" w:rsidRPr="00B050C4">
        <w:rPr>
          <w:rFonts w:ascii="Times New Roman" w:hAnsi="Times New Roman" w:cs="Times New Roman"/>
          <w:color w:val="141414"/>
        </w:rPr>
        <w:t xml:space="preserve">How does one act when one part of the polity is protected, as Cicero worried, and the other is neglected? </w:t>
      </w:r>
      <w:r w:rsidR="009E3556" w:rsidRPr="00B050C4">
        <w:rPr>
          <w:rFonts w:ascii="Times New Roman" w:hAnsi="Times New Roman" w:cs="Times New Roman"/>
          <w:color w:val="141414"/>
        </w:rPr>
        <w:t>These question</w:t>
      </w:r>
      <w:r w:rsidR="001F4205" w:rsidRPr="00B050C4">
        <w:rPr>
          <w:rFonts w:ascii="Times New Roman" w:hAnsi="Times New Roman" w:cs="Times New Roman"/>
          <w:color w:val="141414"/>
        </w:rPr>
        <w:t>s</w:t>
      </w:r>
      <w:r w:rsidR="009E3556" w:rsidRPr="00B050C4">
        <w:rPr>
          <w:rFonts w:ascii="Times New Roman" w:hAnsi="Times New Roman" w:cs="Times New Roman"/>
          <w:color w:val="141414"/>
        </w:rPr>
        <w:t xml:space="preserve"> </w:t>
      </w:r>
      <w:r w:rsidR="00F02013" w:rsidRPr="00B050C4">
        <w:rPr>
          <w:rFonts w:ascii="Times New Roman" w:hAnsi="Times New Roman" w:cs="Times New Roman"/>
          <w:color w:val="141414"/>
        </w:rPr>
        <w:t xml:space="preserve">animate </w:t>
      </w:r>
      <w:r w:rsidR="00A44DB6" w:rsidRPr="00B050C4">
        <w:rPr>
          <w:rFonts w:ascii="Times New Roman" w:hAnsi="Times New Roman" w:cs="Times New Roman"/>
          <w:color w:val="141414"/>
        </w:rPr>
        <w:t>thinkers like Walker and Easton</w:t>
      </w:r>
      <w:r w:rsidR="009E3556" w:rsidRPr="00B050C4">
        <w:rPr>
          <w:rFonts w:ascii="Times New Roman" w:hAnsi="Times New Roman" w:cs="Times New Roman"/>
          <w:color w:val="141414"/>
        </w:rPr>
        <w:t>, allowing them to redirect</w:t>
      </w:r>
      <w:r w:rsidR="002B5119" w:rsidRPr="00B050C4">
        <w:rPr>
          <w:rFonts w:ascii="Times New Roman" w:hAnsi="Times New Roman" w:cs="Times New Roman"/>
          <w:color w:val="141414"/>
        </w:rPr>
        <w:t xml:space="preserve"> the gaze of republicanism to the condition of </w:t>
      </w:r>
      <w:r w:rsidR="001F4205" w:rsidRPr="00B050C4">
        <w:rPr>
          <w:rFonts w:ascii="Times New Roman" w:hAnsi="Times New Roman" w:cs="Times New Roman"/>
          <w:color w:val="141414"/>
        </w:rPr>
        <w:t xml:space="preserve">internal </w:t>
      </w:r>
      <w:r w:rsidR="002B5119" w:rsidRPr="00B050C4">
        <w:rPr>
          <w:rFonts w:ascii="Times New Roman" w:hAnsi="Times New Roman" w:cs="Times New Roman"/>
          <w:color w:val="141414"/>
        </w:rPr>
        <w:t>slavery</w:t>
      </w:r>
      <w:r w:rsidR="000A5AE9" w:rsidRPr="00B050C4">
        <w:rPr>
          <w:rFonts w:ascii="Times New Roman" w:hAnsi="Times New Roman" w:cs="Times New Roman"/>
          <w:color w:val="141414"/>
        </w:rPr>
        <w:t xml:space="preserve"> and the absence of mutual recognition</w:t>
      </w:r>
      <w:r w:rsidR="006E6C1B" w:rsidRPr="00B050C4">
        <w:rPr>
          <w:rFonts w:ascii="Times New Roman" w:hAnsi="Times New Roman" w:cs="Times New Roman"/>
          <w:color w:val="141414"/>
        </w:rPr>
        <w:t>.</w:t>
      </w:r>
      <w:r w:rsidR="005917DF" w:rsidRPr="00B050C4">
        <w:rPr>
          <w:rFonts w:ascii="Times New Roman" w:hAnsi="Times New Roman" w:cs="Times New Roman"/>
          <w:color w:val="141414"/>
        </w:rPr>
        <w:t xml:space="preserve"> </w:t>
      </w:r>
    </w:p>
    <w:p w14:paraId="70DD1B14" w14:textId="069855B3" w:rsidR="00F11635" w:rsidRPr="00B050C4" w:rsidRDefault="005917DF" w:rsidP="00AF2F68">
      <w:pPr>
        <w:spacing w:line="480" w:lineRule="auto"/>
        <w:ind w:firstLine="720"/>
        <w:rPr>
          <w:rFonts w:ascii="Times New Roman" w:hAnsi="Times New Roman" w:cs="Times New Roman"/>
          <w:color w:val="141414"/>
        </w:rPr>
      </w:pPr>
      <w:r w:rsidRPr="00B050C4">
        <w:rPr>
          <w:rFonts w:ascii="Times New Roman" w:hAnsi="Times New Roman" w:cs="Times New Roman"/>
          <w:color w:val="141414"/>
        </w:rPr>
        <w:t xml:space="preserve">Walker and Easton challenge </w:t>
      </w:r>
      <w:r w:rsidR="00455903">
        <w:rPr>
          <w:rFonts w:ascii="Times New Roman" w:hAnsi="Times New Roman" w:cs="Times New Roman"/>
          <w:color w:val="141414"/>
        </w:rPr>
        <w:t>their fellows to</w:t>
      </w:r>
      <w:r w:rsidRPr="00B050C4">
        <w:rPr>
          <w:rFonts w:ascii="Times New Roman" w:hAnsi="Times New Roman" w:cs="Times New Roman"/>
          <w:color w:val="141414"/>
        </w:rPr>
        <w:t xml:space="preserve"> confront the comingling of</w:t>
      </w:r>
      <w:r w:rsidR="00F6476C">
        <w:rPr>
          <w:rFonts w:ascii="Times New Roman" w:hAnsi="Times New Roman" w:cs="Times New Roman"/>
          <w:color w:val="141414"/>
        </w:rPr>
        <w:t xml:space="preserve"> a limited, partial, exclusionary vision of</w:t>
      </w:r>
      <w:r w:rsidRPr="00B050C4">
        <w:rPr>
          <w:rFonts w:ascii="Times New Roman" w:hAnsi="Times New Roman" w:cs="Times New Roman"/>
          <w:color w:val="141414"/>
        </w:rPr>
        <w:t xml:space="preserve"> the common good</w:t>
      </w:r>
      <w:r w:rsidR="00F6476C">
        <w:rPr>
          <w:rFonts w:ascii="Times New Roman" w:hAnsi="Times New Roman" w:cs="Times New Roman"/>
          <w:color w:val="141414"/>
        </w:rPr>
        <w:t xml:space="preserve"> with a vision of freedom that, thanks to the limited picture of the common good, does not guard against domination but entrenches it. </w:t>
      </w:r>
      <w:r w:rsidR="006E6C1B" w:rsidRPr="00B050C4">
        <w:rPr>
          <w:rFonts w:ascii="Times New Roman" w:hAnsi="Times New Roman" w:cs="Times New Roman"/>
          <w:color w:val="141414"/>
        </w:rPr>
        <w:t>The distinction between blacks and whites</w:t>
      </w:r>
      <w:r w:rsidR="00AF6D5B" w:rsidRPr="00B050C4">
        <w:rPr>
          <w:rFonts w:ascii="Times New Roman" w:hAnsi="Times New Roman" w:cs="Times New Roman"/>
          <w:color w:val="141414"/>
        </w:rPr>
        <w:t xml:space="preserve">—the habit of servility by the one and </w:t>
      </w:r>
      <w:r w:rsidR="000A5AE9" w:rsidRPr="00B050C4">
        <w:rPr>
          <w:rFonts w:ascii="Times New Roman" w:hAnsi="Times New Roman" w:cs="Times New Roman"/>
          <w:color w:val="141414"/>
        </w:rPr>
        <w:t>the practice of domination</w:t>
      </w:r>
      <w:r w:rsidR="00AF6D5B" w:rsidRPr="00B050C4">
        <w:rPr>
          <w:rFonts w:ascii="Times New Roman" w:hAnsi="Times New Roman" w:cs="Times New Roman"/>
          <w:color w:val="141414"/>
        </w:rPr>
        <w:t xml:space="preserve"> by the other—</w:t>
      </w:r>
      <w:r w:rsidR="006E6C1B" w:rsidRPr="00B050C4">
        <w:rPr>
          <w:rFonts w:ascii="Times New Roman" w:hAnsi="Times New Roman" w:cs="Times New Roman"/>
          <w:color w:val="141414"/>
        </w:rPr>
        <w:t>mark the source of America’s moral corrup</w:t>
      </w:r>
      <w:r w:rsidR="00445B0E" w:rsidRPr="00B050C4">
        <w:rPr>
          <w:rFonts w:ascii="Times New Roman" w:hAnsi="Times New Roman" w:cs="Times New Roman"/>
          <w:color w:val="141414"/>
        </w:rPr>
        <w:t xml:space="preserve">tion and with it the </w:t>
      </w:r>
      <w:r w:rsidRPr="00B050C4">
        <w:rPr>
          <w:rFonts w:ascii="Times New Roman" w:hAnsi="Times New Roman" w:cs="Times New Roman"/>
          <w:color w:val="141414"/>
        </w:rPr>
        <w:t>circumspection of republicanism’s theoretical possibilities</w:t>
      </w:r>
      <w:r w:rsidR="006E6C1B" w:rsidRPr="00B050C4">
        <w:rPr>
          <w:rFonts w:ascii="Times New Roman" w:hAnsi="Times New Roman" w:cs="Times New Roman"/>
          <w:color w:val="141414"/>
        </w:rPr>
        <w:t>.</w:t>
      </w:r>
      <w:r w:rsidR="00527219" w:rsidRPr="00B050C4">
        <w:rPr>
          <w:rFonts w:ascii="Times New Roman" w:hAnsi="Times New Roman" w:cs="Times New Roman"/>
          <w:color w:val="141414"/>
        </w:rPr>
        <w:t xml:space="preserve"> </w:t>
      </w:r>
      <w:r w:rsidR="00741BC1" w:rsidRPr="00B050C4">
        <w:rPr>
          <w:rFonts w:ascii="Times New Roman" w:hAnsi="Times New Roman" w:cs="Times New Roman"/>
          <w:color w:val="141414"/>
        </w:rPr>
        <w:t>Freeing</w:t>
      </w:r>
      <w:r w:rsidR="006B49E1">
        <w:rPr>
          <w:rFonts w:ascii="Times New Roman" w:hAnsi="Times New Roman" w:cs="Times New Roman"/>
          <w:color w:val="141414"/>
        </w:rPr>
        <w:t xml:space="preserve"> the idea of</w:t>
      </w:r>
      <w:r w:rsidR="00741BC1" w:rsidRPr="00B050C4">
        <w:rPr>
          <w:rFonts w:ascii="Times New Roman" w:hAnsi="Times New Roman" w:cs="Times New Roman"/>
          <w:color w:val="141414"/>
        </w:rPr>
        <w:t xml:space="preserve"> republicanism</w:t>
      </w:r>
      <w:r w:rsidR="006B49E1">
        <w:rPr>
          <w:rFonts w:ascii="Times New Roman" w:hAnsi="Times New Roman" w:cs="Times New Roman"/>
          <w:color w:val="141414"/>
        </w:rPr>
        <w:t xml:space="preserve"> </w:t>
      </w:r>
      <w:r w:rsidR="00741BC1" w:rsidRPr="00B050C4">
        <w:rPr>
          <w:rFonts w:ascii="Times New Roman" w:hAnsi="Times New Roman" w:cs="Times New Roman"/>
          <w:color w:val="141414"/>
        </w:rPr>
        <w:t>cannot</w:t>
      </w:r>
      <w:r w:rsidR="00527219" w:rsidRPr="00B050C4">
        <w:rPr>
          <w:rFonts w:ascii="Times New Roman" w:hAnsi="Times New Roman" w:cs="Times New Roman"/>
          <w:color w:val="141414"/>
        </w:rPr>
        <w:t xml:space="preserve"> be</w:t>
      </w:r>
      <w:r w:rsidR="00C715C9" w:rsidRPr="00B050C4">
        <w:rPr>
          <w:rFonts w:ascii="Times New Roman" w:hAnsi="Times New Roman" w:cs="Times New Roman"/>
          <w:color w:val="141414"/>
        </w:rPr>
        <w:t xml:space="preserve"> </w:t>
      </w:r>
      <w:r w:rsidR="00741BC1" w:rsidRPr="00B050C4">
        <w:rPr>
          <w:rFonts w:ascii="Times New Roman" w:hAnsi="Times New Roman" w:cs="Times New Roman"/>
          <w:color w:val="141414"/>
        </w:rPr>
        <w:t>realized through</w:t>
      </w:r>
      <w:r w:rsidR="00C715C9" w:rsidRPr="00B050C4">
        <w:rPr>
          <w:rFonts w:ascii="Times New Roman" w:hAnsi="Times New Roman" w:cs="Times New Roman"/>
          <w:color w:val="141414"/>
        </w:rPr>
        <w:t xml:space="preserve"> the thinkers typically </w:t>
      </w:r>
      <w:r w:rsidR="00527219" w:rsidRPr="00B050C4">
        <w:rPr>
          <w:rFonts w:ascii="Times New Roman" w:hAnsi="Times New Roman" w:cs="Times New Roman"/>
          <w:color w:val="141414"/>
        </w:rPr>
        <w:t>associated with</w:t>
      </w:r>
      <w:r w:rsidR="00C715C9" w:rsidRPr="00B050C4">
        <w:rPr>
          <w:rFonts w:ascii="Times New Roman" w:hAnsi="Times New Roman" w:cs="Times New Roman"/>
          <w:color w:val="141414"/>
        </w:rPr>
        <w:t xml:space="preserve"> </w:t>
      </w:r>
      <w:r w:rsidR="00741BC1" w:rsidRPr="00B050C4">
        <w:rPr>
          <w:rFonts w:ascii="Times New Roman" w:hAnsi="Times New Roman" w:cs="Times New Roman"/>
          <w:color w:val="141414"/>
        </w:rPr>
        <w:t>the tradition</w:t>
      </w:r>
      <w:r w:rsidR="0090243F" w:rsidRPr="00B050C4">
        <w:rPr>
          <w:rFonts w:ascii="Times New Roman" w:hAnsi="Times New Roman" w:cs="Times New Roman"/>
          <w:color w:val="141414"/>
        </w:rPr>
        <w:t>. Rather, it requires us to attend to</w:t>
      </w:r>
      <w:r w:rsidR="00C715C9" w:rsidRPr="00B050C4">
        <w:rPr>
          <w:rFonts w:ascii="Times New Roman" w:hAnsi="Times New Roman" w:cs="Times New Roman"/>
          <w:color w:val="141414"/>
        </w:rPr>
        <w:t xml:space="preserve"> </w:t>
      </w:r>
      <w:r w:rsidR="0090243F" w:rsidRPr="00B050C4">
        <w:rPr>
          <w:rFonts w:ascii="Times New Roman" w:hAnsi="Times New Roman" w:cs="Times New Roman"/>
          <w:color w:val="141414"/>
        </w:rPr>
        <w:t xml:space="preserve">those </w:t>
      </w:r>
      <w:r w:rsidR="00C715C9" w:rsidRPr="00B050C4">
        <w:rPr>
          <w:rFonts w:ascii="Times New Roman" w:hAnsi="Times New Roman" w:cs="Times New Roman"/>
          <w:color w:val="141414"/>
        </w:rPr>
        <w:t>who remain hidden from view</w:t>
      </w:r>
      <w:r w:rsidR="00741BC1" w:rsidRPr="00B050C4">
        <w:rPr>
          <w:rFonts w:ascii="Times New Roman" w:hAnsi="Times New Roman" w:cs="Times New Roman"/>
          <w:color w:val="141414"/>
        </w:rPr>
        <w:t xml:space="preserve"> or ignored</w:t>
      </w:r>
      <w:r w:rsidR="00C715C9" w:rsidRPr="00B050C4">
        <w:rPr>
          <w:rFonts w:ascii="Times New Roman" w:hAnsi="Times New Roman" w:cs="Times New Roman"/>
          <w:color w:val="141414"/>
        </w:rPr>
        <w:t>.</w:t>
      </w:r>
      <w:r w:rsidR="006E6C1B" w:rsidRPr="00B050C4">
        <w:rPr>
          <w:rFonts w:ascii="Times New Roman" w:hAnsi="Times New Roman" w:cs="Times New Roman"/>
          <w:color w:val="141414"/>
        </w:rPr>
        <w:t xml:space="preserve"> </w:t>
      </w:r>
      <w:r w:rsidR="00445B0E" w:rsidRPr="00B050C4">
        <w:rPr>
          <w:rFonts w:ascii="Times New Roman" w:hAnsi="Times New Roman" w:cs="Times New Roman"/>
          <w:color w:val="141414"/>
        </w:rPr>
        <w:t>It is no</w:t>
      </w:r>
      <w:r w:rsidR="00527219" w:rsidRPr="00B050C4">
        <w:rPr>
          <w:rFonts w:ascii="Times New Roman" w:hAnsi="Times New Roman" w:cs="Times New Roman"/>
          <w:color w:val="141414"/>
        </w:rPr>
        <w:t xml:space="preserve"> wonder, then, that </w:t>
      </w:r>
      <w:r w:rsidR="00C715C9" w:rsidRPr="00B050C4">
        <w:rPr>
          <w:rFonts w:ascii="Times New Roman" w:hAnsi="Times New Roman" w:cs="Times New Roman"/>
          <w:color w:val="141414"/>
        </w:rPr>
        <w:t>Easton</w:t>
      </w:r>
      <w:r w:rsidR="00527219" w:rsidRPr="00B050C4">
        <w:rPr>
          <w:rFonts w:ascii="Times New Roman" w:hAnsi="Times New Roman" w:cs="Times New Roman"/>
          <w:color w:val="141414"/>
        </w:rPr>
        <w:t>, for example,</w:t>
      </w:r>
      <w:r w:rsidR="00C715C9" w:rsidRPr="00B050C4">
        <w:rPr>
          <w:rFonts w:ascii="Times New Roman" w:hAnsi="Times New Roman" w:cs="Times New Roman"/>
          <w:color w:val="141414"/>
        </w:rPr>
        <w:t xml:space="preserve"> reflects</w:t>
      </w:r>
      <w:r w:rsidR="006E6C1B" w:rsidRPr="00B050C4">
        <w:rPr>
          <w:rFonts w:ascii="Times New Roman" w:hAnsi="Times New Roman" w:cs="Times New Roman"/>
          <w:color w:val="141414"/>
        </w:rPr>
        <w:t xml:space="preserve"> on the “condition and character of the colored people” in the United States</w:t>
      </w:r>
      <w:r w:rsidR="00C715C9" w:rsidRPr="00B050C4">
        <w:rPr>
          <w:rFonts w:ascii="Times New Roman" w:hAnsi="Times New Roman" w:cs="Times New Roman"/>
          <w:color w:val="141414"/>
        </w:rPr>
        <w:t xml:space="preserve">, and uses the status of </w:t>
      </w:r>
      <w:r w:rsidR="006E6C1B" w:rsidRPr="00B050C4">
        <w:rPr>
          <w:rFonts w:ascii="Times New Roman" w:hAnsi="Times New Roman" w:cs="Times New Roman"/>
          <w:color w:val="141414"/>
        </w:rPr>
        <w:t xml:space="preserve">black </w:t>
      </w:r>
      <w:r w:rsidR="00F11635" w:rsidRPr="00B050C4">
        <w:rPr>
          <w:rFonts w:ascii="Times New Roman" w:hAnsi="Times New Roman" w:cs="Times New Roman"/>
          <w:color w:val="141414"/>
        </w:rPr>
        <w:t xml:space="preserve">people </w:t>
      </w:r>
      <w:r w:rsidR="006E6C1B" w:rsidRPr="00B050C4">
        <w:rPr>
          <w:rFonts w:ascii="Times New Roman" w:hAnsi="Times New Roman" w:cs="Times New Roman"/>
          <w:color w:val="141414"/>
        </w:rPr>
        <w:t xml:space="preserve">as </w:t>
      </w:r>
      <w:r w:rsidR="002B5119" w:rsidRPr="00B050C4">
        <w:rPr>
          <w:rFonts w:ascii="Times New Roman" w:hAnsi="Times New Roman" w:cs="Times New Roman"/>
          <w:color w:val="141414"/>
        </w:rPr>
        <w:t>the measure of a healthy republic</w:t>
      </w:r>
      <w:r w:rsidR="00F6476C">
        <w:rPr>
          <w:rFonts w:ascii="Times New Roman" w:hAnsi="Times New Roman" w:cs="Times New Roman"/>
          <w:color w:val="141414"/>
        </w:rPr>
        <w:t>.</w:t>
      </w:r>
    </w:p>
    <w:p w14:paraId="2A9C4AD4" w14:textId="23A13144" w:rsidR="00CC215D" w:rsidRPr="00B050C4" w:rsidRDefault="00F11635" w:rsidP="00BC49E4">
      <w:pPr>
        <w:spacing w:line="480" w:lineRule="auto"/>
        <w:ind w:firstLine="720"/>
        <w:rPr>
          <w:rFonts w:ascii="Times New Roman" w:hAnsi="Times New Roman" w:cs="Times New Roman"/>
          <w:color w:val="141414"/>
        </w:rPr>
      </w:pPr>
      <w:r w:rsidRPr="00B050C4">
        <w:rPr>
          <w:rFonts w:ascii="Times New Roman" w:hAnsi="Times New Roman" w:cs="Times New Roman"/>
          <w:color w:val="141414"/>
        </w:rPr>
        <w:t>Easton worries about the possibility of redeeming the nation. As he says:</w:t>
      </w:r>
      <w:r w:rsidR="002B5119" w:rsidRPr="00B050C4">
        <w:rPr>
          <w:rFonts w:ascii="Times New Roman" w:hAnsi="Times New Roman" w:cs="Times New Roman"/>
          <w:color w:val="141414"/>
        </w:rPr>
        <w:t xml:space="preserve"> “But when the subjects of a republican government become morally and politically corrupt, there is but little chance remaining for republicanism.” The reason for this, he goes on to say, is that “good laws, and a good form of government, are of but very little use to a wicked people</w:t>
      </w:r>
      <w:r w:rsidR="00E23372" w:rsidRPr="00B050C4">
        <w:rPr>
          <w:rFonts w:ascii="Times New Roman" w:hAnsi="Times New Roman" w:cs="Times New Roman"/>
          <w:color w:val="141414"/>
        </w:rPr>
        <w:t>.</w:t>
      </w:r>
      <w:r w:rsidR="002B5119" w:rsidRPr="00B050C4">
        <w:rPr>
          <w:rFonts w:ascii="Times New Roman" w:hAnsi="Times New Roman" w:cs="Times New Roman"/>
          <w:color w:val="141414"/>
        </w:rPr>
        <w:t>”</w:t>
      </w:r>
      <w:r w:rsidR="00E23372" w:rsidRPr="00B050C4">
        <w:rPr>
          <w:rStyle w:val="FootnoteReference"/>
          <w:rFonts w:ascii="Times New Roman" w:hAnsi="Times New Roman" w:cs="Times New Roman"/>
          <w:color w:val="141414"/>
        </w:rPr>
        <w:footnoteReference w:id="23"/>
      </w:r>
      <w:r w:rsidR="00B15A43">
        <w:rPr>
          <w:rFonts w:ascii="Times New Roman" w:hAnsi="Times New Roman" w:cs="Times New Roman"/>
          <w:color w:val="141414"/>
        </w:rPr>
        <w:t xml:space="preserve"> In speaking this way, Easton rejects both the logic of th</w:t>
      </w:r>
      <w:r w:rsidR="005D45DB">
        <w:rPr>
          <w:rFonts w:ascii="Times New Roman" w:hAnsi="Times New Roman" w:cs="Times New Roman"/>
          <w:color w:val="141414"/>
        </w:rPr>
        <w:t>e Federalists and Immanuel Kant</w:t>
      </w:r>
      <w:r w:rsidR="009B55FC">
        <w:rPr>
          <w:rFonts w:ascii="Times New Roman" w:hAnsi="Times New Roman" w:cs="Times New Roman"/>
          <w:color w:val="141414"/>
        </w:rPr>
        <w:t>, both</w:t>
      </w:r>
      <w:r w:rsidR="00B15A43">
        <w:rPr>
          <w:rFonts w:ascii="Times New Roman" w:hAnsi="Times New Roman" w:cs="Times New Roman"/>
          <w:color w:val="141414"/>
        </w:rPr>
        <w:t xml:space="preserve"> of whom see the constitutional framework </w:t>
      </w:r>
      <w:r w:rsidR="00B15A43">
        <w:rPr>
          <w:rFonts w:ascii="Times New Roman" w:hAnsi="Times New Roman" w:cs="Times New Roman"/>
          <w:color w:val="141414"/>
        </w:rPr>
        <w:lastRenderedPageBreak/>
        <w:t>as compensation for the deficiencies of character.</w:t>
      </w:r>
      <w:r w:rsidR="00B15A43">
        <w:rPr>
          <w:rStyle w:val="FootnoteReference"/>
          <w:rFonts w:ascii="Times New Roman" w:hAnsi="Times New Roman" w:cs="Times New Roman"/>
          <w:color w:val="141414"/>
        </w:rPr>
        <w:footnoteReference w:id="24"/>
      </w:r>
      <w:r w:rsidR="00E23372" w:rsidRPr="00B050C4">
        <w:rPr>
          <w:rFonts w:ascii="Times New Roman" w:hAnsi="Times New Roman" w:cs="Times New Roman"/>
          <w:color w:val="141414"/>
        </w:rPr>
        <w:t xml:space="preserve"> </w:t>
      </w:r>
      <w:r w:rsidR="00B62A45">
        <w:rPr>
          <w:rFonts w:ascii="Times New Roman" w:hAnsi="Times New Roman" w:cs="Times New Roman"/>
          <w:color w:val="141414"/>
        </w:rPr>
        <w:t xml:space="preserve">This is not because Easton is romantic or politically naïve; rather, he maintains that laws are not self-executing and depend on proper motivation for their faithful execution. Hence his use of the word “wicked” to describe </w:t>
      </w:r>
      <w:r w:rsidR="00AF086D">
        <w:rPr>
          <w:rFonts w:ascii="Times New Roman" w:hAnsi="Times New Roman" w:cs="Times New Roman"/>
          <w:color w:val="141414"/>
        </w:rPr>
        <w:t>motivational distortion</w:t>
      </w:r>
      <w:r w:rsidR="00B62A45">
        <w:rPr>
          <w:rFonts w:ascii="Times New Roman" w:hAnsi="Times New Roman" w:cs="Times New Roman"/>
          <w:color w:val="141414"/>
        </w:rPr>
        <w:t xml:space="preserve">. </w:t>
      </w:r>
      <w:r w:rsidR="00445B0E" w:rsidRPr="00B050C4">
        <w:rPr>
          <w:rFonts w:ascii="Times New Roman" w:hAnsi="Times New Roman" w:cs="Times New Roman"/>
          <w:color w:val="141414"/>
        </w:rPr>
        <w:t xml:space="preserve">The term wicked </w:t>
      </w:r>
      <w:r w:rsidR="00277AFA" w:rsidRPr="00B050C4">
        <w:rPr>
          <w:rFonts w:ascii="Times New Roman" w:hAnsi="Times New Roman" w:cs="Times New Roman"/>
          <w:color w:val="141414"/>
        </w:rPr>
        <w:t>will</w:t>
      </w:r>
      <w:r w:rsidR="00445B0E" w:rsidRPr="00B050C4">
        <w:rPr>
          <w:rFonts w:ascii="Times New Roman" w:hAnsi="Times New Roman" w:cs="Times New Roman"/>
          <w:color w:val="141414"/>
        </w:rPr>
        <w:t xml:space="preserve"> seem archaic</w:t>
      </w:r>
      <w:r w:rsidR="00527219" w:rsidRPr="00B050C4">
        <w:rPr>
          <w:rFonts w:ascii="Times New Roman" w:hAnsi="Times New Roman" w:cs="Times New Roman"/>
          <w:color w:val="141414"/>
        </w:rPr>
        <w:t>,</w:t>
      </w:r>
      <w:r w:rsidR="00445B0E" w:rsidRPr="00B050C4">
        <w:rPr>
          <w:rFonts w:ascii="Times New Roman" w:hAnsi="Times New Roman" w:cs="Times New Roman"/>
          <w:color w:val="141414"/>
        </w:rPr>
        <w:t xml:space="preserve"> but in this context, it</w:t>
      </w:r>
      <w:r w:rsidR="00527219" w:rsidRPr="00B050C4">
        <w:rPr>
          <w:rFonts w:ascii="Times New Roman" w:hAnsi="Times New Roman" w:cs="Times New Roman"/>
          <w:color w:val="141414"/>
        </w:rPr>
        <w:t xml:space="preserve"> is an ethical predicate, denoting a</w:t>
      </w:r>
      <w:r w:rsidR="00223FC1" w:rsidRPr="00B050C4">
        <w:rPr>
          <w:rFonts w:ascii="Times New Roman" w:hAnsi="Times New Roman" w:cs="Times New Roman"/>
          <w:color w:val="141414"/>
        </w:rPr>
        <w:t xml:space="preserve">n </w:t>
      </w:r>
      <w:r w:rsidR="00527219" w:rsidRPr="00B050C4">
        <w:rPr>
          <w:rFonts w:ascii="Times New Roman" w:hAnsi="Times New Roman" w:cs="Times New Roman"/>
          <w:color w:val="141414"/>
        </w:rPr>
        <w:t xml:space="preserve">impoverished character. </w:t>
      </w:r>
      <w:r w:rsidR="00F6476C">
        <w:rPr>
          <w:rFonts w:ascii="Times New Roman" w:hAnsi="Times New Roman" w:cs="Times New Roman"/>
          <w:color w:val="141414"/>
        </w:rPr>
        <w:t>To become the opposite of a</w:t>
      </w:r>
      <w:r w:rsidR="00527219" w:rsidRPr="00B050C4">
        <w:rPr>
          <w:rFonts w:ascii="Times New Roman" w:hAnsi="Times New Roman" w:cs="Times New Roman"/>
          <w:color w:val="141414"/>
        </w:rPr>
        <w:t xml:space="preserve"> wicked people </w:t>
      </w:r>
      <w:r w:rsidR="00F6476C">
        <w:rPr>
          <w:rFonts w:ascii="Times New Roman" w:hAnsi="Times New Roman" w:cs="Times New Roman"/>
          <w:color w:val="141414"/>
        </w:rPr>
        <w:t>requires the American nation to address</w:t>
      </w:r>
      <w:r w:rsidR="00527219" w:rsidRPr="00B050C4">
        <w:rPr>
          <w:rFonts w:ascii="Times New Roman" w:hAnsi="Times New Roman" w:cs="Times New Roman"/>
          <w:color w:val="141414"/>
        </w:rPr>
        <w:t xml:space="preserve"> the standing of </w:t>
      </w:r>
      <w:r w:rsidR="00F6476C">
        <w:rPr>
          <w:rFonts w:ascii="Times New Roman" w:hAnsi="Times New Roman" w:cs="Times New Roman"/>
          <w:color w:val="141414"/>
        </w:rPr>
        <w:t>African Americans</w:t>
      </w:r>
      <w:r w:rsidR="00527219" w:rsidRPr="00B050C4">
        <w:rPr>
          <w:rFonts w:ascii="Times New Roman" w:hAnsi="Times New Roman" w:cs="Times New Roman"/>
          <w:color w:val="141414"/>
        </w:rPr>
        <w:t>.</w:t>
      </w:r>
      <w:r w:rsidRPr="00B050C4">
        <w:rPr>
          <w:rFonts w:ascii="Times New Roman" w:hAnsi="Times New Roman" w:cs="Times New Roman"/>
          <w:color w:val="141414"/>
        </w:rPr>
        <w:t xml:space="preserve"> </w:t>
      </w:r>
      <w:r w:rsidR="00223FC1" w:rsidRPr="00B050C4">
        <w:rPr>
          <w:rFonts w:ascii="Times New Roman" w:hAnsi="Times New Roman" w:cs="Times New Roman"/>
          <w:color w:val="141414"/>
        </w:rPr>
        <w:t>And despite his worry, Easton’s pamphlet</w:t>
      </w:r>
      <w:r w:rsidRPr="00B050C4">
        <w:rPr>
          <w:rFonts w:ascii="Times New Roman" w:hAnsi="Times New Roman" w:cs="Times New Roman"/>
          <w:color w:val="141414"/>
        </w:rPr>
        <w:t xml:space="preserve"> is meant to get the nation to </w:t>
      </w:r>
      <w:r w:rsidR="0090243F" w:rsidRPr="00B050C4">
        <w:rPr>
          <w:rFonts w:ascii="Times New Roman" w:hAnsi="Times New Roman" w:cs="Times New Roman"/>
          <w:color w:val="141414"/>
        </w:rPr>
        <w:t>address</w:t>
      </w:r>
      <w:r w:rsidRPr="00B050C4">
        <w:rPr>
          <w:rFonts w:ascii="Times New Roman" w:hAnsi="Times New Roman" w:cs="Times New Roman"/>
          <w:color w:val="141414"/>
        </w:rPr>
        <w:t xml:space="preserve"> this issue.</w:t>
      </w:r>
    </w:p>
    <w:p w14:paraId="036339EE" w14:textId="2EFB7975" w:rsidR="006D7E14" w:rsidRPr="00B050C4" w:rsidRDefault="00BE2109" w:rsidP="00E53BCB">
      <w:pPr>
        <w:spacing w:line="480" w:lineRule="auto"/>
        <w:rPr>
          <w:rFonts w:ascii="Times New Roman" w:hAnsi="Times New Roman" w:cs="Times New Roman"/>
          <w:color w:val="141414"/>
        </w:rPr>
      </w:pPr>
      <w:r w:rsidRPr="00B050C4">
        <w:rPr>
          <w:rFonts w:ascii="Times New Roman" w:hAnsi="Times New Roman" w:cs="Times New Roman"/>
          <w:color w:val="141414"/>
        </w:rPr>
        <w:tab/>
        <w:t xml:space="preserve">When </w:t>
      </w:r>
      <w:r w:rsidR="00F6476C">
        <w:rPr>
          <w:rFonts w:ascii="Times New Roman" w:hAnsi="Times New Roman" w:cs="Times New Roman"/>
          <w:color w:val="141414"/>
        </w:rPr>
        <w:t xml:space="preserve">the analytical frames of </w:t>
      </w:r>
      <w:r w:rsidRPr="00B050C4">
        <w:rPr>
          <w:rFonts w:ascii="Times New Roman" w:hAnsi="Times New Roman" w:cs="Times New Roman"/>
          <w:color w:val="141414"/>
        </w:rPr>
        <w:t xml:space="preserve">republicanism </w:t>
      </w:r>
      <w:r w:rsidR="00F6476C">
        <w:rPr>
          <w:rFonts w:ascii="Times New Roman" w:hAnsi="Times New Roman" w:cs="Times New Roman"/>
          <w:color w:val="141414"/>
        </w:rPr>
        <w:t xml:space="preserve">are used to </w:t>
      </w:r>
      <w:r w:rsidR="00842EDE">
        <w:rPr>
          <w:rFonts w:ascii="Times New Roman" w:hAnsi="Times New Roman" w:cs="Times New Roman"/>
          <w:color w:val="141414"/>
        </w:rPr>
        <w:t xml:space="preserve">engage black subordination and slavery, civic virtue </w:t>
      </w:r>
      <w:r w:rsidR="00F85593">
        <w:rPr>
          <w:rFonts w:ascii="Times New Roman" w:hAnsi="Times New Roman" w:cs="Times New Roman"/>
          <w:color w:val="141414"/>
        </w:rPr>
        <w:t>does not require</w:t>
      </w:r>
      <w:r w:rsidR="00842EDE">
        <w:rPr>
          <w:rFonts w:ascii="Times New Roman" w:hAnsi="Times New Roman" w:cs="Times New Roman"/>
          <w:color w:val="141414"/>
        </w:rPr>
        <w:t xml:space="preserve"> attentiveness to a social whole from which one is excluded. </w:t>
      </w:r>
      <w:r w:rsidR="009F1F0C" w:rsidRPr="00B050C4">
        <w:rPr>
          <w:rFonts w:ascii="Times New Roman" w:hAnsi="Times New Roman" w:cs="Times New Roman"/>
          <w:color w:val="141414"/>
        </w:rPr>
        <w:t xml:space="preserve">Rather, </w:t>
      </w:r>
      <w:r w:rsidRPr="00B050C4">
        <w:rPr>
          <w:rFonts w:ascii="Times New Roman" w:hAnsi="Times New Roman" w:cs="Times New Roman"/>
          <w:color w:val="141414"/>
        </w:rPr>
        <w:t xml:space="preserve">solidarity </w:t>
      </w:r>
      <w:r w:rsidRPr="00B050C4">
        <w:rPr>
          <w:rFonts w:ascii="Times New Roman" w:hAnsi="Times New Roman" w:cs="Times New Roman"/>
          <w:i/>
          <w:color w:val="141414"/>
        </w:rPr>
        <w:t>among</w:t>
      </w:r>
      <w:r w:rsidRPr="00B050C4">
        <w:rPr>
          <w:rFonts w:ascii="Times New Roman" w:hAnsi="Times New Roman" w:cs="Times New Roman"/>
          <w:color w:val="141414"/>
        </w:rPr>
        <w:t xml:space="preserve"> the excluded </w:t>
      </w:r>
      <w:r w:rsidR="009F1F0C" w:rsidRPr="00B050C4">
        <w:rPr>
          <w:rFonts w:ascii="Times New Roman" w:hAnsi="Times New Roman" w:cs="Times New Roman"/>
          <w:color w:val="141414"/>
        </w:rPr>
        <w:t>becomes the</w:t>
      </w:r>
      <w:r w:rsidRPr="00B050C4">
        <w:rPr>
          <w:rFonts w:ascii="Times New Roman" w:hAnsi="Times New Roman" w:cs="Times New Roman"/>
          <w:color w:val="141414"/>
        </w:rPr>
        <w:t xml:space="preserve"> foundation for </w:t>
      </w:r>
      <w:r w:rsidR="00F11635" w:rsidRPr="00B050C4">
        <w:rPr>
          <w:rFonts w:ascii="Times New Roman" w:hAnsi="Times New Roman" w:cs="Times New Roman"/>
          <w:color w:val="141414"/>
        </w:rPr>
        <w:t>responding</w:t>
      </w:r>
      <w:r w:rsidR="00E53BCB" w:rsidRPr="00B050C4">
        <w:rPr>
          <w:rFonts w:ascii="Times New Roman" w:hAnsi="Times New Roman" w:cs="Times New Roman"/>
          <w:color w:val="141414"/>
        </w:rPr>
        <w:t xml:space="preserve"> to the polity as a whole.</w:t>
      </w:r>
      <w:r w:rsidR="001F4205" w:rsidRPr="00B050C4">
        <w:rPr>
          <w:rFonts w:ascii="Times New Roman" w:hAnsi="Times New Roman" w:cs="Times New Roman"/>
          <w:color w:val="141414"/>
        </w:rPr>
        <w:t xml:space="preserve"> </w:t>
      </w:r>
      <w:r w:rsidR="00F02013" w:rsidRPr="00B050C4">
        <w:rPr>
          <w:rFonts w:ascii="Times New Roman" w:hAnsi="Times New Roman" w:cs="Times New Roman"/>
          <w:color w:val="141414"/>
        </w:rPr>
        <w:t xml:space="preserve">Civic </w:t>
      </w:r>
      <w:r w:rsidR="00A44DB6" w:rsidRPr="00B050C4">
        <w:rPr>
          <w:rFonts w:ascii="Times New Roman" w:hAnsi="Times New Roman" w:cs="Times New Roman"/>
          <w:color w:val="141414"/>
        </w:rPr>
        <w:t xml:space="preserve">virtue, now directed to the condition of </w:t>
      </w:r>
      <w:r w:rsidR="00C221A8" w:rsidRPr="00B050C4">
        <w:rPr>
          <w:rFonts w:ascii="Times New Roman" w:hAnsi="Times New Roman" w:cs="Times New Roman"/>
          <w:color w:val="141414"/>
        </w:rPr>
        <w:t>African</w:t>
      </w:r>
      <w:r w:rsidR="00A44DB6" w:rsidRPr="00B050C4">
        <w:rPr>
          <w:rFonts w:ascii="Times New Roman" w:hAnsi="Times New Roman" w:cs="Times New Roman"/>
          <w:color w:val="141414"/>
        </w:rPr>
        <w:t xml:space="preserve"> Americans, generates a form of solidarity grounded in one’s identity. </w:t>
      </w:r>
      <w:r w:rsidR="001F4205" w:rsidRPr="00B050C4">
        <w:rPr>
          <w:rFonts w:ascii="Times New Roman" w:hAnsi="Times New Roman" w:cs="Times New Roman"/>
          <w:color w:val="141414"/>
        </w:rPr>
        <w:t>There can be no presumptive retreat to the common good, since its intern</w:t>
      </w:r>
      <w:r w:rsidR="00E23372" w:rsidRPr="00B050C4">
        <w:rPr>
          <w:rFonts w:ascii="Times New Roman" w:hAnsi="Times New Roman" w:cs="Times New Roman"/>
          <w:color w:val="141414"/>
        </w:rPr>
        <w:t xml:space="preserve">al meaning </w:t>
      </w:r>
      <w:r w:rsidR="006D7E14" w:rsidRPr="00B050C4">
        <w:rPr>
          <w:rFonts w:ascii="Times New Roman" w:hAnsi="Times New Roman" w:cs="Times New Roman"/>
          <w:color w:val="141414"/>
        </w:rPr>
        <w:t>at the level of American ethical life is</w:t>
      </w:r>
      <w:r w:rsidR="00E23372" w:rsidRPr="00B050C4">
        <w:rPr>
          <w:rFonts w:ascii="Times New Roman" w:hAnsi="Times New Roman" w:cs="Times New Roman"/>
          <w:color w:val="141414"/>
        </w:rPr>
        <w:t xml:space="preserve"> partial, </w:t>
      </w:r>
      <w:r w:rsidR="001F4205" w:rsidRPr="00B050C4">
        <w:rPr>
          <w:rFonts w:ascii="Times New Roman" w:hAnsi="Times New Roman" w:cs="Times New Roman"/>
          <w:color w:val="141414"/>
        </w:rPr>
        <w:t xml:space="preserve">social integration </w:t>
      </w:r>
      <w:r w:rsidR="00AF6D5B" w:rsidRPr="00B050C4">
        <w:rPr>
          <w:rFonts w:ascii="Times New Roman" w:hAnsi="Times New Roman" w:cs="Times New Roman"/>
          <w:color w:val="141414"/>
        </w:rPr>
        <w:t xml:space="preserve">is </w:t>
      </w:r>
      <w:r w:rsidR="001F4205" w:rsidRPr="00B050C4">
        <w:rPr>
          <w:rFonts w:ascii="Times New Roman" w:hAnsi="Times New Roman" w:cs="Times New Roman"/>
          <w:color w:val="141414"/>
        </w:rPr>
        <w:t>determined by that partiality</w:t>
      </w:r>
      <w:r w:rsidR="00E23372" w:rsidRPr="00B050C4">
        <w:rPr>
          <w:rFonts w:ascii="Times New Roman" w:hAnsi="Times New Roman" w:cs="Times New Roman"/>
          <w:color w:val="141414"/>
        </w:rPr>
        <w:t>, and institutional and juridical practices turn out to express</w:t>
      </w:r>
      <w:r w:rsidR="00B74AA0" w:rsidRPr="00B050C4">
        <w:rPr>
          <w:rFonts w:ascii="Times New Roman" w:hAnsi="Times New Roman" w:cs="Times New Roman"/>
          <w:color w:val="141414"/>
        </w:rPr>
        <w:t xml:space="preserve"> that</w:t>
      </w:r>
      <w:r w:rsidR="00E23372" w:rsidRPr="00B050C4">
        <w:rPr>
          <w:rFonts w:ascii="Times New Roman" w:hAnsi="Times New Roman" w:cs="Times New Roman"/>
          <w:color w:val="141414"/>
        </w:rPr>
        <w:t xml:space="preserve"> </w:t>
      </w:r>
      <w:r w:rsidR="00F02013" w:rsidRPr="00B050C4">
        <w:rPr>
          <w:rFonts w:ascii="Times New Roman" w:hAnsi="Times New Roman" w:cs="Times New Roman"/>
          <w:color w:val="141414"/>
        </w:rPr>
        <w:t>domination</w:t>
      </w:r>
      <w:r w:rsidR="001F4205" w:rsidRPr="00B050C4">
        <w:rPr>
          <w:rFonts w:ascii="Times New Roman" w:hAnsi="Times New Roman" w:cs="Times New Roman"/>
          <w:color w:val="141414"/>
        </w:rPr>
        <w:t>.</w:t>
      </w:r>
      <w:r w:rsidR="00D2133A" w:rsidRPr="00B050C4">
        <w:rPr>
          <w:rFonts w:ascii="Times New Roman" w:hAnsi="Times New Roman" w:cs="Times New Roman"/>
          <w:color w:val="141414"/>
        </w:rPr>
        <w:t xml:space="preserve"> This need not imply</w:t>
      </w:r>
      <w:r w:rsidR="007C0FB3" w:rsidRPr="00B050C4">
        <w:rPr>
          <w:rFonts w:ascii="Times New Roman" w:hAnsi="Times New Roman" w:cs="Times New Roman"/>
          <w:color w:val="141414"/>
        </w:rPr>
        <w:t xml:space="preserve"> (although Delany will suggest otherwise)</w:t>
      </w:r>
      <w:r w:rsidR="00D2133A" w:rsidRPr="00B050C4">
        <w:rPr>
          <w:rFonts w:ascii="Times New Roman" w:hAnsi="Times New Roman" w:cs="Times New Roman"/>
          <w:color w:val="141414"/>
        </w:rPr>
        <w:t xml:space="preserve"> an unbridgeable divide </w:t>
      </w:r>
      <w:r w:rsidR="008D0FE0" w:rsidRPr="00B050C4">
        <w:rPr>
          <w:rFonts w:ascii="Times New Roman" w:hAnsi="Times New Roman" w:cs="Times New Roman"/>
          <w:color w:val="141414"/>
        </w:rPr>
        <w:t>between blacks and whites</w:t>
      </w:r>
      <w:r w:rsidR="00D2133A" w:rsidRPr="00B050C4">
        <w:rPr>
          <w:rFonts w:ascii="Times New Roman" w:hAnsi="Times New Roman" w:cs="Times New Roman"/>
          <w:color w:val="141414"/>
        </w:rPr>
        <w:t>. But it does mean that t</w:t>
      </w:r>
      <w:r w:rsidR="0079599A" w:rsidRPr="00B050C4">
        <w:rPr>
          <w:rFonts w:ascii="Times New Roman" w:hAnsi="Times New Roman" w:cs="Times New Roman"/>
          <w:color w:val="141414"/>
        </w:rPr>
        <w:t>he</w:t>
      </w:r>
      <w:r w:rsidR="00D2133A" w:rsidRPr="00B050C4">
        <w:rPr>
          <w:rFonts w:ascii="Times New Roman" w:hAnsi="Times New Roman" w:cs="Times New Roman"/>
          <w:color w:val="141414"/>
        </w:rPr>
        <w:t xml:space="preserve"> </w:t>
      </w:r>
      <w:r w:rsidR="00842EDE">
        <w:rPr>
          <w:rFonts w:ascii="Times New Roman" w:hAnsi="Times New Roman" w:cs="Times New Roman"/>
          <w:color w:val="141414"/>
        </w:rPr>
        <w:t xml:space="preserve">actually </w:t>
      </w:r>
      <w:r w:rsidR="00D2133A" w:rsidRPr="00B050C4">
        <w:rPr>
          <w:rFonts w:ascii="Times New Roman" w:hAnsi="Times New Roman" w:cs="Times New Roman"/>
          <w:color w:val="141414"/>
        </w:rPr>
        <w:t>existing</w:t>
      </w:r>
      <w:r w:rsidR="00E23372" w:rsidRPr="00B050C4">
        <w:rPr>
          <w:rFonts w:ascii="Times New Roman" w:hAnsi="Times New Roman" w:cs="Times New Roman"/>
          <w:color w:val="141414"/>
        </w:rPr>
        <w:t xml:space="preserve"> culture of </w:t>
      </w:r>
      <w:r w:rsidR="00F02013" w:rsidRPr="00B050C4">
        <w:rPr>
          <w:rFonts w:ascii="Times New Roman" w:hAnsi="Times New Roman" w:cs="Times New Roman"/>
          <w:color w:val="141414"/>
        </w:rPr>
        <w:t>domination</w:t>
      </w:r>
      <w:r w:rsidR="00D2133A" w:rsidRPr="00B050C4">
        <w:rPr>
          <w:rFonts w:ascii="Times New Roman" w:hAnsi="Times New Roman" w:cs="Times New Roman"/>
          <w:color w:val="141414"/>
        </w:rPr>
        <w:t xml:space="preserve"> serves to motivate</w:t>
      </w:r>
      <w:r w:rsidR="0079599A" w:rsidRPr="00B050C4">
        <w:rPr>
          <w:rFonts w:ascii="Times New Roman" w:hAnsi="Times New Roman" w:cs="Times New Roman"/>
          <w:color w:val="141414"/>
        </w:rPr>
        <w:t xml:space="preserve"> a</w:t>
      </w:r>
      <w:r w:rsidR="009E3556" w:rsidRPr="00B050C4">
        <w:rPr>
          <w:rFonts w:ascii="Times New Roman" w:hAnsi="Times New Roman" w:cs="Times New Roman"/>
          <w:color w:val="141414"/>
        </w:rPr>
        <w:t xml:space="preserve"> defense of </w:t>
      </w:r>
      <w:r w:rsidR="008D0FE0" w:rsidRPr="00B050C4">
        <w:rPr>
          <w:rFonts w:ascii="Times New Roman" w:hAnsi="Times New Roman" w:cs="Times New Roman"/>
          <w:color w:val="141414"/>
        </w:rPr>
        <w:t xml:space="preserve">racial </w:t>
      </w:r>
      <w:r w:rsidR="009E3556" w:rsidRPr="00B050C4">
        <w:rPr>
          <w:rFonts w:ascii="Times New Roman" w:hAnsi="Times New Roman" w:cs="Times New Roman"/>
          <w:color w:val="141414"/>
        </w:rPr>
        <w:t>solidarity</w:t>
      </w:r>
      <w:r w:rsidR="00E53BCB" w:rsidRPr="00B050C4">
        <w:rPr>
          <w:rFonts w:ascii="Times New Roman" w:hAnsi="Times New Roman" w:cs="Times New Roman"/>
          <w:color w:val="141414"/>
        </w:rPr>
        <w:t xml:space="preserve">. </w:t>
      </w:r>
    </w:p>
    <w:p w14:paraId="5098F1E1" w14:textId="6E878FBE" w:rsidR="00F02013" w:rsidRPr="00B050C4" w:rsidRDefault="007E4104" w:rsidP="006D7E14">
      <w:pPr>
        <w:spacing w:line="480" w:lineRule="auto"/>
        <w:ind w:firstLine="720"/>
        <w:rPr>
          <w:rFonts w:ascii="Times New Roman" w:hAnsi="Times New Roman" w:cs="Times New Roman"/>
        </w:rPr>
      </w:pPr>
      <w:r w:rsidRPr="00B050C4">
        <w:rPr>
          <w:rFonts w:ascii="Times New Roman" w:hAnsi="Times New Roman" w:cs="Times New Roman"/>
          <w:color w:val="141414"/>
        </w:rPr>
        <w:t xml:space="preserve">In </w:t>
      </w:r>
      <w:r w:rsidR="00012B86" w:rsidRPr="00B050C4">
        <w:rPr>
          <w:rFonts w:ascii="Times New Roman" w:hAnsi="Times New Roman" w:cs="Times New Roman"/>
          <w:color w:val="141414"/>
        </w:rPr>
        <w:t>nineteenth-century</w:t>
      </w:r>
      <w:r w:rsidRPr="00B050C4">
        <w:rPr>
          <w:rFonts w:ascii="Times New Roman" w:hAnsi="Times New Roman" w:cs="Times New Roman"/>
          <w:color w:val="141414"/>
        </w:rPr>
        <w:t xml:space="preserve"> United States</w:t>
      </w:r>
      <w:r w:rsidR="00012B86" w:rsidRPr="00B050C4">
        <w:rPr>
          <w:rFonts w:ascii="Times New Roman" w:hAnsi="Times New Roman" w:cs="Times New Roman"/>
          <w:color w:val="141414"/>
        </w:rPr>
        <w:t xml:space="preserve">, arguments for solidarity among </w:t>
      </w:r>
      <w:r w:rsidR="00F9746B" w:rsidRPr="00B050C4">
        <w:rPr>
          <w:rFonts w:ascii="Times New Roman" w:hAnsi="Times New Roman" w:cs="Times New Roman"/>
          <w:color w:val="141414"/>
        </w:rPr>
        <w:t>African Americans</w:t>
      </w:r>
      <w:r w:rsidR="00E53BCB" w:rsidRPr="00B050C4">
        <w:rPr>
          <w:rFonts w:ascii="Times New Roman" w:hAnsi="Times New Roman" w:cs="Times New Roman"/>
          <w:color w:val="141414"/>
        </w:rPr>
        <w:t xml:space="preserve"> emerge in two separate spheres</w:t>
      </w:r>
      <w:r w:rsidR="006C1147" w:rsidRPr="00B050C4">
        <w:rPr>
          <w:rFonts w:ascii="Times New Roman" w:hAnsi="Times New Roman" w:cs="Times New Roman"/>
          <w:color w:val="141414"/>
        </w:rPr>
        <w:t xml:space="preserve">—what we might call the </w:t>
      </w:r>
      <w:r w:rsidR="006C1147" w:rsidRPr="00B050C4">
        <w:rPr>
          <w:rFonts w:ascii="Times New Roman" w:hAnsi="Times New Roman" w:cs="Times New Roman"/>
          <w:i/>
          <w:color w:val="141414"/>
        </w:rPr>
        <w:t>performative</w:t>
      </w:r>
      <w:r w:rsidR="006C1147" w:rsidRPr="00B050C4">
        <w:rPr>
          <w:rFonts w:ascii="Times New Roman" w:hAnsi="Times New Roman" w:cs="Times New Roman"/>
          <w:color w:val="141414"/>
        </w:rPr>
        <w:t xml:space="preserve"> and </w:t>
      </w:r>
      <w:r w:rsidR="006C1147" w:rsidRPr="00B050C4">
        <w:rPr>
          <w:rFonts w:ascii="Times New Roman" w:hAnsi="Times New Roman" w:cs="Times New Roman"/>
          <w:i/>
          <w:color w:val="141414"/>
        </w:rPr>
        <w:t>explanatory</w:t>
      </w:r>
      <w:r w:rsidR="006C1147" w:rsidRPr="00B050C4">
        <w:rPr>
          <w:rFonts w:ascii="Times New Roman" w:hAnsi="Times New Roman" w:cs="Times New Roman"/>
          <w:color w:val="141414"/>
        </w:rPr>
        <w:t xml:space="preserve"> spheres of early </w:t>
      </w:r>
      <w:r w:rsidR="00F828A9" w:rsidRPr="00B050C4">
        <w:rPr>
          <w:rFonts w:ascii="Times New Roman" w:hAnsi="Times New Roman" w:cs="Times New Roman"/>
          <w:color w:val="141414"/>
        </w:rPr>
        <w:t>black</w:t>
      </w:r>
      <w:r w:rsidR="006C1147" w:rsidRPr="00B050C4">
        <w:rPr>
          <w:rFonts w:ascii="Times New Roman" w:hAnsi="Times New Roman" w:cs="Times New Roman"/>
          <w:color w:val="141414"/>
        </w:rPr>
        <w:t xml:space="preserve"> politics</w:t>
      </w:r>
      <w:r w:rsidR="00E53BCB" w:rsidRPr="00B050C4">
        <w:rPr>
          <w:rFonts w:ascii="Times New Roman" w:hAnsi="Times New Roman" w:cs="Times New Roman"/>
          <w:color w:val="141414"/>
        </w:rPr>
        <w:t xml:space="preserve">. The first results from </w:t>
      </w:r>
      <w:r w:rsidR="006D7E14" w:rsidRPr="00B050C4">
        <w:rPr>
          <w:rFonts w:ascii="Times New Roman" w:hAnsi="Times New Roman" w:cs="Times New Roman"/>
          <w:color w:val="141414"/>
        </w:rPr>
        <w:t>the memory of the Haiti</w:t>
      </w:r>
      <w:r w:rsidR="00012B86" w:rsidRPr="00B050C4">
        <w:rPr>
          <w:rFonts w:ascii="Times New Roman" w:hAnsi="Times New Roman" w:cs="Times New Roman"/>
          <w:color w:val="141414"/>
        </w:rPr>
        <w:t>an</w:t>
      </w:r>
      <w:r w:rsidR="006D7E14" w:rsidRPr="00B050C4">
        <w:rPr>
          <w:rFonts w:ascii="Times New Roman" w:hAnsi="Times New Roman" w:cs="Times New Roman"/>
          <w:color w:val="141414"/>
        </w:rPr>
        <w:t xml:space="preserve"> Revolution as the performance of solidarity among slaves and</w:t>
      </w:r>
      <w:r w:rsidR="008D0FE0" w:rsidRPr="00B050C4">
        <w:rPr>
          <w:rFonts w:ascii="Times New Roman" w:hAnsi="Times New Roman" w:cs="Times New Roman"/>
          <w:color w:val="141414"/>
        </w:rPr>
        <w:t xml:space="preserve"> t</w:t>
      </w:r>
      <w:r w:rsidR="00E53BCB" w:rsidRPr="00B050C4">
        <w:rPr>
          <w:rFonts w:ascii="Times New Roman" w:hAnsi="Times New Roman" w:cs="Times New Roman"/>
          <w:color w:val="141414"/>
        </w:rPr>
        <w:t>he creation of</w:t>
      </w:r>
      <w:r w:rsidR="006D7E14" w:rsidRPr="00B050C4">
        <w:rPr>
          <w:rFonts w:ascii="Times New Roman" w:hAnsi="Times New Roman" w:cs="Times New Roman"/>
          <w:color w:val="141414"/>
        </w:rPr>
        <w:t xml:space="preserve"> self-directed</w:t>
      </w:r>
      <w:r w:rsidR="00E53BCB" w:rsidRPr="00B050C4">
        <w:rPr>
          <w:rFonts w:ascii="Times New Roman" w:hAnsi="Times New Roman" w:cs="Times New Roman"/>
          <w:color w:val="141414"/>
        </w:rPr>
        <w:t xml:space="preserve"> organizations</w:t>
      </w:r>
      <w:r w:rsidR="00C566D0">
        <w:rPr>
          <w:rFonts w:ascii="Times New Roman" w:hAnsi="Times New Roman" w:cs="Times New Roman"/>
          <w:color w:val="141414"/>
        </w:rPr>
        <w:t xml:space="preserve"> (discussed in C</w:t>
      </w:r>
      <w:r w:rsidR="008A5F2F" w:rsidRPr="00B050C4">
        <w:rPr>
          <w:rFonts w:ascii="Times New Roman" w:hAnsi="Times New Roman" w:cs="Times New Roman"/>
          <w:color w:val="141414"/>
        </w:rPr>
        <w:t>hapter 1)</w:t>
      </w:r>
      <w:r w:rsidR="00E53BCB" w:rsidRPr="00B050C4">
        <w:rPr>
          <w:rFonts w:ascii="Times New Roman" w:hAnsi="Times New Roman" w:cs="Times New Roman"/>
          <w:color w:val="141414"/>
        </w:rPr>
        <w:t>—</w:t>
      </w:r>
      <w:r w:rsidR="000A5634" w:rsidRPr="00B050C4">
        <w:rPr>
          <w:rFonts w:ascii="Times New Roman" w:hAnsi="Times New Roman" w:cs="Times New Roman"/>
          <w:color w:val="141414"/>
        </w:rPr>
        <w:t xml:space="preserve">churches, </w:t>
      </w:r>
      <w:r w:rsidR="00E53BCB" w:rsidRPr="00B050C4">
        <w:rPr>
          <w:rFonts w:ascii="Times New Roman" w:hAnsi="Times New Roman" w:cs="Times New Roman"/>
          <w:color w:val="141414"/>
        </w:rPr>
        <w:t>newspapers, literary societies, and benevolent organizations</w:t>
      </w:r>
      <w:r w:rsidR="006C1147" w:rsidRPr="00B050C4">
        <w:rPr>
          <w:rFonts w:ascii="Times New Roman" w:hAnsi="Times New Roman" w:cs="Times New Roman"/>
          <w:color w:val="141414"/>
        </w:rPr>
        <w:t>.</w:t>
      </w:r>
      <w:r w:rsidR="009041F7" w:rsidRPr="00B050C4">
        <w:rPr>
          <w:rStyle w:val="FootnoteReference"/>
          <w:rFonts w:ascii="Times New Roman" w:hAnsi="Times New Roman" w:cs="Times New Roman"/>
          <w:color w:val="141414"/>
        </w:rPr>
        <w:footnoteReference w:id="25"/>
      </w:r>
      <w:r w:rsidR="009041F7">
        <w:rPr>
          <w:rStyle w:val="FootnoteReference"/>
          <w:rFonts w:ascii="Times New Roman" w:hAnsi="Times New Roman" w:cs="Times New Roman"/>
          <w:color w:val="141414"/>
        </w:rPr>
        <w:t xml:space="preserve"> </w:t>
      </w:r>
      <w:r w:rsidR="004430F9" w:rsidRPr="00B050C4">
        <w:rPr>
          <w:rFonts w:ascii="Times New Roman" w:hAnsi="Times New Roman" w:cs="Times New Roman"/>
          <w:color w:val="141414"/>
        </w:rPr>
        <w:t xml:space="preserve">The Haitian Revolution, in particular, is </w:t>
      </w:r>
      <w:r w:rsidR="004430F9" w:rsidRPr="00B050C4">
        <w:rPr>
          <w:rFonts w:ascii="Times New Roman" w:hAnsi="Times New Roman" w:cs="Times New Roman"/>
          <w:color w:val="141414"/>
        </w:rPr>
        <w:lastRenderedPageBreak/>
        <w:t>the most significant of all in part because it literally performs the logic of the modern self-understanding</w:t>
      </w:r>
      <w:r w:rsidR="006E55CF" w:rsidRPr="00B050C4">
        <w:rPr>
          <w:rFonts w:ascii="Times New Roman" w:hAnsi="Times New Roman" w:cs="Times New Roman"/>
          <w:color w:val="141414"/>
        </w:rPr>
        <w:t xml:space="preserve"> </w:t>
      </w:r>
      <w:r w:rsidR="00146D79" w:rsidRPr="00B050C4">
        <w:rPr>
          <w:rFonts w:ascii="Times New Roman" w:hAnsi="Times New Roman" w:cs="Times New Roman"/>
          <w:color w:val="141414"/>
        </w:rPr>
        <w:t>otherwise on</w:t>
      </w:r>
      <w:r w:rsidR="004430F9" w:rsidRPr="00B050C4">
        <w:rPr>
          <w:rFonts w:ascii="Times New Roman" w:hAnsi="Times New Roman" w:cs="Times New Roman"/>
          <w:color w:val="141414"/>
        </w:rPr>
        <w:t xml:space="preserve"> display in the American and French Revolutions. </w:t>
      </w:r>
      <w:r w:rsidR="008A5F2F" w:rsidRPr="00B050C4">
        <w:rPr>
          <w:rFonts w:ascii="Times New Roman" w:hAnsi="Times New Roman" w:cs="Times New Roman"/>
          <w:color w:val="141414"/>
        </w:rPr>
        <w:t>This is the</w:t>
      </w:r>
      <w:r w:rsidR="00E95BBB" w:rsidRPr="00B050C4">
        <w:rPr>
          <w:rFonts w:ascii="Times New Roman" w:hAnsi="Times New Roman" w:cs="Times New Roman"/>
          <w:color w:val="141414"/>
        </w:rPr>
        <w:t xml:space="preserve"> idea that n</w:t>
      </w:r>
      <w:r w:rsidR="007C0FB3" w:rsidRPr="00B050C4">
        <w:rPr>
          <w:rFonts w:ascii="Times New Roman" w:hAnsi="Times New Roman" w:cs="Times New Roman"/>
          <w:color w:val="141414"/>
        </w:rPr>
        <w:t>o</w:t>
      </w:r>
      <w:r w:rsidR="004430F9" w:rsidRPr="00B050C4">
        <w:rPr>
          <w:rFonts w:ascii="Times New Roman" w:hAnsi="Times New Roman" w:cs="Times New Roman"/>
          <w:color w:val="141414"/>
        </w:rPr>
        <w:t xml:space="preserve"> longer </w:t>
      </w:r>
      <w:r w:rsidRPr="00B050C4">
        <w:rPr>
          <w:rFonts w:ascii="Times New Roman" w:hAnsi="Times New Roman" w:cs="Times New Roman"/>
          <w:color w:val="141414"/>
        </w:rPr>
        <w:t xml:space="preserve">can </w:t>
      </w:r>
      <w:r w:rsidR="007C0FB3" w:rsidRPr="00B050C4">
        <w:rPr>
          <w:rFonts w:ascii="Times New Roman" w:hAnsi="Times New Roman" w:cs="Times New Roman"/>
          <w:color w:val="141414"/>
        </w:rPr>
        <w:t xml:space="preserve">political </w:t>
      </w:r>
      <w:r w:rsidR="004430F9" w:rsidRPr="00B050C4">
        <w:rPr>
          <w:rFonts w:ascii="Times New Roman" w:hAnsi="Times New Roman" w:cs="Times New Roman"/>
          <w:color w:val="141414"/>
        </w:rPr>
        <w:t>deference</w:t>
      </w:r>
      <w:r w:rsidRPr="00B050C4">
        <w:rPr>
          <w:rFonts w:ascii="Times New Roman" w:hAnsi="Times New Roman" w:cs="Times New Roman"/>
          <w:color w:val="141414"/>
        </w:rPr>
        <w:t xml:space="preserve"> be forced or demanded</w:t>
      </w:r>
      <w:r w:rsidR="004430F9" w:rsidRPr="00B050C4">
        <w:rPr>
          <w:rFonts w:ascii="Times New Roman" w:hAnsi="Times New Roman" w:cs="Times New Roman"/>
          <w:color w:val="141414"/>
        </w:rPr>
        <w:t xml:space="preserve">. Rather, political authorization must be tied </w:t>
      </w:r>
      <w:r w:rsidR="004430F9" w:rsidRPr="00B050C4">
        <w:rPr>
          <w:rFonts w:ascii="Times New Roman" w:hAnsi="Times New Roman" w:cs="Times New Roman"/>
        </w:rPr>
        <w:t xml:space="preserve">to reflective assent </w:t>
      </w:r>
      <w:r w:rsidR="000F0F00" w:rsidRPr="00B050C4">
        <w:rPr>
          <w:rFonts w:ascii="Times New Roman" w:hAnsi="Times New Roman" w:cs="Times New Roman"/>
        </w:rPr>
        <w:t xml:space="preserve">and answerability </w:t>
      </w:r>
      <w:r w:rsidR="00277AFA" w:rsidRPr="00B050C4">
        <w:rPr>
          <w:rFonts w:ascii="Times New Roman" w:hAnsi="Times New Roman" w:cs="Times New Roman"/>
        </w:rPr>
        <w:t xml:space="preserve">in which </w:t>
      </w:r>
      <w:r w:rsidR="004430F9" w:rsidRPr="00B050C4">
        <w:rPr>
          <w:rFonts w:ascii="Times New Roman" w:hAnsi="Times New Roman" w:cs="Times New Roman"/>
        </w:rPr>
        <w:t>each ma</w:t>
      </w:r>
      <w:r w:rsidR="00277AFA" w:rsidRPr="00B050C4">
        <w:rPr>
          <w:rFonts w:ascii="Times New Roman" w:hAnsi="Times New Roman" w:cs="Times New Roman"/>
        </w:rPr>
        <w:t>y claim to give direction to their</w:t>
      </w:r>
      <w:r w:rsidR="004430F9" w:rsidRPr="00B050C4">
        <w:rPr>
          <w:rFonts w:ascii="Times New Roman" w:hAnsi="Times New Roman" w:cs="Times New Roman"/>
        </w:rPr>
        <w:t xml:space="preserve"> lives.</w:t>
      </w:r>
      <w:r w:rsidR="007C0FB3" w:rsidRPr="00B050C4">
        <w:rPr>
          <w:rFonts w:ascii="Times New Roman" w:hAnsi="Times New Roman" w:cs="Times New Roman"/>
        </w:rPr>
        <w:t xml:space="preserve"> The</w:t>
      </w:r>
      <w:r w:rsidR="004430F9" w:rsidRPr="00B050C4">
        <w:rPr>
          <w:rFonts w:ascii="Times New Roman" w:hAnsi="Times New Roman" w:cs="Times New Roman"/>
        </w:rPr>
        <w:t xml:space="preserve"> </w:t>
      </w:r>
      <w:r w:rsidR="00E95BBB" w:rsidRPr="00B050C4">
        <w:rPr>
          <w:rFonts w:ascii="Times New Roman" w:hAnsi="Times New Roman" w:cs="Times New Roman"/>
        </w:rPr>
        <w:t>capacity</w:t>
      </w:r>
      <w:r w:rsidR="004430F9" w:rsidRPr="00B050C4">
        <w:rPr>
          <w:rFonts w:ascii="Times New Roman" w:hAnsi="Times New Roman" w:cs="Times New Roman"/>
        </w:rPr>
        <w:t xml:space="preserve"> </w:t>
      </w:r>
      <w:r w:rsidR="00E95BBB" w:rsidRPr="00B050C4">
        <w:rPr>
          <w:rFonts w:ascii="Times New Roman" w:hAnsi="Times New Roman" w:cs="Times New Roman"/>
        </w:rPr>
        <w:t xml:space="preserve">for </w:t>
      </w:r>
      <w:r w:rsidR="004430F9" w:rsidRPr="00B050C4">
        <w:rPr>
          <w:rFonts w:ascii="Times New Roman" w:hAnsi="Times New Roman" w:cs="Times New Roman"/>
        </w:rPr>
        <w:t>self-governance</w:t>
      </w:r>
      <w:r w:rsidR="00455903">
        <w:rPr>
          <w:rFonts w:ascii="Times New Roman" w:hAnsi="Times New Roman" w:cs="Times New Roman"/>
        </w:rPr>
        <w:t xml:space="preserve"> among the Haitian people</w:t>
      </w:r>
      <w:r w:rsidR="004430F9" w:rsidRPr="00B050C4">
        <w:rPr>
          <w:rFonts w:ascii="Times New Roman" w:hAnsi="Times New Roman" w:cs="Times New Roman"/>
        </w:rPr>
        <w:t xml:space="preserve"> </w:t>
      </w:r>
      <w:r w:rsidR="00C876B9" w:rsidRPr="00B050C4">
        <w:rPr>
          <w:rFonts w:ascii="Times New Roman" w:hAnsi="Times New Roman" w:cs="Times New Roman"/>
        </w:rPr>
        <w:t xml:space="preserve">served as a powerful rejoinder to </w:t>
      </w:r>
      <w:r w:rsidR="00E95BBB" w:rsidRPr="00B050C4">
        <w:rPr>
          <w:rFonts w:ascii="Times New Roman" w:hAnsi="Times New Roman" w:cs="Times New Roman"/>
        </w:rPr>
        <w:t xml:space="preserve">the historical, philosophical, and scientific </w:t>
      </w:r>
      <w:r w:rsidR="00445B0E" w:rsidRPr="00B050C4">
        <w:rPr>
          <w:rFonts w:ascii="Times New Roman" w:hAnsi="Times New Roman" w:cs="Times New Roman"/>
        </w:rPr>
        <w:t>animalization</w:t>
      </w:r>
      <w:r w:rsidR="00C876B9" w:rsidRPr="00B050C4">
        <w:rPr>
          <w:rFonts w:ascii="Times New Roman" w:hAnsi="Times New Roman" w:cs="Times New Roman"/>
        </w:rPr>
        <w:t xml:space="preserve"> of black </w:t>
      </w:r>
      <w:r w:rsidR="00E95BBB" w:rsidRPr="00B050C4">
        <w:rPr>
          <w:rFonts w:ascii="Times New Roman" w:hAnsi="Times New Roman" w:cs="Times New Roman"/>
        </w:rPr>
        <w:t xml:space="preserve">people </w:t>
      </w:r>
      <w:r w:rsidR="00C876B9" w:rsidRPr="00B050C4">
        <w:rPr>
          <w:rFonts w:ascii="Times New Roman" w:hAnsi="Times New Roman" w:cs="Times New Roman"/>
        </w:rPr>
        <w:t>that</w:t>
      </w:r>
      <w:r w:rsidR="00E95BBB" w:rsidRPr="00B050C4">
        <w:rPr>
          <w:rFonts w:ascii="Times New Roman" w:hAnsi="Times New Roman" w:cs="Times New Roman"/>
        </w:rPr>
        <w:t xml:space="preserve"> otherwise</w:t>
      </w:r>
      <w:r w:rsidR="00C876B9" w:rsidRPr="00B050C4">
        <w:rPr>
          <w:rFonts w:ascii="Times New Roman" w:hAnsi="Times New Roman" w:cs="Times New Roman"/>
        </w:rPr>
        <w:t xml:space="preserve"> </w:t>
      </w:r>
      <w:r w:rsidR="00E95BBB" w:rsidRPr="00B050C4">
        <w:rPr>
          <w:rFonts w:ascii="Times New Roman" w:hAnsi="Times New Roman" w:cs="Times New Roman"/>
        </w:rPr>
        <w:t xml:space="preserve">functioned </w:t>
      </w:r>
      <w:r w:rsidR="00C876B9" w:rsidRPr="00B050C4">
        <w:rPr>
          <w:rFonts w:ascii="Times New Roman" w:hAnsi="Times New Roman" w:cs="Times New Roman"/>
        </w:rPr>
        <w:t xml:space="preserve">to </w:t>
      </w:r>
      <w:r w:rsidR="00E95BBB" w:rsidRPr="00B050C4">
        <w:rPr>
          <w:rFonts w:ascii="Times New Roman" w:hAnsi="Times New Roman" w:cs="Times New Roman"/>
        </w:rPr>
        <w:t>deny them</w:t>
      </w:r>
      <w:r w:rsidR="00C876B9" w:rsidRPr="00B050C4">
        <w:rPr>
          <w:rFonts w:ascii="Times New Roman" w:hAnsi="Times New Roman" w:cs="Times New Roman"/>
        </w:rPr>
        <w:t xml:space="preserve"> freedom. </w:t>
      </w:r>
    </w:p>
    <w:p w14:paraId="5530D0DD" w14:textId="35D9E4B0" w:rsidR="007F2200" w:rsidRPr="001908FB" w:rsidRDefault="00E53BCB" w:rsidP="001908FB">
      <w:pPr>
        <w:spacing w:line="480" w:lineRule="auto"/>
        <w:ind w:firstLine="720"/>
        <w:rPr>
          <w:rFonts w:ascii="Times New Roman" w:hAnsi="Times New Roman" w:cs="Times New Roman"/>
        </w:rPr>
      </w:pPr>
      <w:r w:rsidRPr="00B050C4">
        <w:rPr>
          <w:rFonts w:ascii="Times New Roman" w:hAnsi="Times New Roman" w:cs="Times New Roman"/>
        </w:rPr>
        <w:t>The second</w:t>
      </w:r>
      <w:r w:rsidR="00495E4D" w:rsidRPr="00B050C4">
        <w:rPr>
          <w:rFonts w:ascii="Times New Roman" w:hAnsi="Times New Roman" w:cs="Times New Roman"/>
        </w:rPr>
        <w:t xml:space="preserve">, explanatory </w:t>
      </w:r>
      <w:r w:rsidR="00975C05" w:rsidRPr="00B050C4">
        <w:rPr>
          <w:rFonts w:ascii="Times New Roman" w:hAnsi="Times New Roman" w:cs="Times New Roman"/>
        </w:rPr>
        <w:t xml:space="preserve">sphere is captured </w:t>
      </w:r>
      <w:r w:rsidR="006C1147" w:rsidRPr="00B050C4">
        <w:rPr>
          <w:rFonts w:ascii="Times New Roman" w:hAnsi="Times New Roman" w:cs="Times New Roman"/>
        </w:rPr>
        <w:t xml:space="preserve">by </w:t>
      </w:r>
      <w:r w:rsidR="00495E4D" w:rsidRPr="00B050C4">
        <w:rPr>
          <w:rFonts w:ascii="Times New Roman" w:hAnsi="Times New Roman" w:cs="Times New Roman"/>
        </w:rPr>
        <w:t xml:space="preserve">the </w:t>
      </w:r>
      <w:r w:rsidR="006C1147" w:rsidRPr="00B050C4">
        <w:rPr>
          <w:rFonts w:ascii="Times New Roman" w:hAnsi="Times New Roman" w:cs="Times New Roman"/>
        </w:rPr>
        <w:t xml:space="preserve">intellectual intervention among </w:t>
      </w:r>
      <w:r w:rsidRPr="00B050C4">
        <w:rPr>
          <w:rFonts w:ascii="Times New Roman" w:hAnsi="Times New Roman" w:cs="Times New Roman"/>
        </w:rPr>
        <w:t xml:space="preserve">the </w:t>
      </w:r>
      <w:r w:rsidR="00395867" w:rsidRPr="00B050C4">
        <w:rPr>
          <w:rFonts w:ascii="Times New Roman" w:hAnsi="Times New Roman" w:cs="Times New Roman"/>
        </w:rPr>
        <w:t xml:space="preserve">black </w:t>
      </w:r>
      <w:r w:rsidRPr="00B050C4">
        <w:rPr>
          <w:rFonts w:ascii="Times New Roman" w:hAnsi="Times New Roman" w:cs="Times New Roman"/>
        </w:rPr>
        <w:t xml:space="preserve">intelligentsia—an attempt to </w:t>
      </w:r>
      <w:r w:rsidRPr="00B050C4">
        <w:rPr>
          <w:rFonts w:ascii="Times New Roman" w:hAnsi="Times New Roman" w:cs="Times New Roman"/>
          <w:i/>
        </w:rPr>
        <w:t>explain</w:t>
      </w:r>
      <w:r w:rsidRPr="00B050C4">
        <w:rPr>
          <w:rFonts w:ascii="Times New Roman" w:hAnsi="Times New Roman" w:cs="Times New Roman"/>
        </w:rPr>
        <w:t xml:space="preserve"> rather than </w:t>
      </w:r>
      <w:r w:rsidRPr="00B050C4">
        <w:rPr>
          <w:rFonts w:ascii="Times New Roman" w:hAnsi="Times New Roman" w:cs="Times New Roman"/>
          <w:i/>
        </w:rPr>
        <w:t>perform</w:t>
      </w:r>
      <w:r w:rsidRPr="00B050C4">
        <w:rPr>
          <w:rFonts w:ascii="Times New Roman" w:hAnsi="Times New Roman" w:cs="Times New Roman"/>
        </w:rPr>
        <w:t xml:space="preserve"> solidarity.</w:t>
      </w:r>
      <w:r w:rsidR="008D0FE0" w:rsidRPr="00B050C4">
        <w:rPr>
          <w:rFonts w:ascii="Times New Roman" w:hAnsi="Times New Roman" w:cs="Times New Roman"/>
        </w:rPr>
        <w:t xml:space="preserve"> It is this second dimension to which </w:t>
      </w:r>
      <w:r w:rsidR="00395867" w:rsidRPr="00B050C4">
        <w:rPr>
          <w:rFonts w:ascii="Times New Roman" w:hAnsi="Times New Roman" w:cs="Times New Roman"/>
        </w:rPr>
        <w:t xml:space="preserve">these </w:t>
      </w:r>
      <w:r w:rsidR="00E23B8C" w:rsidRPr="00B050C4">
        <w:rPr>
          <w:rFonts w:ascii="Times New Roman" w:hAnsi="Times New Roman" w:cs="Times New Roman"/>
        </w:rPr>
        <w:t xml:space="preserve">thinkers </w:t>
      </w:r>
      <w:r w:rsidR="008D0FE0" w:rsidRPr="00B050C4">
        <w:rPr>
          <w:rFonts w:ascii="Times New Roman" w:hAnsi="Times New Roman" w:cs="Times New Roman"/>
        </w:rPr>
        <w:t xml:space="preserve">most clearly belong (even as they were often members of the organizations </w:t>
      </w:r>
      <w:r w:rsidR="004430F9" w:rsidRPr="00B050C4">
        <w:rPr>
          <w:rFonts w:ascii="Times New Roman" w:hAnsi="Times New Roman" w:cs="Times New Roman"/>
        </w:rPr>
        <w:t>stipulated</w:t>
      </w:r>
      <w:r w:rsidR="008D0FE0" w:rsidRPr="00B050C4">
        <w:rPr>
          <w:rFonts w:ascii="Times New Roman" w:hAnsi="Times New Roman" w:cs="Times New Roman"/>
        </w:rPr>
        <w:t xml:space="preserve"> by the first point).</w:t>
      </w:r>
      <w:r w:rsidRPr="00B050C4">
        <w:rPr>
          <w:rFonts w:ascii="Times New Roman" w:hAnsi="Times New Roman" w:cs="Times New Roman"/>
        </w:rPr>
        <w:t xml:space="preserve"> For </w:t>
      </w:r>
      <w:r w:rsidR="008D0FE0" w:rsidRPr="00B050C4">
        <w:rPr>
          <w:rFonts w:ascii="Times New Roman" w:hAnsi="Times New Roman" w:cs="Times New Roman"/>
        </w:rPr>
        <w:t>them</w:t>
      </w:r>
      <w:r w:rsidRPr="00B050C4">
        <w:rPr>
          <w:rFonts w:ascii="Times New Roman" w:hAnsi="Times New Roman" w:cs="Times New Roman"/>
        </w:rPr>
        <w:t xml:space="preserve">, </w:t>
      </w:r>
      <w:r w:rsidR="009E3556" w:rsidRPr="00B050C4">
        <w:rPr>
          <w:rFonts w:ascii="Times New Roman" w:hAnsi="Times New Roman" w:cs="Times New Roman"/>
          <w:color w:val="141414"/>
        </w:rPr>
        <w:t xml:space="preserve">racial solidarity is less of a departure from republicanism and more </w:t>
      </w:r>
      <w:r w:rsidR="001F4205" w:rsidRPr="00B050C4">
        <w:rPr>
          <w:rFonts w:ascii="Times New Roman" w:hAnsi="Times New Roman" w:cs="Times New Roman"/>
          <w:color w:val="141414"/>
        </w:rPr>
        <w:t>of an</w:t>
      </w:r>
      <w:r w:rsidR="009E3556" w:rsidRPr="00B050C4">
        <w:rPr>
          <w:rFonts w:ascii="Times New Roman" w:hAnsi="Times New Roman" w:cs="Times New Roman"/>
          <w:color w:val="141414"/>
        </w:rPr>
        <w:t xml:space="preserve"> entailment </w:t>
      </w:r>
      <w:r w:rsidR="006D7E14" w:rsidRPr="00B050C4">
        <w:rPr>
          <w:rFonts w:ascii="Times New Roman" w:hAnsi="Times New Roman" w:cs="Times New Roman"/>
          <w:color w:val="141414"/>
        </w:rPr>
        <w:t xml:space="preserve">of </w:t>
      </w:r>
      <w:r w:rsidR="009E3556" w:rsidRPr="00B050C4">
        <w:rPr>
          <w:rFonts w:ascii="Times New Roman" w:hAnsi="Times New Roman" w:cs="Times New Roman"/>
          <w:color w:val="141414"/>
        </w:rPr>
        <w:t xml:space="preserve">civic virtue under conditions of racial domination. </w:t>
      </w:r>
      <w:r w:rsidR="00395867" w:rsidRPr="00B050C4">
        <w:rPr>
          <w:rFonts w:ascii="Times New Roman" w:hAnsi="Times New Roman" w:cs="Times New Roman"/>
          <w:color w:val="141414"/>
        </w:rPr>
        <w:t>I say less of a departure because I reject</w:t>
      </w:r>
      <w:r w:rsidR="00C221A8" w:rsidRPr="00B050C4">
        <w:rPr>
          <w:rFonts w:ascii="Times New Roman" w:hAnsi="Times New Roman" w:cs="Times New Roman"/>
          <w:color w:val="141414"/>
        </w:rPr>
        <w:t xml:space="preserve"> the idea</w:t>
      </w:r>
      <w:r w:rsidR="00395867" w:rsidRPr="00B050C4">
        <w:rPr>
          <w:rFonts w:ascii="Times New Roman" w:hAnsi="Times New Roman" w:cs="Times New Roman"/>
          <w:color w:val="141414"/>
        </w:rPr>
        <w:t xml:space="preserve"> that political philosophical ideas can be claimed or owned, even as I subscribe to the obvious point that they can be reconfigured and, perhaps, improved. Notwithstanding, </w:t>
      </w:r>
      <w:r w:rsidR="00E95BBB" w:rsidRPr="00B050C4">
        <w:rPr>
          <w:rFonts w:ascii="Times New Roman" w:hAnsi="Times New Roman" w:cs="Times New Roman"/>
          <w:color w:val="141414"/>
        </w:rPr>
        <w:t>racial solidarity come</w:t>
      </w:r>
      <w:r w:rsidR="00223FC1" w:rsidRPr="00B050C4">
        <w:rPr>
          <w:rFonts w:ascii="Times New Roman" w:hAnsi="Times New Roman" w:cs="Times New Roman"/>
          <w:color w:val="141414"/>
        </w:rPr>
        <w:t>s</w:t>
      </w:r>
      <w:r w:rsidR="00E95BBB" w:rsidRPr="00B050C4">
        <w:rPr>
          <w:rFonts w:ascii="Times New Roman" w:hAnsi="Times New Roman" w:cs="Times New Roman"/>
          <w:color w:val="141414"/>
        </w:rPr>
        <w:t xml:space="preserve"> in weak and strong versions and the </w:t>
      </w:r>
      <w:r w:rsidR="00223FC1" w:rsidRPr="00B050C4">
        <w:rPr>
          <w:rFonts w:ascii="Times New Roman" w:hAnsi="Times New Roman" w:cs="Times New Roman"/>
          <w:color w:val="141414"/>
        </w:rPr>
        <w:t>description</w:t>
      </w:r>
      <w:r w:rsidR="00E95BBB" w:rsidRPr="00B050C4">
        <w:rPr>
          <w:rFonts w:ascii="Times New Roman" w:hAnsi="Times New Roman" w:cs="Times New Roman"/>
          <w:color w:val="141414"/>
        </w:rPr>
        <w:t xml:space="preserve"> of the two has less to do with the meaning </w:t>
      </w:r>
      <w:r w:rsidR="00842EDE">
        <w:rPr>
          <w:rFonts w:ascii="Times New Roman" w:hAnsi="Times New Roman" w:cs="Times New Roman"/>
          <w:color w:val="141414"/>
        </w:rPr>
        <w:t>ascribed by each thinker to “</w:t>
      </w:r>
      <w:r w:rsidR="00E95BBB" w:rsidRPr="00B050C4">
        <w:rPr>
          <w:rFonts w:ascii="Times New Roman" w:hAnsi="Times New Roman" w:cs="Times New Roman"/>
          <w:color w:val="141414"/>
        </w:rPr>
        <w:t>blackness</w:t>
      </w:r>
      <w:r w:rsidR="00842EDE">
        <w:rPr>
          <w:rFonts w:ascii="Times New Roman" w:hAnsi="Times New Roman" w:cs="Times New Roman"/>
          <w:color w:val="141414"/>
        </w:rPr>
        <w:t>”</w:t>
      </w:r>
      <w:r w:rsidR="00223FC1" w:rsidRPr="00B050C4">
        <w:rPr>
          <w:rFonts w:ascii="Times New Roman" w:hAnsi="Times New Roman" w:cs="Times New Roman"/>
          <w:color w:val="141414"/>
        </w:rPr>
        <w:t xml:space="preserve"> as essential and fixed</w:t>
      </w:r>
      <w:r w:rsidR="00842EDE">
        <w:rPr>
          <w:rFonts w:ascii="Times New Roman" w:hAnsi="Times New Roman" w:cs="Times New Roman"/>
          <w:color w:val="141414"/>
        </w:rPr>
        <w:t xml:space="preserve">; instead, the weak and strong versions of solidarity follow from what each thinker believes is possible </w:t>
      </w:r>
      <w:r w:rsidR="00E95BBB" w:rsidRPr="00B050C4">
        <w:rPr>
          <w:rFonts w:ascii="Times New Roman" w:hAnsi="Times New Roman" w:cs="Times New Roman"/>
          <w:color w:val="141414"/>
        </w:rPr>
        <w:t>of white Americans.</w:t>
      </w:r>
      <w:r w:rsidR="00070485" w:rsidRPr="00B050C4">
        <w:rPr>
          <w:rStyle w:val="FootnoteReference"/>
          <w:rFonts w:ascii="Times New Roman" w:hAnsi="Times New Roman" w:cs="Times New Roman"/>
          <w:color w:val="141414"/>
        </w:rPr>
        <w:footnoteReference w:id="26"/>
      </w:r>
      <w:r w:rsidR="008F7794" w:rsidRPr="00B050C4">
        <w:rPr>
          <w:rFonts w:ascii="Times New Roman" w:hAnsi="Times New Roman" w:cs="Times New Roman"/>
          <w:color w:val="141414"/>
        </w:rPr>
        <w:t xml:space="preserve"> </w:t>
      </w:r>
      <w:r w:rsidR="0090243F" w:rsidRPr="00B050C4">
        <w:rPr>
          <w:rFonts w:ascii="Times New Roman" w:hAnsi="Times New Roman" w:cs="Times New Roman"/>
          <w:color w:val="141414"/>
        </w:rPr>
        <w:t xml:space="preserve">This is because </w:t>
      </w:r>
      <w:r w:rsidR="008F7794" w:rsidRPr="00B050C4">
        <w:rPr>
          <w:rFonts w:ascii="Times New Roman" w:hAnsi="Times New Roman" w:cs="Times New Roman"/>
        </w:rPr>
        <w:t xml:space="preserve">chattel slavery (rather than political slavery) is not easily rectified by the extension of the franchise, since </w:t>
      </w:r>
      <w:r w:rsidR="00842EDE">
        <w:rPr>
          <w:rFonts w:ascii="Times New Roman" w:hAnsi="Times New Roman" w:cs="Times New Roman"/>
        </w:rPr>
        <w:t xml:space="preserve">the status of an enslaved person was </w:t>
      </w:r>
      <w:r w:rsidR="008F7794" w:rsidRPr="00B050C4">
        <w:rPr>
          <w:rFonts w:ascii="Times New Roman" w:hAnsi="Times New Roman" w:cs="Times New Roman"/>
        </w:rPr>
        <w:t xml:space="preserve">thought to be consistent </w:t>
      </w:r>
      <w:r w:rsidR="008F7794" w:rsidRPr="00B050C4">
        <w:rPr>
          <w:rFonts w:ascii="Times New Roman" w:hAnsi="Times New Roman" w:cs="Times New Roman"/>
        </w:rPr>
        <w:lastRenderedPageBreak/>
        <w:t>with the</w:t>
      </w:r>
      <w:r w:rsidR="0090243F" w:rsidRPr="00B050C4">
        <w:rPr>
          <w:rFonts w:ascii="Times New Roman" w:hAnsi="Times New Roman" w:cs="Times New Roman"/>
        </w:rPr>
        <w:t xml:space="preserve"> natural</w:t>
      </w:r>
      <w:r w:rsidR="008F7794" w:rsidRPr="00B050C4">
        <w:rPr>
          <w:rFonts w:ascii="Times New Roman" w:hAnsi="Times New Roman" w:cs="Times New Roman"/>
        </w:rPr>
        <w:t xml:space="preserve"> order of things. </w:t>
      </w:r>
      <w:r w:rsidR="00842EDE">
        <w:rPr>
          <w:rFonts w:ascii="Times New Roman" w:hAnsi="Times New Roman" w:cs="Times New Roman"/>
        </w:rPr>
        <w:t>Chattel slavery thus</w:t>
      </w:r>
      <w:r w:rsidR="008F7794" w:rsidRPr="00B050C4">
        <w:rPr>
          <w:rFonts w:ascii="Times New Roman" w:hAnsi="Times New Roman" w:cs="Times New Roman"/>
        </w:rPr>
        <w:t xml:space="preserve"> poses a distinct ethical problem whose resolution depends on either a characterological transformation of those who were once masters or </w:t>
      </w:r>
      <w:r w:rsidR="00842EDE">
        <w:rPr>
          <w:rFonts w:ascii="Times New Roman" w:hAnsi="Times New Roman" w:cs="Times New Roman"/>
        </w:rPr>
        <w:t>on the acquisition of a separate, geographical territory for self-sovereignty</w:t>
      </w:r>
      <w:r w:rsidR="008F7794" w:rsidRPr="00B050C4">
        <w:rPr>
          <w:rFonts w:ascii="Times New Roman" w:hAnsi="Times New Roman" w:cs="Times New Roman"/>
        </w:rPr>
        <w:t>.</w:t>
      </w:r>
    </w:p>
    <w:p w14:paraId="6777C6AF" w14:textId="61484592" w:rsidR="00696674" w:rsidRPr="00B050C4" w:rsidRDefault="00696674" w:rsidP="003F31E2">
      <w:pPr>
        <w:spacing w:line="480" w:lineRule="auto"/>
        <w:ind w:firstLine="720"/>
        <w:rPr>
          <w:rFonts w:ascii="Times New Roman" w:hAnsi="Times New Roman" w:cs="Times New Roman"/>
          <w:i/>
          <w:color w:val="141414"/>
        </w:rPr>
      </w:pPr>
      <w:r w:rsidRPr="00B050C4">
        <w:rPr>
          <w:rFonts w:ascii="Times New Roman" w:hAnsi="Times New Roman" w:cs="Times New Roman"/>
          <w:i/>
          <w:color w:val="141414"/>
        </w:rPr>
        <w:t>Civic Virtue as Nascent Racial Solidarity</w:t>
      </w:r>
    </w:p>
    <w:p w14:paraId="76535022" w14:textId="309A67EF" w:rsidR="00395867" w:rsidRPr="00B050C4" w:rsidRDefault="00395867" w:rsidP="003F31E2">
      <w:pPr>
        <w:spacing w:line="480" w:lineRule="auto"/>
        <w:ind w:firstLine="720"/>
        <w:rPr>
          <w:rFonts w:ascii="Times New Roman" w:hAnsi="Times New Roman" w:cs="Times New Roman"/>
          <w:color w:val="141414"/>
        </w:rPr>
      </w:pPr>
      <w:r w:rsidRPr="00B050C4">
        <w:rPr>
          <w:rFonts w:ascii="Times New Roman" w:hAnsi="Times New Roman" w:cs="Times New Roman"/>
          <w:color w:val="141414"/>
        </w:rPr>
        <w:t>In the las</w:t>
      </w:r>
      <w:r w:rsidR="00C221A8" w:rsidRPr="00B050C4">
        <w:rPr>
          <w:rFonts w:ascii="Times New Roman" w:hAnsi="Times New Roman" w:cs="Times New Roman"/>
          <w:color w:val="141414"/>
        </w:rPr>
        <w:t>t chapter I argued that Walker</w:t>
      </w:r>
      <w:r w:rsidRPr="00B050C4">
        <w:rPr>
          <w:rFonts w:ascii="Times New Roman" w:hAnsi="Times New Roman" w:cs="Times New Roman"/>
          <w:color w:val="141414"/>
        </w:rPr>
        <w:t xml:space="preserve"> </w:t>
      </w:r>
      <w:r w:rsidR="00C221A8" w:rsidRPr="00B050C4">
        <w:rPr>
          <w:rFonts w:ascii="Times New Roman" w:hAnsi="Times New Roman" w:cs="Times New Roman"/>
          <w:color w:val="141414"/>
        </w:rPr>
        <w:t>supported the necessity of racial solidarity</w:t>
      </w:r>
      <w:r w:rsidRPr="00B050C4">
        <w:rPr>
          <w:rFonts w:ascii="Times New Roman" w:hAnsi="Times New Roman" w:cs="Times New Roman"/>
          <w:color w:val="141414"/>
        </w:rPr>
        <w:t xml:space="preserve">. </w:t>
      </w:r>
      <w:r w:rsidR="004911ED">
        <w:rPr>
          <w:rFonts w:ascii="Times New Roman" w:hAnsi="Times New Roman" w:cs="Times New Roman"/>
          <w:color w:val="141414"/>
        </w:rPr>
        <w:t xml:space="preserve">But </w:t>
      </w:r>
      <w:r w:rsidR="009B55FC">
        <w:rPr>
          <w:rFonts w:ascii="Times New Roman" w:hAnsi="Times New Roman" w:cs="Times New Roman"/>
          <w:color w:val="141414"/>
        </w:rPr>
        <w:t>I merely asserted the claim and</w:t>
      </w:r>
      <w:r w:rsidR="004911ED">
        <w:rPr>
          <w:rFonts w:ascii="Times New Roman" w:hAnsi="Times New Roman" w:cs="Times New Roman"/>
          <w:color w:val="141414"/>
        </w:rPr>
        <w:t xml:space="preserve"> did not </w:t>
      </w:r>
      <w:r w:rsidRPr="00B050C4">
        <w:rPr>
          <w:rFonts w:ascii="Times New Roman" w:hAnsi="Times New Roman" w:cs="Times New Roman"/>
          <w:color w:val="141414"/>
        </w:rPr>
        <w:t xml:space="preserve">fully </w:t>
      </w:r>
      <w:r w:rsidR="009B55FC">
        <w:rPr>
          <w:rFonts w:ascii="Times New Roman" w:hAnsi="Times New Roman" w:cs="Times New Roman"/>
          <w:color w:val="141414"/>
        </w:rPr>
        <w:t>provide</w:t>
      </w:r>
      <w:r w:rsidRPr="00B050C4">
        <w:rPr>
          <w:rFonts w:ascii="Times New Roman" w:hAnsi="Times New Roman" w:cs="Times New Roman"/>
          <w:color w:val="141414"/>
        </w:rPr>
        <w:t xml:space="preserve"> his defense of it. I now </w:t>
      </w:r>
      <w:r w:rsidR="009B55FC">
        <w:rPr>
          <w:rFonts w:ascii="Times New Roman" w:hAnsi="Times New Roman" w:cs="Times New Roman"/>
          <w:color w:val="141414"/>
        </w:rPr>
        <w:t>offer that explanation and</w:t>
      </w:r>
      <w:r w:rsidRPr="00B050C4">
        <w:rPr>
          <w:rFonts w:ascii="Times New Roman" w:hAnsi="Times New Roman" w:cs="Times New Roman"/>
          <w:color w:val="141414"/>
        </w:rPr>
        <w:t xml:space="preserve"> with reference to a broader constellation of thinkers. </w:t>
      </w:r>
      <w:r w:rsidR="00AB0B7A" w:rsidRPr="00B050C4">
        <w:rPr>
          <w:rFonts w:ascii="Times New Roman" w:hAnsi="Times New Roman" w:cs="Times New Roman"/>
          <w:color w:val="141414"/>
        </w:rPr>
        <w:t>How pr</w:t>
      </w:r>
      <w:r w:rsidR="00E23B8C" w:rsidRPr="00B050C4">
        <w:rPr>
          <w:rFonts w:ascii="Times New Roman" w:hAnsi="Times New Roman" w:cs="Times New Roman"/>
          <w:color w:val="141414"/>
        </w:rPr>
        <w:t xml:space="preserve">ecisely did </w:t>
      </w:r>
      <w:r w:rsidR="00B15A43">
        <w:rPr>
          <w:rFonts w:ascii="Times New Roman" w:hAnsi="Times New Roman" w:cs="Times New Roman"/>
          <w:color w:val="141414"/>
        </w:rPr>
        <w:t xml:space="preserve">Walker, Easton, </w:t>
      </w:r>
      <w:r w:rsidRPr="00B050C4">
        <w:rPr>
          <w:rFonts w:ascii="Times New Roman" w:hAnsi="Times New Roman" w:cs="Times New Roman"/>
          <w:color w:val="141414"/>
        </w:rPr>
        <w:t>Delany</w:t>
      </w:r>
      <w:r w:rsidR="00B15A43">
        <w:rPr>
          <w:rFonts w:ascii="Times New Roman" w:hAnsi="Times New Roman" w:cs="Times New Roman"/>
          <w:color w:val="141414"/>
        </w:rPr>
        <w:t>, and Douglass</w:t>
      </w:r>
      <w:r w:rsidRPr="00B050C4">
        <w:rPr>
          <w:rFonts w:ascii="Times New Roman" w:hAnsi="Times New Roman" w:cs="Times New Roman"/>
          <w:color w:val="141414"/>
        </w:rPr>
        <w:t xml:space="preserve"> </w:t>
      </w:r>
      <w:r w:rsidR="00E23B8C" w:rsidRPr="00B050C4">
        <w:rPr>
          <w:rFonts w:ascii="Times New Roman" w:hAnsi="Times New Roman" w:cs="Times New Roman"/>
          <w:color w:val="141414"/>
        </w:rPr>
        <w:t>understand racial solidarity</w:t>
      </w:r>
      <w:r w:rsidR="00460756" w:rsidRPr="00B050C4">
        <w:rPr>
          <w:rFonts w:ascii="Times New Roman" w:hAnsi="Times New Roman" w:cs="Times New Roman"/>
          <w:color w:val="141414"/>
        </w:rPr>
        <w:t xml:space="preserve">? </w:t>
      </w:r>
    </w:p>
    <w:p w14:paraId="01C5F092" w14:textId="4DBEBD3F" w:rsidR="003F31E2" w:rsidRPr="00B050C4" w:rsidRDefault="00AB0B7A" w:rsidP="003F31E2">
      <w:pPr>
        <w:spacing w:line="480" w:lineRule="auto"/>
        <w:ind w:firstLine="720"/>
        <w:rPr>
          <w:rFonts w:ascii="Times New Roman" w:hAnsi="Times New Roman" w:cs="Times New Roman"/>
          <w:color w:val="141414"/>
        </w:rPr>
      </w:pPr>
      <w:r w:rsidRPr="00B050C4">
        <w:rPr>
          <w:rFonts w:ascii="Times New Roman" w:hAnsi="Times New Roman" w:cs="Times New Roman"/>
          <w:color w:val="141414"/>
        </w:rPr>
        <w:t>To answer this question we need to first get clear about the</w:t>
      </w:r>
      <w:r w:rsidR="00091B91" w:rsidRPr="00B050C4">
        <w:rPr>
          <w:rFonts w:ascii="Times New Roman" w:hAnsi="Times New Roman" w:cs="Times New Roman"/>
          <w:color w:val="141414"/>
        </w:rPr>
        <w:t xml:space="preserve"> functioning of racial classification. </w:t>
      </w:r>
      <w:r w:rsidR="00E23B8C" w:rsidRPr="00B050C4">
        <w:rPr>
          <w:rFonts w:ascii="Times New Roman" w:hAnsi="Times New Roman" w:cs="Times New Roman"/>
          <w:color w:val="141414"/>
        </w:rPr>
        <w:t xml:space="preserve">Briefly, racial classification </w:t>
      </w:r>
      <w:r w:rsidR="00091B91" w:rsidRPr="00B050C4">
        <w:rPr>
          <w:rFonts w:ascii="Times New Roman" w:hAnsi="Times New Roman" w:cs="Times New Roman"/>
          <w:color w:val="141414"/>
        </w:rPr>
        <w:t>takes the form of assigning meaning to</w:t>
      </w:r>
      <w:r w:rsidRPr="00B050C4">
        <w:rPr>
          <w:rFonts w:ascii="Times New Roman" w:hAnsi="Times New Roman" w:cs="Times New Roman"/>
          <w:color w:val="141414"/>
        </w:rPr>
        <w:t xml:space="preserve"> what Paul Taylor refers to as</w:t>
      </w:r>
      <w:r w:rsidR="00091B91" w:rsidRPr="00B050C4">
        <w:rPr>
          <w:rFonts w:ascii="Times New Roman" w:hAnsi="Times New Roman" w:cs="Times New Roman"/>
          <w:color w:val="141414"/>
        </w:rPr>
        <w:t xml:space="preserve"> </w:t>
      </w:r>
      <w:r w:rsidRPr="00B050C4">
        <w:rPr>
          <w:rFonts w:ascii="Times New Roman" w:hAnsi="Times New Roman" w:cs="Times New Roman"/>
          <w:color w:val="141414"/>
        </w:rPr>
        <w:t xml:space="preserve">“human </w:t>
      </w:r>
      <w:r w:rsidR="00091B91" w:rsidRPr="00B050C4">
        <w:rPr>
          <w:rFonts w:ascii="Times New Roman" w:hAnsi="Times New Roman" w:cs="Times New Roman"/>
          <w:color w:val="141414"/>
        </w:rPr>
        <w:t>bodies and bloodlines</w:t>
      </w:r>
      <w:r w:rsidRPr="00B050C4">
        <w:rPr>
          <w:rFonts w:ascii="Times New Roman" w:hAnsi="Times New Roman" w:cs="Times New Roman"/>
          <w:color w:val="141414"/>
        </w:rPr>
        <w:t>”</w:t>
      </w:r>
      <w:r w:rsidR="00091B91" w:rsidRPr="00B050C4">
        <w:rPr>
          <w:rFonts w:ascii="Times New Roman" w:hAnsi="Times New Roman" w:cs="Times New Roman"/>
          <w:color w:val="141414"/>
        </w:rPr>
        <w:t xml:space="preserve"> </w:t>
      </w:r>
      <w:r w:rsidRPr="00B050C4">
        <w:rPr>
          <w:rFonts w:ascii="Times New Roman" w:hAnsi="Times New Roman" w:cs="Times New Roman"/>
          <w:color w:val="141414"/>
        </w:rPr>
        <w:t xml:space="preserve">that permits one to “draw </w:t>
      </w:r>
      <w:r w:rsidR="00091B91" w:rsidRPr="00B050C4">
        <w:rPr>
          <w:rFonts w:ascii="Times New Roman" w:hAnsi="Times New Roman" w:cs="Times New Roman"/>
          <w:color w:val="141414"/>
        </w:rPr>
        <w:t xml:space="preserve">inferences </w:t>
      </w:r>
      <w:r w:rsidRPr="00B050C4">
        <w:rPr>
          <w:rFonts w:ascii="Times New Roman" w:hAnsi="Times New Roman" w:cs="Times New Roman"/>
          <w:color w:val="141414"/>
        </w:rPr>
        <w:t xml:space="preserve">about more distant, often non-physical matters” </w:t>
      </w:r>
      <w:r w:rsidR="004671BA" w:rsidRPr="00B050C4">
        <w:rPr>
          <w:rFonts w:ascii="Times New Roman" w:hAnsi="Times New Roman" w:cs="Times New Roman"/>
          <w:color w:val="141414"/>
        </w:rPr>
        <w:t>such as intelligence, imagination, moral agency, etc.</w:t>
      </w:r>
      <w:r w:rsidRPr="00B050C4">
        <w:rPr>
          <w:rStyle w:val="FootnoteReference"/>
          <w:rFonts w:ascii="Times New Roman" w:hAnsi="Times New Roman" w:cs="Times New Roman"/>
          <w:color w:val="141414"/>
        </w:rPr>
        <w:footnoteReference w:id="27"/>
      </w:r>
      <w:r w:rsidR="004671BA" w:rsidRPr="00B050C4">
        <w:rPr>
          <w:rFonts w:ascii="Times New Roman" w:hAnsi="Times New Roman" w:cs="Times New Roman"/>
          <w:color w:val="141414"/>
        </w:rPr>
        <w:t xml:space="preserve"> </w:t>
      </w:r>
      <w:r w:rsidR="002C2560" w:rsidRPr="00B050C4">
        <w:rPr>
          <w:rFonts w:ascii="Times New Roman" w:hAnsi="Times New Roman" w:cs="Times New Roman"/>
          <w:color w:val="141414"/>
        </w:rPr>
        <w:t>The</w:t>
      </w:r>
      <w:r w:rsidR="004671BA" w:rsidRPr="00B050C4">
        <w:rPr>
          <w:rFonts w:ascii="Times New Roman" w:hAnsi="Times New Roman" w:cs="Times New Roman"/>
          <w:color w:val="141414"/>
        </w:rPr>
        <w:t xml:space="preserve"> meaning of </w:t>
      </w:r>
      <w:r w:rsidRPr="00B050C4">
        <w:rPr>
          <w:rFonts w:ascii="Times New Roman" w:hAnsi="Times New Roman" w:cs="Times New Roman"/>
          <w:color w:val="141414"/>
        </w:rPr>
        <w:t>one’s racial classification</w:t>
      </w:r>
      <w:r w:rsidR="004671BA" w:rsidRPr="00B050C4">
        <w:rPr>
          <w:rFonts w:ascii="Times New Roman" w:hAnsi="Times New Roman" w:cs="Times New Roman"/>
          <w:color w:val="141414"/>
        </w:rPr>
        <w:t xml:space="preserve"> </w:t>
      </w:r>
      <w:r w:rsidR="003F31E2" w:rsidRPr="00B050C4">
        <w:rPr>
          <w:rFonts w:ascii="Times New Roman" w:hAnsi="Times New Roman" w:cs="Times New Roman"/>
          <w:color w:val="141414"/>
        </w:rPr>
        <w:t>in the</w:t>
      </w:r>
      <w:r w:rsidR="00841280" w:rsidRPr="00B050C4">
        <w:rPr>
          <w:rFonts w:ascii="Times New Roman" w:hAnsi="Times New Roman" w:cs="Times New Roman"/>
          <w:color w:val="141414"/>
        </w:rPr>
        <w:t xml:space="preserve"> eighteenth and</w:t>
      </w:r>
      <w:r w:rsidR="003F31E2" w:rsidRPr="00B050C4">
        <w:rPr>
          <w:rFonts w:ascii="Times New Roman" w:hAnsi="Times New Roman" w:cs="Times New Roman"/>
          <w:color w:val="141414"/>
        </w:rPr>
        <w:t xml:space="preserve"> nineteenth century </w:t>
      </w:r>
      <w:r w:rsidR="004671BA" w:rsidRPr="00B050C4">
        <w:rPr>
          <w:rFonts w:ascii="Times New Roman" w:hAnsi="Times New Roman" w:cs="Times New Roman"/>
          <w:color w:val="141414"/>
        </w:rPr>
        <w:t>functions a</w:t>
      </w:r>
      <w:r w:rsidR="003F31E2" w:rsidRPr="00B050C4">
        <w:rPr>
          <w:rFonts w:ascii="Times New Roman" w:hAnsi="Times New Roman" w:cs="Times New Roman"/>
          <w:color w:val="141414"/>
        </w:rPr>
        <w:t>s</w:t>
      </w:r>
      <w:r w:rsidR="00445B0E" w:rsidRPr="00B050C4">
        <w:rPr>
          <w:rFonts w:ascii="Times New Roman" w:hAnsi="Times New Roman" w:cs="Times New Roman"/>
          <w:color w:val="141414"/>
        </w:rPr>
        <w:t xml:space="preserve"> a</w:t>
      </w:r>
      <w:r w:rsidR="004671BA" w:rsidRPr="00B050C4">
        <w:rPr>
          <w:rFonts w:ascii="Times New Roman" w:hAnsi="Times New Roman" w:cs="Times New Roman"/>
          <w:color w:val="141414"/>
        </w:rPr>
        <w:t xml:space="preserve"> global category</w:t>
      </w:r>
      <w:r w:rsidR="0090243F" w:rsidRPr="00B050C4">
        <w:rPr>
          <w:rFonts w:ascii="Times New Roman" w:hAnsi="Times New Roman" w:cs="Times New Roman"/>
          <w:color w:val="141414"/>
        </w:rPr>
        <w:t xml:space="preserve">; it </w:t>
      </w:r>
      <w:r w:rsidR="004671BA" w:rsidRPr="00B050C4">
        <w:rPr>
          <w:rFonts w:ascii="Times New Roman" w:hAnsi="Times New Roman" w:cs="Times New Roman"/>
          <w:color w:val="141414"/>
        </w:rPr>
        <w:t>allow</w:t>
      </w:r>
      <w:r w:rsidR="0090243F" w:rsidRPr="00B050C4">
        <w:rPr>
          <w:rFonts w:ascii="Times New Roman" w:hAnsi="Times New Roman" w:cs="Times New Roman"/>
          <w:color w:val="141414"/>
        </w:rPr>
        <w:t>s</w:t>
      </w:r>
      <w:r w:rsidR="004671BA" w:rsidRPr="00B050C4">
        <w:rPr>
          <w:rFonts w:ascii="Times New Roman" w:hAnsi="Times New Roman" w:cs="Times New Roman"/>
          <w:color w:val="141414"/>
        </w:rPr>
        <w:t xml:space="preserve"> one to make judgments about particular individu</w:t>
      </w:r>
      <w:r w:rsidRPr="00B050C4">
        <w:rPr>
          <w:rFonts w:ascii="Times New Roman" w:hAnsi="Times New Roman" w:cs="Times New Roman"/>
          <w:color w:val="141414"/>
        </w:rPr>
        <w:t xml:space="preserve">als that fall under specific </w:t>
      </w:r>
      <w:r w:rsidR="00F02013" w:rsidRPr="00B050C4">
        <w:rPr>
          <w:rFonts w:ascii="Times New Roman" w:hAnsi="Times New Roman" w:cs="Times New Roman"/>
          <w:color w:val="141414"/>
        </w:rPr>
        <w:t>racial categories</w:t>
      </w:r>
      <w:r w:rsidRPr="00B050C4">
        <w:rPr>
          <w:rFonts w:ascii="Times New Roman" w:hAnsi="Times New Roman" w:cs="Times New Roman"/>
          <w:color w:val="141414"/>
        </w:rPr>
        <w:t xml:space="preserve">. As Jefferson, for example, argues in </w:t>
      </w:r>
      <w:r w:rsidRPr="00B050C4">
        <w:rPr>
          <w:rFonts w:ascii="Times New Roman" w:hAnsi="Times New Roman" w:cs="Times New Roman"/>
          <w:i/>
          <w:color w:val="141414"/>
        </w:rPr>
        <w:t xml:space="preserve">Notes on the State of Virginia </w:t>
      </w:r>
      <w:r w:rsidR="00CB5F37" w:rsidRPr="00B050C4">
        <w:rPr>
          <w:rFonts w:ascii="Times New Roman" w:hAnsi="Times New Roman" w:cs="Times New Roman"/>
          <w:color w:val="141414"/>
        </w:rPr>
        <w:t xml:space="preserve">of 1787, especially Query XIV, regardless of the biological source of one’s blackness, its meaning is of importance for understanding the capacities of </w:t>
      </w:r>
      <w:r w:rsidR="00395867" w:rsidRPr="00B050C4">
        <w:rPr>
          <w:rFonts w:ascii="Times New Roman" w:hAnsi="Times New Roman" w:cs="Times New Roman"/>
          <w:color w:val="141414"/>
        </w:rPr>
        <w:t>black</w:t>
      </w:r>
      <w:r w:rsidR="00CB5F37" w:rsidRPr="00B050C4">
        <w:rPr>
          <w:rFonts w:ascii="Times New Roman" w:hAnsi="Times New Roman" w:cs="Times New Roman"/>
          <w:color w:val="141414"/>
        </w:rPr>
        <w:t xml:space="preserve"> Americans.</w:t>
      </w:r>
      <w:r w:rsidR="00CB5F37" w:rsidRPr="00B050C4">
        <w:rPr>
          <w:rStyle w:val="FootnoteReference"/>
          <w:rFonts w:ascii="Times New Roman" w:hAnsi="Times New Roman" w:cs="Times New Roman"/>
          <w:color w:val="141414"/>
        </w:rPr>
        <w:footnoteReference w:id="28"/>
      </w:r>
      <w:r w:rsidR="00C83CA5" w:rsidRPr="00B050C4">
        <w:rPr>
          <w:rFonts w:ascii="Times New Roman" w:hAnsi="Times New Roman" w:cs="Times New Roman"/>
          <w:color w:val="141414"/>
        </w:rPr>
        <w:t xml:space="preserve"> </w:t>
      </w:r>
      <w:r w:rsidR="00146D79" w:rsidRPr="00B050C4">
        <w:rPr>
          <w:rFonts w:ascii="Times New Roman" w:hAnsi="Times New Roman" w:cs="Times New Roman"/>
          <w:color w:val="141414"/>
        </w:rPr>
        <w:t xml:space="preserve">Although Jefferson advances it </w:t>
      </w:r>
      <w:r w:rsidR="00C83CA5" w:rsidRPr="00B050C4">
        <w:rPr>
          <w:rFonts w:ascii="Times New Roman" w:hAnsi="Times New Roman" w:cs="Times New Roman"/>
          <w:color w:val="141414"/>
        </w:rPr>
        <w:t xml:space="preserve">as a </w:t>
      </w:r>
      <w:r w:rsidR="00277AFA" w:rsidRPr="00B050C4">
        <w:rPr>
          <w:rFonts w:ascii="Times New Roman" w:hAnsi="Times New Roman" w:cs="Times New Roman"/>
          <w:color w:val="141414"/>
        </w:rPr>
        <w:t>“</w:t>
      </w:r>
      <w:r w:rsidR="00C83CA5" w:rsidRPr="00B050C4">
        <w:rPr>
          <w:rFonts w:ascii="Times New Roman" w:hAnsi="Times New Roman" w:cs="Times New Roman"/>
          <w:color w:val="141414"/>
        </w:rPr>
        <w:t>suspicion,</w:t>
      </w:r>
      <w:r w:rsidR="00277AFA" w:rsidRPr="00B050C4">
        <w:rPr>
          <w:rFonts w:ascii="Times New Roman" w:hAnsi="Times New Roman" w:cs="Times New Roman"/>
          <w:color w:val="141414"/>
        </w:rPr>
        <w:t>”</w:t>
      </w:r>
      <w:r w:rsidR="00C83CA5" w:rsidRPr="00B050C4">
        <w:rPr>
          <w:rFonts w:ascii="Times New Roman" w:hAnsi="Times New Roman" w:cs="Times New Roman"/>
          <w:color w:val="141414"/>
        </w:rPr>
        <w:t xml:space="preserve"> no one doubted the force of his claim that “whether originally a distinct race, or made distinct by time and circumstances, [the blacks] are inferior to the whites in the endowments of body and mind.”</w:t>
      </w:r>
      <w:r w:rsidR="00C83CA5" w:rsidRPr="00B050C4">
        <w:rPr>
          <w:rStyle w:val="FootnoteReference"/>
          <w:rFonts w:ascii="Times New Roman" w:hAnsi="Times New Roman" w:cs="Times New Roman"/>
          <w:color w:val="141414"/>
        </w:rPr>
        <w:footnoteReference w:id="29"/>
      </w:r>
    </w:p>
    <w:p w14:paraId="5A2C425F" w14:textId="4AF96A58" w:rsidR="00547EB9" w:rsidRPr="00B050C4" w:rsidRDefault="004671BA" w:rsidP="003F31E2">
      <w:pPr>
        <w:spacing w:line="480" w:lineRule="auto"/>
        <w:ind w:firstLine="720"/>
        <w:rPr>
          <w:rFonts w:ascii="Times New Roman" w:hAnsi="Times New Roman" w:cs="Times New Roman"/>
          <w:b/>
          <w:color w:val="141414"/>
        </w:rPr>
      </w:pPr>
      <w:r w:rsidRPr="00B050C4">
        <w:rPr>
          <w:rFonts w:ascii="Times New Roman" w:hAnsi="Times New Roman" w:cs="Times New Roman"/>
          <w:color w:val="141414"/>
        </w:rPr>
        <w:lastRenderedPageBreak/>
        <w:t>The second</w:t>
      </w:r>
      <w:r w:rsidR="00547EB9" w:rsidRPr="00B050C4">
        <w:rPr>
          <w:rFonts w:ascii="Times New Roman" w:hAnsi="Times New Roman" w:cs="Times New Roman"/>
          <w:color w:val="141414"/>
        </w:rPr>
        <w:t xml:space="preserve"> </w:t>
      </w:r>
      <w:r w:rsidR="0090243F" w:rsidRPr="00B050C4">
        <w:rPr>
          <w:rFonts w:ascii="Times New Roman" w:hAnsi="Times New Roman" w:cs="Times New Roman"/>
          <w:color w:val="141414"/>
        </w:rPr>
        <w:t xml:space="preserve">point </w:t>
      </w:r>
      <w:r w:rsidRPr="00B050C4">
        <w:rPr>
          <w:rFonts w:ascii="Times New Roman" w:hAnsi="Times New Roman" w:cs="Times New Roman"/>
          <w:color w:val="141414"/>
        </w:rPr>
        <w:t>involves treating the global category as the primary target of analysis.</w:t>
      </w:r>
      <w:r w:rsidR="00CB5F37" w:rsidRPr="00B050C4">
        <w:rPr>
          <w:rFonts w:ascii="Times New Roman" w:hAnsi="Times New Roman" w:cs="Times New Roman"/>
          <w:color w:val="141414"/>
        </w:rPr>
        <w:t xml:space="preserve"> This involves accepting the covering-law universalism of the </w:t>
      </w:r>
      <w:r w:rsidR="00E23B8C" w:rsidRPr="00B050C4">
        <w:rPr>
          <w:rFonts w:ascii="Times New Roman" w:hAnsi="Times New Roman" w:cs="Times New Roman"/>
          <w:color w:val="141414"/>
        </w:rPr>
        <w:t>category—that is, its reference</w:t>
      </w:r>
      <w:r w:rsidR="00CB5F37" w:rsidRPr="00B050C4">
        <w:rPr>
          <w:rFonts w:ascii="Times New Roman" w:hAnsi="Times New Roman" w:cs="Times New Roman"/>
          <w:color w:val="141414"/>
        </w:rPr>
        <w:t xml:space="preserve"> to groups </w:t>
      </w:r>
      <w:r w:rsidR="00C100DA" w:rsidRPr="00B050C4">
        <w:rPr>
          <w:rFonts w:ascii="Times New Roman" w:hAnsi="Times New Roman" w:cs="Times New Roman"/>
          <w:color w:val="141414"/>
        </w:rPr>
        <w:t>rather than individuals</w:t>
      </w:r>
      <w:r w:rsidR="00CB5F37" w:rsidRPr="00B050C4">
        <w:rPr>
          <w:rFonts w:ascii="Times New Roman" w:hAnsi="Times New Roman" w:cs="Times New Roman"/>
          <w:color w:val="141414"/>
        </w:rPr>
        <w:t>—not the content of the universalism.</w:t>
      </w:r>
      <w:r w:rsidRPr="00B050C4">
        <w:rPr>
          <w:rFonts w:ascii="Times New Roman" w:hAnsi="Times New Roman" w:cs="Times New Roman"/>
          <w:color w:val="141414"/>
        </w:rPr>
        <w:t xml:space="preserve"> </w:t>
      </w:r>
      <w:r w:rsidR="00547EB9" w:rsidRPr="00B050C4">
        <w:rPr>
          <w:rFonts w:ascii="Times New Roman" w:hAnsi="Times New Roman" w:cs="Times New Roman"/>
          <w:color w:val="141414"/>
        </w:rPr>
        <w:t>The idea is that since race refers to groups rather than individuals, one’s subject</w:t>
      </w:r>
      <w:r w:rsidR="0090243F" w:rsidRPr="00B050C4">
        <w:rPr>
          <w:rFonts w:ascii="Times New Roman" w:hAnsi="Times New Roman" w:cs="Times New Roman"/>
          <w:color w:val="141414"/>
        </w:rPr>
        <w:t>ive</w:t>
      </w:r>
      <w:r w:rsidR="00547EB9" w:rsidRPr="00B050C4">
        <w:rPr>
          <w:rFonts w:ascii="Times New Roman" w:hAnsi="Times New Roman" w:cs="Times New Roman"/>
          <w:color w:val="141414"/>
        </w:rPr>
        <w:t xml:space="preserve"> identity is replaced by the larger attributions applied to the race. Thus blacks literally become interchangeable, no matter where they live in the country. </w:t>
      </w:r>
      <w:r w:rsidR="00547EB9" w:rsidRPr="00B050C4">
        <w:rPr>
          <w:rFonts w:ascii="Times New Roman" w:hAnsi="Times New Roman" w:cs="Times New Roman"/>
          <w:color w:val="000000"/>
        </w:rPr>
        <w:t>This is because it is the covering-law universalism of the category of ra</w:t>
      </w:r>
      <w:r w:rsidR="004E6B4A" w:rsidRPr="00B050C4">
        <w:rPr>
          <w:rFonts w:ascii="Times New Roman" w:hAnsi="Times New Roman" w:cs="Times New Roman"/>
          <w:color w:val="000000"/>
        </w:rPr>
        <w:t>ce that defines their proper status as unfree.</w:t>
      </w:r>
      <w:r w:rsidR="0090243F" w:rsidRPr="00B050C4">
        <w:rPr>
          <w:rFonts w:ascii="Times New Roman" w:hAnsi="Times New Roman" w:cs="Times New Roman"/>
          <w:color w:val="000000"/>
        </w:rPr>
        <w:t xml:space="preserve"> </w:t>
      </w:r>
      <w:r w:rsidR="00395867" w:rsidRPr="00B050C4">
        <w:rPr>
          <w:rFonts w:ascii="Times New Roman" w:hAnsi="Times New Roman" w:cs="Times New Roman"/>
          <w:color w:val="000000"/>
        </w:rPr>
        <w:t xml:space="preserve">Recall the way </w:t>
      </w:r>
      <w:r w:rsidR="00722C38">
        <w:rPr>
          <w:rFonts w:ascii="Times New Roman" w:hAnsi="Times New Roman" w:cs="Times New Roman"/>
          <w:color w:val="000000"/>
        </w:rPr>
        <w:t>Walker refused, in the last chapter,</w:t>
      </w:r>
      <w:r w:rsidR="00395867" w:rsidRPr="00B050C4">
        <w:rPr>
          <w:rFonts w:ascii="Times New Roman" w:hAnsi="Times New Roman" w:cs="Times New Roman"/>
          <w:color w:val="000000"/>
        </w:rPr>
        <w:t xml:space="preserve"> to distinguish between the complicit slave woman and enslaved free man</w:t>
      </w:r>
      <w:r w:rsidR="00C221A8" w:rsidRPr="00B050C4">
        <w:rPr>
          <w:rFonts w:ascii="Times New Roman" w:hAnsi="Times New Roman" w:cs="Times New Roman"/>
          <w:color w:val="000000"/>
        </w:rPr>
        <w:t xml:space="preserve"> as a way to focus attention on the logic of American life for black people</w:t>
      </w:r>
      <w:r w:rsidR="00395867" w:rsidRPr="00B050C4">
        <w:rPr>
          <w:rFonts w:ascii="Times New Roman" w:hAnsi="Times New Roman" w:cs="Times New Roman"/>
          <w:color w:val="000000"/>
        </w:rPr>
        <w:t>.</w:t>
      </w:r>
    </w:p>
    <w:p w14:paraId="67F026C0" w14:textId="1733A0CA" w:rsidR="00CB5F37" w:rsidRPr="00B050C4" w:rsidRDefault="003F31E2" w:rsidP="003F31E2">
      <w:pPr>
        <w:spacing w:line="480" w:lineRule="auto"/>
        <w:ind w:firstLine="720"/>
        <w:rPr>
          <w:rFonts w:ascii="Times New Roman" w:hAnsi="Times New Roman" w:cs="Times New Roman"/>
          <w:color w:val="000000"/>
        </w:rPr>
      </w:pPr>
      <w:r w:rsidRPr="00B050C4">
        <w:rPr>
          <w:rFonts w:ascii="Times New Roman" w:hAnsi="Times New Roman" w:cs="Times New Roman"/>
          <w:color w:val="000000"/>
        </w:rPr>
        <w:t>The point</w:t>
      </w:r>
      <w:r w:rsidR="00D37C11" w:rsidRPr="00B050C4">
        <w:rPr>
          <w:rFonts w:ascii="Times New Roman" w:hAnsi="Times New Roman" w:cs="Times New Roman"/>
          <w:color w:val="000000"/>
        </w:rPr>
        <w:t xml:space="preserve"> that I want to emphasize</w:t>
      </w:r>
      <w:r w:rsidRPr="00B050C4">
        <w:rPr>
          <w:rFonts w:ascii="Times New Roman" w:hAnsi="Times New Roman" w:cs="Times New Roman"/>
          <w:color w:val="000000"/>
        </w:rPr>
        <w:t xml:space="preserve"> </w:t>
      </w:r>
      <w:r w:rsidR="00D37C11" w:rsidRPr="00B050C4">
        <w:rPr>
          <w:rFonts w:ascii="Times New Roman" w:hAnsi="Times New Roman" w:cs="Times New Roman"/>
          <w:color w:val="000000"/>
        </w:rPr>
        <w:t xml:space="preserve">is less about </w:t>
      </w:r>
      <w:r w:rsidR="00C221A8" w:rsidRPr="00B050C4">
        <w:rPr>
          <w:rFonts w:ascii="Times New Roman" w:hAnsi="Times New Roman" w:cs="Times New Roman"/>
          <w:color w:val="000000"/>
        </w:rPr>
        <w:t>the shared position of nominally free blacks and those enslaved</w:t>
      </w:r>
      <w:r w:rsidR="00D37C11" w:rsidRPr="00B050C4">
        <w:rPr>
          <w:rFonts w:ascii="Times New Roman" w:hAnsi="Times New Roman" w:cs="Times New Roman"/>
          <w:color w:val="000000"/>
        </w:rPr>
        <w:t>, and more about</w:t>
      </w:r>
      <w:r w:rsidRPr="00B050C4">
        <w:rPr>
          <w:rFonts w:ascii="Times New Roman" w:hAnsi="Times New Roman" w:cs="Times New Roman"/>
          <w:color w:val="000000"/>
        </w:rPr>
        <w:t xml:space="preserve"> the logic of solidarity that </w:t>
      </w:r>
      <w:r w:rsidR="00CB5F37" w:rsidRPr="00B050C4">
        <w:rPr>
          <w:rFonts w:ascii="Times New Roman" w:hAnsi="Times New Roman" w:cs="Times New Roman"/>
          <w:color w:val="000000"/>
        </w:rPr>
        <w:t>emerges from this account</w:t>
      </w:r>
      <w:r w:rsidRPr="00B050C4">
        <w:rPr>
          <w:rFonts w:ascii="Times New Roman" w:hAnsi="Times New Roman" w:cs="Times New Roman"/>
          <w:color w:val="000000"/>
        </w:rPr>
        <w:t xml:space="preserve">. </w:t>
      </w:r>
      <w:r w:rsidR="00054358" w:rsidRPr="00B050C4">
        <w:rPr>
          <w:rFonts w:ascii="Times New Roman" w:hAnsi="Times New Roman" w:cs="Times New Roman"/>
          <w:color w:val="000000"/>
        </w:rPr>
        <w:t>To quote a passage previously used</w:t>
      </w:r>
      <w:r w:rsidR="009E455D" w:rsidRPr="00B050C4">
        <w:rPr>
          <w:rFonts w:ascii="Times New Roman" w:hAnsi="Times New Roman" w:cs="Times New Roman"/>
          <w:color w:val="000000"/>
        </w:rPr>
        <w:t xml:space="preserve">: </w:t>
      </w:r>
      <w:r w:rsidRPr="00B050C4">
        <w:rPr>
          <w:rFonts w:ascii="Times New Roman" w:hAnsi="Times New Roman" w:cs="Times New Roman"/>
          <w:color w:val="000000"/>
        </w:rPr>
        <w:t>“I advanced it therefore to you, not as a</w:t>
      </w:r>
      <w:r w:rsidRPr="00B050C4">
        <w:rPr>
          <w:rFonts w:ascii="Times New Roman" w:hAnsi="Times New Roman" w:cs="Times New Roman"/>
          <w:i/>
          <w:color w:val="000000"/>
        </w:rPr>
        <w:t xml:space="preserve"> problematical</w:t>
      </w:r>
      <w:r w:rsidRPr="00B050C4">
        <w:rPr>
          <w:rFonts w:ascii="Times New Roman" w:hAnsi="Times New Roman" w:cs="Times New Roman"/>
          <w:color w:val="000000"/>
        </w:rPr>
        <w:t xml:space="preserve">, but as an unshaken and forever immovable </w:t>
      </w:r>
      <w:r w:rsidRPr="00B050C4">
        <w:rPr>
          <w:rFonts w:ascii="Times New Roman" w:hAnsi="Times New Roman" w:cs="Times New Roman"/>
          <w:i/>
          <w:color w:val="000000"/>
        </w:rPr>
        <w:t>fact</w:t>
      </w:r>
      <w:r w:rsidRPr="00B050C4">
        <w:rPr>
          <w:rFonts w:ascii="Times New Roman" w:hAnsi="Times New Roman" w:cs="Times New Roman"/>
          <w:color w:val="000000"/>
        </w:rPr>
        <w:t>, that your full glory and happiness, as well as all other colored people under Heaven, shall never be fully consummated, but with the entire emancipation of your enslaved brethren all over the world.”</w:t>
      </w:r>
      <w:r w:rsidRPr="00B050C4">
        <w:rPr>
          <w:rStyle w:val="FootnoteReference"/>
          <w:rFonts w:ascii="Times New Roman" w:hAnsi="Times New Roman" w:cs="Times New Roman"/>
          <w:color w:val="000000"/>
        </w:rPr>
        <w:footnoteReference w:id="30"/>
      </w:r>
      <w:r w:rsidRPr="00B050C4">
        <w:rPr>
          <w:rFonts w:ascii="Times New Roman" w:hAnsi="Times New Roman" w:cs="Times New Roman"/>
          <w:color w:val="000000"/>
        </w:rPr>
        <w:t xml:space="preserve"> </w:t>
      </w:r>
      <w:r w:rsidR="00054358" w:rsidRPr="00B050C4">
        <w:rPr>
          <w:rFonts w:ascii="Times New Roman" w:hAnsi="Times New Roman" w:cs="Times New Roman"/>
          <w:color w:val="000000"/>
        </w:rPr>
        <w:t xml:space="preserve">But now we are positioned to explain the rationale for this claim. </w:t>
      </w:r>
      <w:r w:rsidRPr="00B050C4">
        <w:rPr>
          <w:rFonts w:ascii="Times New Roman" w:hAnsi="Times New Roman" w:cs="Times New Roman"/>
          <w:color w:val="000000"/>
        </w:rPr>
        <w:t>Precisely because</w:t>
      </w:r>
      <w:r w:rsidR="00D37C11" w:rsidRPr="00B050C4">
        <w:rPr>
          <w:rFonts w:ascii="Times New Roman" w:hAnsi="Times New Roman" w:cs="Times New Roman"/>
          <w:color w:val="000000"/>
        </w:rPr>
        <w:t xml:space="preserve"> one’s individual subjectivity as a black person is not in view due to the workings of </w:t>
      </w:r>
      <w:r w:rsidR="00CB5F37" w:rsidRPr="00B050C4">
        <w:rPr>
          <w:rFonts w:ascii="Times New Roman" w:hAnsi="Times New Roman" w:cs="Times New Roman"/>
          <w:color w:val="000000"/>
        </w:rPr>
        <w:t xml:space="preserve">one’s racial designation, </w:t>
      </w:r>
      <w:r w:rsidR="00D37C11" w:rsidRPr="00B050C4">
        <w:rPr>
          <w:rFonts w:ascii="Times New Roman" w:hAnsi="Times New Roman" w:cs="Times New Roman"/>
          <w:color w:val="000000"/>
        </w:rPr>
        <w:t xml:space="preserve">it is a mistake to assume that mere self-assertion is sufficient to secure freedom. To think otherwise is to deny the depth of the problem. </w:t>
      </w:r>
    </w:p>
    <w:p w14:paraId="432D81E3" w14:textId="32B902B2" w:rsidR="00C3174A" w:rsidRPr="00B050C4" w:rsidRDefault="00694B07" w:rsidP="003F31E2">
      <w:pPr>
        <w:spacing w:line="480" w:lineRule="auto"/>
        <w:ind w:firstLine="720"/>
        <w:rPr>
          <w:rFonts w:ascii="Times New Roman" w:hAnsi="Times New Roman" w:cs="Times New Roman"/>
          <w:color w:val="000000"/>
        </w:rPr>
      </w:pPr>
      <w:r w:rsidRPr="00B050C4">
        <w:rPr>
          <w:rFonts w:ascii="Times New Roman" w:hAnsi="Times New Roman" w:cs="Times New Roman"/>
          <w:color w:val="000000"/>
        </w:rPr>
        <w:t xml:space="preserve">What, then, is </w:t>
      </w:r>
      <w:r w:rsidR="00D37C11" w:rsidRPr="00B050C4">
        <w:rPr>
          <w:rFonts w:ascii="Times New Roman" w:hAnsi="Times New Roman" w:cs="Times New Roman"/>
          <w:color w:val="000000"/>
        </w:rPr>
        <w:t xml:space="preserve">required to generate and sustain a successful black community? </w:t>
      </w:r>
      <w:r w:rsidR="00C221A8" w:rsidRPr="00B050C4">
        <w:rPr>
          <w:rFonts w:ascii="Times New Roman" w:hAnsi="Times New Roman" w:cs="Times New Roman"/>
          <w:color w:val="000000"/>
        </w:rPr>
        <w:t xml:space="preserve">Part of the answer, on Walker and Easton’s view, </w:t>
      </w:r>
      <w:r w:rsidR="00D37C11" w:rsidRPr="00B050C4">
        <w:rPr>
          <w:rFonts w:ascii="Times New Roman" w:hAnsi="Times New Roman" w:cs="Times New Roman"/>
          <w:color w:val="000000"/>
        </w:rPr>
        <w:t xml:space="preserve">is coordinated effort with other blacks to resist racial domination and transform the system responsible for it, since </w:t>
      </w:r>
      <w:r w:rsidR="00C221A8" w:rsidRPr="00B050C4">
        <w:rPr>
          <w:rFonts w:ascii="Times New Roman" w:hAnsi="Times New Roman" w:cs="Times New Roman"/>
          <w:color w:val="000000"/>
        </w:rPr>
        <w:t>African</w:t>
      </w:r>
      <w:r w:rsidRPr="00B050C4">
        <w:rPr>
          <w:rFonts w:ascii="Times New Roman" w:hAnsi="Times New Roman" w:cs="Times New Roman"/>
          <w:color w:val="000000"/>
        </w:rPr>
        <w:t xml:space="preserve"> Americans individually are likely to suffer when racial designations are at work</w:t>
      </w:r>
      <w:r w:rsidR="00D37C11" w:rsidRPr="00B050C4">
        <w:rPr>
          <w:rFonts w:ascii="Times New Roman" w:hAnsi="Times New Roman" w:cs="Times New Roman"/>
          <w:color w:val="000000"/>
        </w:rPr>
        <w:t>.</w:t>
      </w:r>
      <w:r w:rsidR="00C3174A" w:rsidRPr="00B050C4">
        <w:rPr>
          <w:rFonts w:ascii="Times New Roman" w:hAnsi="Times New Roman" w:cs="Times New Roman"/>
          <w:color w:val="000000"/>
        </w:rPr>
        <w:t xml:space="preserve"> </w:t>
      </w:r>
      <w:r w:rsidR="00722C38">
        <w:rPr>
          <w:rFonts w:ascii="Times New Roman" w:hAnsi="Times New Roman" w:cs="Times New Roman"/>
          <w:color w:val="000000"/>
        </w:rPr>
        <w:t xml:space="preserve">For Easton’s part, his endorsement is implied both by his reflections in the </w:t>
      </w:r>
      <w:r w:rsidR="00722C38">
        <w:rPr>
          <w:rFonts w:ascii="Times New Roman" w:hAnsi="Times New Roman" w:cs="Times New Roman"/>
          <w:i/>
          <w:color w:val="000000"/>
        </w:rPr>
        <w:t>Treatise</w:t>
      </w:r>
      <w:r w:rsidR="00722C38">
        <w:rPr>
          <w:rFonts w:ascii="Times New Roman" w:hAnsi="Times New Roman" w:cs="Times New Roman"/>
          <w:color w:val="000000"/>
        </w:rPr>
        <w:t xml:space="preserve"> and his involvement in anti-slavery and moral uplift organizations during the 1830s. For both, s</w:t>
      </w:r>
      <w:r w:rsidR="00C3174A" w:rsidRPr="00B050C4">
        <w:rPr>
          <w:rFonts w:ascii="Times New Roman" w:hAnsi="Times New Roman" w:cs="Times New Roman"/>
          <w:color w:val="000000"/>
        </w:rPr>
        <w:t>olidarity</w:t>
      </w:r>
      <w:r w:rsidR="00722C38">
        <w:rPr>
          <w:rFonts w:ascii="Times New Roman" w:hAnsi="Times New Roman" w:cs="Times New Roman"/>
          <w:color w:val="000000"/>
        </w:rPr>
        <w:t xml:space="preserve"> </w:t>
      </w:r>
      <w:r w:rsidR="00C3174A" w:rsidRPr="00B050C4">
        <w:rPr>
          <w:rFonts w:ascii="Times New Roman" w:hAnsi="Times New Roman" w:cs="Times New Roman"/>
          <w:color w:val="000000"/>
        </w:rPr>
        <w:t>i</w:t>
      </w:r>
      <w:r w:rsidR="00E206D6" w:rsidRPr="00B050C4">
        <w:rPr>
          <w:rFonts w:ascii="Times New Roman" w:hAnsi="Times New Roman" w:cs="Times New Roman"/>
          <w:color w:val="000000"/>
        </w:rPr>
        <w:t xml:space="preserve">s a functional outgrowth of </w:t>
      </w:r>
      <w:r w:rsidR="00B25576">
        <w:rPr>
          <w:rFonts w:ascii="Times New Roman" w:hAnsi="Times New Roman" w:cs="Times New Roman"/>
          <w:color w:val="000000"/>
        </w:rPr>
        <w:t>racial categorization, aiming to create a stable context in which one’s “full glory and happiness” can find support.</w:t>
      </w:r>
      <w:r w:rsidR="00C3174A" w:rsidRPr="00B050C4">
        <w:rPr>
          <w:rFonts w:ascii="Times New Roman" w:hAnsi="Times New Roman" w:cs="Times New Roman"/>
          <w:color w:val="000000"/>
        </w:rPr>
        <w:t xml:space="preserve"> </w:t>
      </w:r>
      <w:r w:rsidR="00ED0E5B" w:rsidRPr="00B050C4">
        <w:rPr>
          <w:rFonts w:ascii="Times New Roman" w:hAnsi="Times New Roman" w:cs="Times New Roman"/>
          <w:color w:val="000000"/>
        </w:rPr>
        <w:lastRenderedPageBreak/>
        <w:t>But we should proceed with care.</w:t>
      </w:r>
      <w:r w:rsidR="00146D79" w:rsidRPr="00B050C4">
        <w:rPr>
          <w:rFonts w:ascii="Times New Roman" w:hAnsi="Times New Roman" w:cs="Times New Roman"/>
          <w:color w:val="000000"/>
        </w:rPr>
        <w:t xml:space="preserve"> As Eddie Glaude argues, this view of racial solidarity uses the covering-law universalism of racial classification</w:t>
      </w:r>
      <w:r w:rsidR="006E2063" w:rsidRPr="00B050C4">
        <w:rPr>
          <w:rFonts w:ascii="Times New Roman" w:hAnsi="Times New Roman" w:cs="Times New Roman"/>
          <w:color w:val="000000"/>
        </w:rPr>
        <w:t>,</w:t>
      </w:r>
      <w:r w:rsidR="00146D79" w:rsidRPr="00B050C4">
        <w:rPr>
          <w:rFonts w:ascii="Times New Roman" w:hAnsi="Times New Roman" w:cs="Times New Roman"/>
          <w:color w:val="000000"/>
        </w:rPr>
        <w:t xml:space="preserve"> </w:t>
      </w:r>
      <w:r w:rsidR="00160A8B" w:rsidRPr="00B050C4">
        <w:rPr>
          <w:rFonts w:ascii="Times New Roman" w:hAnsi="Times New Roman" w:cs="Times New Roman"/>
          <w:color w:val="000000"/>
        </w:rPr>
        <w:t>but it rejects the</w:t>
      </w:r>
      <w:r w:rsidR="00146D79" w:rsidRPr="00B050C4">
        <w:rPr>
          <w:rFonts w:ascii="Times New Roman" w:hAnsi="Times New Roman" w:cs="Times New Roman"/>
          <w:color w:val="000000"/>
        </w:rPr>
        <w:t xml:space="preserve"> essentialism upon which it is based.</w:t>
      </w:r>
      <w:r w:rsidR="00146D79" w:rsidRPr="00B050C4">
        <w:rPr>
          <w:rStyle w:val="FootnoteReference"/>
          <w:rFonts w:ascii="Times New Roman" w:hAnsi="Times New Roman" w:cs="Times New Roman"/>
          <w:color w:val="000000"/>
        </w:rPr>
        <w:footnoteReference w:id="31"/>
      </w:r>
    </w:p>
    <w:p w14:paraId="135A062B" w14:textId="550C57CD" w:rsidR="004053EA" w:rsidRPr="00B050C4" w:rsidRDefault="00496311" w:rsidP="00D611A1">
      <w:pPr>
        <w:spacing w:line="480" w:lineRule="auto"/>
        <w:ind w:firstLine="720"/>
        <w:rPr>
          <w:rFonts w:ascii="Times New Roman" w:hAnsi="Times New Roman" w:cs="Times New Roman"/>
          <w:color w:val="000000"/>
        </w:rPr>
      </w:pPr>
      <w:r w:rsidRPr="00B050C4">
        <w:rPr>
          <w:rFonts w:ascii="Times New Roman" w:hAnsi="Times New Roman" w:cs="Times New Roman"/>
          <w:color w:val="000000"/>
        </w:rPr>
        <w:t>There was, of course, di</w:t>
      </w:r>
      <w:r w:rsidR="00134F4E" w:rsidRPr="00B050C4">
        <w:rPr>
          <w:rFonts w:ascii="Times New Roman" w:hAnsi="Times New Roman" w:cs="Times New Roman"/>
          <w:color w:val="000000"/>
        </w:rPr>
        <w:t>sagreement about whether one could successfu</w:t>
      </w:r>
      <w:r w:rsidR="00696674" w:rsidRPr="00B050C4">
        <w:rPr>
          <w:rFonts w:ascii="Times New Roman" w:hAnsi="Times New Roman" w:cs="Times New Roman"/>
          <w:color w:val="000000"/>
        </w:rPr>
        <w:t>l</w:t>
      </w:r>
      <w:r w:rsidR="00134F4E" w:rsidRPr="00B050C4">
        <w:rPr>
          <w:rFonts w:ascii="Times New Roman" w:hAnsi="Times New Roman" w:cs="Times New Roman"/>
          <w:color w:val="000000"/>
        </w:rPr>
        <w:t>l</w:t>
      </w:r>
      <w:r w:rsidR="00696674" w:rsidRPr="00B050C4">
        <w:rPr>
          <w:rFonts w:ascii="Times New Roman" w:hAnsi="Times New Roman" w:cs="Times New Roman"/>
          <w:color w:val="000000"/>
        </w:rPr>
        <w:t>y</w:t>
      </w:r>
      <w:r w:rsidRPr="00B050C4">
        <w:rPr>
          <w:rFonts w:ascii="Times New Roman" w:hAnsi="Times New Roman" w:cs="Times New Roman"/>
          <w:color w:val="000000"/>
        </w:rPr>
        <w:t xml:space="preserve"> deploy race</w:t>
      </w:r>
      <w:r w:rsidR="00E206D6" w:rsidRPr="00B050C4">
        <w:rPr>
          <w:rFonts w:ascii="Times New Roman" w:hAnsi="Times New Roman" w:cs="Times New Roman"/>
          <w:color w:val="000000"/>
        </w:rPr>
        <w:t>-talk</w:t>
      </w:r>
      <w:r w:rsidRPr="00B050C4">
        <w:rPr>
          <w:rFonts w:ascii="Times New Roman" w:hAnsi="Times New Roman" w:cs="Times New Roman"/>
          <w:color w:val="000000"/>
        </w:rPr>
        <w:t xml:space="preserve"> and </w:t>
      </w:r>
      <w:r w:rsidR="00E206D6" w:rsidRPr="00B050C4">
        <w:rPr>
          <w:rFonts w:ascii="Times New Roman" w:hAnsi="Times New Roman" w:cs="Times New Roman"/>
          <w:color w:val="000000"/>
        </w:rPr>
        <w:t>avoid</w:t>
      </w:r>
      <w:r w:rsidR="00134F4E" w:rsidRPr="00B050C4">
        <w:rPr>
          <w:rFonts w:ascii="Times New Roman" w:hAnsi="Times New Roman" w:cs="Times New Roman"/>
          <w:color w:val="000000"/>
        </w:rPr>
        <w:t xml:space="preserve"> essentialism</w:t>
      </w:r>
      <w:r w:rsidRPr="00B050C4">
        <w:rPr>
          <w:rFonts w:ascii="Times New Roman" w:hAnsi="Times New Roman" w:cs="Times New Roman"/>
          <w:color w:val="000000"/>
        </w:rPr>
        <w:t>.</w:t>
      </w:r>
      <w:r w:rsidR="00E206D6" w:rsidRPr="00B050C4">
        <w:rPr>
          <w:rFonts w:ascii="Times New Roman" w:hAnsi="Times New Roman" w:cs="Times New Roman"/>
          <w:color w:val="000000"/>
        </w:rPr>
        <w:t xml:space="preserve"> This was one of the themes </w:t>
      </w:r>
      <w:r w:rsidR="00AD08CF" w:rsidRPr="00B050C4">
        <w:rPr>
          <w:rFonts w:ascii="Times New Roman" w:hAnsi="Times New Roman" w:cs="Times New Roman"/>
          <w:color w:val="000000"/>
        </w:rPr>
        <w:t xml:space="preserve">that emerged during the life of </w:t>
      </w:r>
      <w:r w:rsidR="00ED0E5B" w:rsidRPr="00B050C4">
        <w:rPr>
          <w:rFonts w:ascii="Times New Roman" w:hAnsi="Times New Roman" w:cs="Times New Roman"/>
          <w:color w:val="000000"/>
        </w:rPr>
        <w:t xml:space="preserve">the </w:t>
      </w:r>
      <w:r w:rsidR="00AD08CF" w:rsidRPr="00B050C4">
        <w:rPr>
          <w:rFonts w:ascii="Times New Roman" w:hAnsi="Times New Roman" w:cs="Times New Roman"/>
          <w:color w:val="000000"/>
        </w:rPr>
        <w:t>National Negro Conventions, hosted in various cities, starting with Philadelphia in 1830. In fact, the Fifth Annual Convention for the Improvement of the Free People of Color</w:t>
      </w:r>
      <w:r w:rsidR="006A0899" w:rsidRPr="00B050C4">
        <w:rPr>
          <w:rFonts w:ascii="Times New Roman" w:hAnsi="Times New Roman" w:cs="Times New Roman"/>
          <w:color w:val="000000"/>
        </w:rPr>
        <w:t>, “after an animat</w:t>
      </w:r>
      <w:r w:rsidR="00160A8B" w:rsidRPr="00B050C4">
        <w:rPr>
          <w:rFonts w:ascii="Times New Roman" w:hAnsi="Times New Roman" w:cs="Times New Roman"/>
          <w:color w:val="000000"/>
        </w:rPr>
        <w:t>ed and interesting discussion</w:t>
      </w:r>
      <w:r w:rsidR="004E2D64" w:rsidRPr="00B050C4">
        <w:rPr>
          <w:rFonts w:ascii="Times New Roman" w:hAnsi="Times New Roman" w:cs="Times New Roman"/>
          <w:color w:val="000000"/>
        </w:rPr>
        <w:t xml:space="preserve"> … </w:t>
      </w:r>
      <w:r w:rsidR="006A0899" w:rsidRPr="00B050C4">
        <w:rPr>
          <w:rFonts w:ascii="Times New Roman" w:hAnsi="Times New Roman" w:cs="Times New Roman"/>
          <w:color w:val="000000"/>
        </w:rPr>
        <w:t>unanimously</w:t>
      </w:r>
      <w:r w:rsidR="004E2D64" w:rsidRPr="00B050C4">
        <w:rPr>
          <w:rFonts w:ascii="Times New Roman" w:hAnsi="Times New Roman" w:cs="Times New Roman"/>
          <w:color w:val="000000"/>
        </w:rPr>
        <w:t xml:space="preserve"> adopted the motion” to remove</w:t>
      </w:r>
      <w:r w:rsidR="006A0899" w:rsidRPr="00B050C4">
        <w:rPr>
          <w:rFonts w:ascii="Times New Roman" w:hAnsi="Times New Roman" w:cs="Times New Roman"/>
          <w:color w:val="000000"/>
        </w:rPr>
        <w:t xml:space="preserve"> </w:t>
      </w:r>
      <w:r w:rsidR="004E2D64" w:rsidRPr="00B050C4">
        <w:rPr>
          <w:rFonts w:ascii="Times New Roman" w:hAnsi="Times New Roman" w:cs="Times New Roman"/>
          <w:color w:val="000000"/>
        </w:rPr>
        <w:t>the words</w:t>
      </w:r>
      <w:r w:rsidR="00AD08CF" w:rsidRPr="00B050C4">
        <w:rPr>
          <w:rFonts w:ascii="Times New Roman" w:hAnsi="Times New Roman" w:cs="Times New Roman"/>
          <w:color w:val="000000"/>
        </w:rPr>
        <w:t xml:space="preserve"> “colored” or “</w:t>
      </w:r>
      <w:r w:rsidR="00054358" w:rsidRPr="00B050C4">
        <w:rPr>
          <w:rFonts w:ascii="Times New Roman" w:hAnsi="Times New Roman" w:cs="Times New Roman"/>
          <w:color w:val="000000"/>
        </w:rPr>
        <w:t>Black</w:t>
      </w:r>
      <w:r w:rsidR="00AD08CF" w:rsidRPr="00B050C4">
        <w:rPr>
          <w:rFonts w:ascii="Times New Roman" w:hAnsi="Times New Roman" w:cs="Times New Roman"/>
          <w:color w:val="000000"/>
        </w:rPr>
        <w:t>,” largely because they viewed such terms as inimical to the cause for freedom.</w:t>
      </w:r>
      <w:r w:rsidR="00AA3103" w:rsidRPr="00B050C4">
        <w:rPr>
          <w:rStyle w:val="FootnoteReference"/>
          <w:rFonts w:ascii="Times New Roman" w:hAnsi="Times New Roman" w:cs="Times New Roman"/>
          <w:color w:val="000000"/>
        </w:rPr>
        <w:footnoteReference w:id="32"/>
      </w:r>
      <w:r w:rsidR="00D611A1" w:rsidRPr="00B050C4">
        <w:rPr>
          <w:rFonts w:ascii="Times New Roman" w:hAnsi="Times New Roman" w:cs="Times New Roman"/>
          <w:color w:val="000000"/>
        </w:rPr>
        <w:t xml:space="preserve"> </w:t>
      </w:r>
      <w:r w:rsidR="006A0899" w:rsidRPr="00B050C4">
        <w:rPr>
          <w:rFonts w:ascii="Times New Roman" w:hAnsi="Times New Roman" w:cs="Times New Roman"/>
          <w:color w:val="000000"/>
        </w:rPr>
        <w:t>The motion, proposed by</w:t>
      </w:r>
      <w:r w:rsidR="00146D79" w:rsidRPr="00B050C4">
        <w:rPr>
          <w:rFonts w:ascii="Times New Roman" w:hAnsi="Times New Roman" w:cs="Times New Roman"/>
          <w:color w:val="000000"/>
        </w:rPr>
        <w:t xml:space="preserve"> </w:t>
      </w:r>
      <w:r w:rsidR="00E206D6" w:rsidRPr="00B050C4">
        <w:rPr>
          <w:rFonts w:ascii="Times New Roman" w:hAnsi="Times New Roman" w:cs="Times New Roman"/>
          <w:color w:val="000000"/>
        </w:rPr>
        <w:t xml:space="preserve">William Whipper, </w:t>
      </w:r>
      <w:r w:rsidR="00E23B8C" w:rsidRPr="00B050C4">
        <w:rPr>
          <w:rFonts w:ascii="Times New Roman" w:hAnsi="Times New Roman" w:cs="Times New Roman"/>
          <w:color w:val="000000"/>
        </w:rPr>
        <w:t>abolitionist and</w:t>
      </w:r>
      <w:r w:rsidR="00146D79" w:rsidRPr="00B050C4">
        <w:rPr>
          <w:rFonts w:ascii="Times New Roman" w:hAnsi="Times New Roman" w:cs="Times New Roman"/>
          <w:color w:val="000000"/>
        </w:rPr>
        <w:t xml:space="preserve"> </w:t>
      </w:r>
      <w:r w:rsidR="00AA3103" w:rsidRPr="00B050C4">
        <w:rPr>
          <w:rFonts w:ascii="Times New Roman" w:hAnsi="Times New Roman" w:cs="Times New Roman"/>
          <w:color w:val="000000"/>
        </w:rPr>
        <w:t>member of the convention</w:t>
      </w:r>
      <w:r w:rsidR="004053EA" w:rsidRPr="00B050C4">
        <w:rPr>
          <w:rFonts w:ascii="Times New Roman" w:hAnsi="Times New Roman" w:cs="Times New Roman"/>
          <w:color w:val="000000"/>
        </w:rPr>
        <w:t>,</w:t>
      </w:r>
      <w:r w:rsidR="006A0899" w:rsidRPr="00B050C4">
        <w:rPr>
          <w:rFonts w:ascii="Times New Roman" w:hAnsi="Times New Roman" w:cs="Times New Roman"/>
          <w:color w:val="000000"/>
        </w:rPr>
        <w:t xml:space="preserve"> and second by fellow Philadelphian Robert Purvis,</w:t>
      </w:r>
      <w:r w:rsidR="004053EA" w:rsidRPr="00B050C4">
        <w:rPr>
          <w:rFonts w:ascii="Times New Roman" w:hAnsi="Times New Roman" w:cs="Times New Roman"/>
          <w:color w:val="000000"/>
        </w:rPr>
        <w:t xml:space="preserve"> sought to eliminate race-</w:t>
      </w:r>
      <w:r w:rsidR="006A0899" w:rsidRPr="00B050C4">
        <w:rPr>
          <w:rFonts w:ascii="Times New Roman" w:hAnsi="Times New Roman" w:cs="Times New Roman"/>
          <w:color w:val="000000"/>
        </w:rPr>
        <w:t>talk, but they</w:t>
      </w:r>
      <w:r w:rsidR="00E206D6" w:rsidRPr="00B050C4">
        <w:rPr>
          <w:rFonts w:ascii="Times New Roman" w:hAnsi="Times New Roman" w:cs="Times New Roman"/>
          <w:color w:val="000000"/>
        </w:rPr>
        <w:t xml:space="preserve"> did so out of a desire to focus attention on the co</w:t>
      </w:r>
      <w:r w:rsidR="00F22713" w:rsidRPr="00B050C4">
        <w:rPr>
          <w:rFonts w:ascii="Times New Roman" w:hAnsi="Times New Roman" w:cs="Times New Roman"/>
          <w:color w:val="000000"/>
        </w:rPr>
        <w:t>mmon dignity of black and white</w:t>
      </w:r>
      <w:r w:rsidR="00E206D6" w:rsidRPr="00B050C4">
        <w:rPr>
          <w:rFonts w:ascii="Times New Roman" w:hAnsi="Times New Roman" w:cs="Times New Roman"/>
          <w:color w:val="000000"/>
        </w:rPr>
        <w:t xml:space="preserve"> </w:t>
      </w:r>
      <w:r w:rsidR="00BC49E4" w:rsidRPr="00B050C4">
        <w:rPr>
          <w:rFonts w:ascii="Times New Roman" w:hAnsi="Times New Roman" w:cs="Times New Roman"/>
          <w:color w:val="000000"/>
        </w:rPr>
        <w:t>people</w:t>
      </w:r>
      <w:r w:rsidR="00E206D6" w:rsidRPr="00B050C4">
        <w:rPr>
          <w:rFonts w:ascii="Times New Roman" w:hAnsi="Times New Roman" w:cs="Times New Roman"/>
          <w:color w:val="000000"/>
        </w:rPr>
        <w:t xml:space="preserve"> and the common life they shared. </w:t>
      </w:r>
      <w:r w:rsidR="00146D79" w:rsidRPr="00B050C4">
        <w:rPr>
          <w:rFonts w:ascii="Times New Roman" w:hAnsi="Times New Roman" w:cs="Times New Roman"/>
          <w:color w:val="000000"/>
        </w:rPr>
        <w:t>A</w:t>
      </w:r>
      <w:r w:rsidR="004E2D64" w:rsidRPr="00B050C4">
        <w:rPr>
          <w:rFonts w:ascii="Times New Roman" w:hAnsi="Times New Roman" w:cs="Times New Roman"/>
          <w:color w:val="000000"/>
        </w:rPr>
        <w:t>s Whipper</w:t>
      </w:r>
      <w:r w:rsidR="00146D79" w:rsidRPr="00B050C4">
        <w:rPr>
          <w:rFonts w:ascii="Times New Roman" w:hAnsi="Times New Roman" w:cs="Times New Roman"/>
          <w:color w:val="000000"/>
        </w:rPr>
        <w:t xml:space="preserve"> explains at the 1835 Convention meeting, if we place our</w:t>
      </w:r>
      <w:r w:rsidR="00E206D6" w:rsidRPr="00B050C4">
        <w:rPr>
          <w:rFonts w:ascii="Times New Roman" w:hAnsi="Times New Roman" w:cs="Times New Roman"/>
          <w:color w:val="000000"/>
        </w:rPr>
        <w:t xml:space="preserve"> “institutions on the high and indisputable ground of natural laws and human rights</w:t>
      </w:r>
      <w:r w:rsidR="00146D79" w:rsidRPr="00B050C4">
        <w:rPr>
          <w:rFonts w:ascii="Times New Roman" w:hAnsi="Times New Roman" w:cs="Times New Roman"/>
          <w:color w:val="000000"/>
        </w:rPr>
        <w:t xml:space="preserve"> </w:t>
      </w:r>
      <w:r w:rsidR="00E206D6" w:rsidRPr="00B050C4">
        <w:rPr>
          <w:rFonts w:ascii="Times New Roman" w:hAnsi="Times New Roman" w:cs="Times New Roman"/>
          <w:color w:val="000000"/>
        </w:rPr>
        <w:t>actuated by the law of universal love to our fellow men,” then we must abolish “those hateful and unnecessary distinctions by which the human family has hitherto been recognized.”</w:t>
      </w:r>
      <w:r w:rsidR="00E206D6" w:rsidRPr="00B050C4">
        <w:rPr>
          <w:rStyle w:val="FootnoteReference"/>
          <w:rFonts w:ascii="Times New Roman" w:hAnsi="Times New Roman" w:cs="Times New Roman"/>
          <w:color w:val="000000"/>
        </w:rPr>
        <w:footnoteReference w:id="33"/>
      </w:r>
      <w:r w:rsidR="004053EA" w:rsidRPr="00B050C4">
        <w:rPr>
          <w:rFonts w:ascii="Times New Roman" w:hAnsi="Times New Roman" w:cs="Times New Roman"/>
          <w:color w:val="000000"/>
        </w:rPr>
        <w:t xml:space="preserve"> The invocation of race, Whipper </w:t>
      </w:r>
      <w:r w:rsidR="00E23B8C" w:rsidRPr="00B050C4">
        <w:rPr>
          <w:rFonts w:ascii="Times New Roman" w:hAnsi="Times New Roman" w:cs="Times New Roman"/>
          <w:color w:val="000000"/>
        </w:rPr>
        <w:t>believes</w:t>
      </w:r>
      <w:r w:rsidR="004053EA" w:rsidRPr="00B050C4">
        <w:rPr>
          <w:rFonts w:ascii="Times New Roman" w:hAnsi="Times New Roman" w:cs="Times New Roman"/>
          <w:color w:val="000000"/>
        </w:rPr>
        <w:t xml:space="preserve">, only serves to reinforce prejudice against blacks in part because there is no way to make use of </w:t>
      </w:r>
      <w:r w:rsidR="004053EA" w:rsidRPr="00B050C4">
        <w:rPr>
          <w:rFonts w:ascii="Times New Roman" w:hAnsi="Times New Roman" w:cs="Times New Roman"/>
          <w:color w:val="000000"/>
        </w:rPr>
        <w:lastRenderedPageBreak/>
        <w:t>race language without it carrying the baggage of hate that brought the language into existence.</w:t>
      </w:r>
      <w:r w:rsidR="004053EA" w:rsidRPr="00B050C4">
        <w:rPr>
          <w:rStyle w:val="FootnoteReference"/>
          <w:rFonts w:ascii="Times New Roman" w:hAnsi="Times New Roman" w:cs="Times New Roman"/>
          <w:color w:val="000000"/>
        </w:rPr>
        <w:footnoteReference w:id="34"/>
      </w:r>
      <w:r w:rsidR="004053EA" w:rsidRPr="00B050C4">
        <w:rPr>
          <w:rFonts w:ascii="Times New Roman" w:hAnsi="Times New Roman" w:cs="Times New Roman"/>
          <w:color w:val="000000"/>
        </w:rPr>
        <w:t xml:space="preserve"> Whipper’s racial eliminativism clearly follows from a desire </w:t>
      </w:r>
      <w:r w:rsidR="001C07C4" w:rsidRPr="00B050C4">
        <w:rPr>
          <w:rFonts w:ascii="Times New Roman" w:hAnsi="Times New Roman" w:cs="Times New Roman"/>
          <w:color w:val="000000"/>
        </w:rPr>
        <w:t>to align one’s language with the notion of the common</w:t>
      </w:r>
      <w:r w:rsidR="005952D5" w:rsidRPr="00B050C4">
        <w:rPr>
          <w:rFonts w:ascii="Times New Roman" w:hAnsi="Times New Roman" w:cs="Times New Roman"/>
          <w:color w:val="000000"/>
        </w:rPr>
        <w:t xml:space="preserve"> good that theoretically, at least, aspires to include the polity as a whole, and that is otherwise</w:t>
      </w:r>
      <w:r w:rsidR="001C07C4" w:rsidRPr="00B050C4">
        <w:rPr>
          <w:rFonts w:ascii="Times New Roman" w:hAnsi="Times New Roman" w:cs="Times New Roman"/>
          <w:color w:val="000000"/>
        </w:rPr>
        <w:t xml:space="preserve"> central to republicanism.</w:t>
      </w:r>
    </w:p>
    <w:p w14:paraId="07B014F9" w14:textId="21E2070E" w:rsidR="003F31E2" w:rsidRPr="00B050C4" w:rsidRDefault="00E23B8C" w:rsidP="003F31E2">
      <w:pPr>
        <w:spacing w:line="480" w:lineRule="auto"/>
        <w:ind w:firstLine="720"/>
        <w:rPr>
          <w:rFonts w:ascii="Times New Roman" w:hAnsi="Times New Roman" w:cs="Times New Roman"/>
          <w:color w:val="000000"/>
        </w:rPr>
      </w:pPr>
      <w:r w:rsidRPr="00B050C4">
        <w:rPr>
          <w:rFonts w:ascii="Times New Roman" w:hAnsi="Times New Roman" w:cs="Times New Roman"/>
          <w:color w:val="000000"/>
        </w:rPr>
        <w:t>This</w:t>
      </w:r>
      <w:r w:rsidR="001C07C4" w:rsidRPr="00B050C4">
        <w:rPr>
          <w:rFonts w:ascii="Times New Roman" w:hAnsi="Times New Roman" w:cs="Times New Roman"/>
          <w:color w:val="000000"/>
        </w:rPr>
        <w:t xml:space="preserve"> marks a difference between himself and Walker and Easton. For them, j</w:t>
      </w:r>
      <w:r w:rsidR="00C3174A" w:rsidRPr="00B050C4">
        <w:rPr>
          <w:rFonts w:ascii="Times New Roman" w:hAnsi="Times New Roman" w:cs="Times New Roman"/>
          <w:color w:val="000000"/>
        </w:rPr>
        <w:t xml:space="preserve">ust as race is the organizing principle of </w:t>
      </w:r>
      <w:r w:rsidR="000F0F00" w:rsidRPr="00B050C4">
        <w:rPr>
          <w:rFonts w:ascii="Times New Roman" w:hAnsi="Times New Roman" w:cs="Times New Roman"/>
          <w:color w:val="000000"/>
        </w:rPr>
        <w:t>domination</w:t>
      </w:r>
      <w:r w:rsidR="00C3174A" w:rsidRPr="00B050C4">
        <w:rPr>
          <w:rFonts w:ascii="Times New Roman" w:hAnsi="Times New Roman" w:cs="Times New Roman"/>
          <w:color w:val="000000"/>
        </w:rPr>
        <w:t>, it becomes the organizing principle that colors civic virtue.</w:t>
      </w:r>
      <w:r w:rsidR="00F404DF" w:rsidRPr="00B050C4">
        <w:rPr>
          <w:rFonts w:ascii="Times New Roman" w:hAnsi="Times New Roman" w:cs="Times New Roman"/>
          <w:color w:val="000000"/>
        </w:rPr>
        <w:t xml:space="preserve"> If civic virtue is fundamentally about the habits necessary to sustain and realize a political community, </w:t>
      </w:r>
      <w:r w:rsidR="00575437" w:rsidRPr="00B050C4">
        <w:rPr>
          <w:rFonts w:ascii="Times New Roman" w:hAnsi="Times New Roman" w:cs="Times New Roman"/>
          <w:color w:val="000000"/>
        </w:rPr>
        <w:t>it is now particularized</w:t>
      </w:r>
      <w:r w:rsidR="00C3174A" w:rsidRPr="00B050C4">
        <w:rPr>
          <w:rFonts w:ascii="Times New Roman" w:hAnsi="Times New Roman" w:cs="Times New Roman"/>
          <w:color w:val="000000"/>
        </w:rPr>
        <w:t xml:space="preserve"> in </w:t>
      </w:r>
      <w:r w:rsidR="00696674" w:rsidRPr="00B050C4">
        <w:rPr>
          <w:rFonts w:ascii="Times New Roman" w:hAnsi="Times New Roman" w:cs="Times New Roman"/>
          <w:color w:val="000000"/>
        </w:rPr>
        <w:t>Walker and Easton’s hands</w:t>
      </w:r>
      <w:r w:rsidR="00F404DF" w:rsidRPr="00B050C4">
        <w:rPr>
          <w:rFonts w:ascii="Times New Roman" w:hAnsi="Times New Roman" w:cs="Times New Roman"/>
          <w:color w:val="000000"/>
        </w:rPr>
        <w:t>.</w:t>
      </w:r>
      <w:r w:rsidR="00D37C11" w:rsidRPr="00B050C4">
        <w:rPr>
          <w:rFonts w:ascii="Times New Roman" w:hAnsi="Times New Roman" w:cs="Times New Roman"/>
          <w:color w:val="000000"/>
        </w:rPr>
        <w:t xml:space="preserve"> </w:t>
      </w:r>
      <w:r w:rsidR="00943CCC">
        <w:rPr>
          <w:rFonts w:ascii="Times New Roman" w:hAnsi="Times New Roman" w:cs="Times New Roman"/>
          <w:color w:val="000000"/>
        </w:rPr>
        <w:t>For them, c</w:t>
      </w:r>
      <w:r w:rsidR="00D37C11" w:rsidRPr="00B050C4">
        <w:rPr>
          <w:rFonts w:ascii="Times New Roman" w:hAnsi="Times New Roman" w:cs="Times New Roman"/>
          <w:color w:val="000000"/>
        </w:rPr>
        <w:t xml:space="preserve">ivic virtue </w:t>
      </w:r>
      <w:r w:rsidR="00943CCC">
        <w:rPr>
          <w:rFonts w:ascii="Times New Roman" w:hAnsi="Times New Roman" w:cs="Times New Roman"/>
          <w:color w:val="000000"/>
        </w:rPr>
        <w:t>d</w:t>
      </w:r>
      <w:r w:rsidR="002C2560" w:rsidRPr="00B050C4">
        <w:rPr>
          <w:rFonts w:ascii="Times New Roman" w:hAnsi="Times New Roman" w:cs="Times New Roman"/>
          <w:color w:val="000000"/>
        </w:rPr>
        <w:t>oes not point</w:t>
      </w:r>
      <w:r w:rsidR="00D37C11" w:rsidRPr="00B050C4">
        <w:rPr>
          <w:rFonts w:ascii="Times New Roman" w:hAnsi="Times New Roman" w:cs="Times New Roman"/>
          <w:color w:val="000000"/>
        </w:rPr>
        <w:t xml:space="preserve"> toward habits necessary to sustain the American polity</w:t>
      </w:r>
      <w:r w:rsidR="00694B07" w:rsidRPr="00B050C4">
        <w:rPr>
          <w:rFonts w:ascii="Times New Roman" w:hAnsi="Times New Roman" w:cs="Times New Roman"/>
          <w:color w:val="000000"/>
        </w:rPr>
        <w:t xml:space="preserve"> as a whole</w:t>
      </w:r>
      <w:r w:rsidR="00AC45D4" w:rsidRPr="00B050C4">
        <w:rPr>
          <w:rFonts w:ascii="Times New Roman" w:hAnsi="Times New Roman" w:cs="Times New Roman"/>
          <w:color w:val="000000"/>
        </w:rPr>
        <w:t>, since it is internally divided in any case</w:t>
      </w:r>
      <w:r w:rsidR="002C2560" w:rsidRPr="00B050C4">
        <w:rPr>
          <w:rFonts w:ascii="Times New Roman" w:hAnsi="Times New Roman" w:cs="Times New Roman"/>
          <w:color w:val="000000"/>
        </w:rPr>
        <w:t>; rather, c</w:t>
      </w:r>
      <w:r w:rsidR="00694B07" w:rsidRPr="00B050C4">
        <w:rPr>
          <w:rFonts w:ascii="Times New Roman" w:hAnsi="Times New Roman" w:cs="Times New Roman"/>
          <w:color w:val="000000"/>
        </w:rPr>
        <w:t xml:space="preserve">ivic virtue is racialized, expressing itself as </w:t>
      </w:r>
      <w:r w:rsidR="00D37C11" w:rsidRPr="00B050C4">
        <w:rPr>
          <w:rFonts w:ascii="Times New Roman" w:hAnsi="Times New Roman" w:cs="Times New Roman"/>
          <w:color w:val="000000"/>
        </w:rPr>
        <w:t>solidarity</w:t>
      </w:r>
      <w:r w:rsidR="00694B07" w:rsidRPr="00B050C4">
        <w:rPr>
          <w:rFonts w:ascii="Times New Roman" w:hAnsi="Times New Roman" w:cs="Times New Roman"/>
          <w:color w:val="000000"/>
        </w:rPr>
        <w:t xml:space="preserve"> in order to both fortify </w:t>
      </w:r>
      <w:r w:rsidR="00D611A1" w:rsidRPr="00B050C4">
        <w:rPr>
          <w:rFonts w:ascii="Times New Roman" w:hAnsi="Times New Roman" w:cs="Times New Roman"/>
          <w:color w:val="000000"/>
        </w:rPr>
        <w:t>African</w:t>
      </w:r>
      <w:r w:rsidR="00054358" w:rsidRPr="00B050C4">
        <w:rPr>
          <w:rFonts w:ascii="Times New Roman" w:hAnsi="Times New Roman" w:cs="Times New Roman"/>
          <w:color w:val="000000"/>
        </w:rPr>
        <w:t xml:space="preserve"> </w:t>
      </w:r>
      <w:r w:rsidR="00694B07" w:rsidRPr="00B050C4">
        <w:rPr>
          <w:rFonts w:ascii="Times New Roman" w:hAnsi="Times New Roman" w:cs="Times New Roman"/>
          <w:color w:val="000000"/>
        </w:rPr>
        <w:t>Americans and</w:t>
      </w:r>
      <w:r w:rsidR="00D37C11" w:rsidRPr="00B050C4">
        <w:rPr>
          <w:rFonts w:ascii="Times New Roman" w:hAnsi="Times New Roman" w:cs="Times New Roman"/>
          <w:color w:val="000000"/>
        </w:rPr>
        <w:t xml:space="preserve"> contest the logic of racism</w:t>
      </w:r>
      <w:r w:rsidR="00F404DF" w:rsidRPr="00B050C4">
        <w:rPr>
          <w:rFonts w:ascii="Times New Roman" w:hAnsi="Times New Roman" w:cs="Times New Roman"/>
          <w:color w:val="000000"/>
        </w:rPr>
        <w:t xml:space="preserve"> and white supremacy</w:t>
      </w:r>
      <w:r w:rsidR="00D37C11" w:rsidRPr="00B050C4">
        <w:rPr>
          <w:rFonts w:ascii="Times New Roman" w:hAnsi="Times New Roman" w:cs="Times New Roman"/>
          <w:color w:val="000000"/>
        </w:rPr>
        <w:t xml:space="preserve"> responsible for their unequal status.</w:t>
      </w:r>
      <w:r w:rsidR="00AC45D4" w:rsidRPr="00B050C4">
        <w:rPr>
          <w:rFonts w:ascii="Times New Roman" w:hAnsi="Times New Roman" w:cs="Times New Roman"/>
          <w:color w:val="000000"/>
        </w:rPr>
        <w:t xml:space="preserve"> Ethical and political transformation must first attend to the source of the corruption. Or to put it </w:t>
      </w:r>
      <w:r w:rsidR="006E2063" w:rsidRPr="00B050C4">
        <w:rPr>
          <w:rFonts w:ascii="Times New Roman" w:hAnsi="Times New Roman" w:cs="Times New Roman"/>
          <w:color w:val="000000"/>
        </w:rPr>
        <w:t>simply</w:t>
      </w:r>
      <w:r w:rsidR="00D611A1" w:rsidRPr="00B050C4">
        <w:rPr>
          <w:rFonts w:ascii="Times New Roman" w:hAnsi="Times New Roman" w:cs="Times New Roman"/>
          <w:color w:val="000000"/>
        </w:rPr>
        <w:t xml:space="preserve">, African </w:t>
      </w:r>
      <w:r w:rsidR="00AC45D4" w:rsidRPr="00B050C4">
        <w:rPr>
          <w:rFonts w:ascii="Times New Roman" w:hAnsi="Times New Roman" w:cs="Times New Roman"/>
          <w:color w:val="000000"/>
        </w:rPr>
        <w:t>Americans must be able to name the problem and that requires the language of race.</w:t>
      </w:r>
      <w:r w:rsidR="00D37C11" w:rsidRPr="00B050C4">
        <w:rPr>
          <w:rFonts w:ascii="Times New Roman" w:hAnsi="Times New Roman" w:cs="Times New Roman"/>
          <w:color w:val="000000"/>
        </w:rPr>
        <w:t xml:space="preserve"> </w:t>
      </w:r>
      <w:r w:rsidR="00575437" w:rsidRPr="00B050C4">
        <w:rPr>
          <w:rFonts w:ascii="Times New Roman" w:hAnsi="Times New Roman" w:cs="Times New Roman"/>
          <w:color w:val="000000"/>
        </w:rPr>
        <w:t>If</w:t>
      </w:r>
      <w:r w:rsidR="001C07C4" w:rsidRPr="00B050C4">
        <w:rPr>
          <w:rFonts w:ascii="Times New Roman" w:hAnsi="Times New Roman" w:cs="Times New Roman"/>
          <w:color w:val="000000"/>
        </w:rPr>
        <w:t xml:space="preserve"> this is right, it is not race understood as a substantive natural kind, but race understood as an experiential outgrowth</w:t>
      </w:r>
      <w:r w:rsidR="00AC45D4" w:rsidRPr="00B050C4">
        <w:rPr>
          <w:rFonts w:ascii="Times New Roman" w:hAnsi="Times New Roman" w:cs="Times New Roman"/>
          <w:color w:val="000000"/>
        </w:rPr>
        <w:t xml:space="preserve"> of</w:t>
      </w:r>
      <w:r w:rsidR="001C07C4" w:rsidRPr="00B050C4">
        <w:rPr>
          <w:rFonts w:ascii="Times New Roman" w:hAnsi="Times New Roman" w:cs="Times New Roman"/>
          <w:color w:val="000000"/>
        </w:rPr>
        <w:t xml:space="preserve"> </w:t>
      </w:r>
      <w:r w:rsidR="000F0F00" w:rsidRPr="00B050C4">
        <w:rPr>
          <w:rFonts w:ascii="Times New Roman" w:hAnsi="Times New Roman" w:cs="Times New Roman"/>
          <w:color w:val="000000"/>
        </w:rPr>
        <w:t>domination</w:t>
      </w:r>
      <w:r w:rsidR="001C07C4" w:rsidRPr="00B050C4">
        <w:rPr>
          <w:rFonts w:ascii="Times New Roman" w:hAnsi="Times New Roman" w:cs="Times New Roman"/>
          <w:color w:val="000000"/>
        </w:rPr>
        <w:t>. If</w:t>
      </w:r>
      <w:r w:rsidR="00B15A43">
        <w:rPr>
          <w:rFonts w:ascii="Times New Roman" w:hAnsi="Times New Roman" w:cs="Times New Roman"/>
          <w:color w:val="000000"/>
        </w:rPr>
        <w:t xml:space="preserve"> the discourse of</w:t>
      </w:r>
      <w:r w:rsidR="001C07C4" w:rsidRPr="00B050C4">
        <w:rPr>
          <w:rFonts w:ascii="Times New Roman" w:hAnsi="Times New Roman" w:cs="Times New Roman"/>
          <w:color w:val="000000"/>
        </w:rPr>
        <w:t xml:space="preserve"> race i</w:t>
      </w:r>
      <w:r w:rsidR="00575437" w:rsidRPr="00B050C4">
        <w:rPr>
          <w:rFonts w:ascii="Times New Roman" w:hAnsi="Times New Roman" w:cs="Times New Roman"/>
          <w:color w:val="000000"/>
        </w:rPr>
        <w:t xml:space="preserve">s the basis for one’s </w:t>
      </w:r>
      <w:r w:rsidR="00054358" w:rsidRPr="00B050C4">
        <w:rPr>
          <w:rFonts w:ascii="Times New Roman" w:hAnsi="Times New Roman" w:cs="Times New Roman"/>
          <w:color w:val="000000"/>
        </w:rPr>
        <w:t>domination</w:t>
      </w:r>
      <w:r w:rsidR="00696674" w:rsidRPr="00B050C4">
        <w:rPr>
          <w:rFonts w:ascii="Times New Roman" w:hAnsi="Times New Roman" w:cs="Times New Roman"/>
          <w:color w:val="000000"/>
        </w:rPr>
        <w:t>, it must now serve as the foundation</w:t>
      </w:r>
      <w:r w:rsidR="001C07C4" w:rsidRPr="00B050C4">
        <w:rPr>
          <w:rFonts w:ascii="Times New Roman" w:hAnsi="Times New Roman" w:cs="Times New Roman"/>
          <w:color w:val="000000"/>
        </w:rPr>
        <w:t xml:space="preserve"> for </w:t>
      </w:r>
      <w:r w:rsidR="00575437" w:rsidRPr="00B050C4">
        <w:rPr>
          <w:rFonts w:ascii="Times New Roman" w:hAnsi="Times New Roman" w:cs="Times New Roman"/>
          <w:color w:val="000000"/>
        </w:rPr>
        <w:t xml:space="preserve">the </w:t>
      </w:r>
      <w:r w:rsidR="001C07C4" w:rsidRPr="00B050C4">
        <w:rPr>
          <w:rFonts w:ascii="Times New Roman" w:hAnsi="Times New Roman" w:cs="Times New Roman"/>
          <w:color w:val="000000"/>
        </w:rPr>
        <w:t>coordinated efforts</w:t>
      </w:r>
      <w:r w:rsidR="00575437" w:rsidRPr="00B050C4">
        <w:rPr>
          <w:rFonts w:ascii="Times New Roman" w:hAnsi="Times New Roman" w:cs="Times New Roman"/>
          <w:color w:val="000000"/>
        </w:rPr>
        <w:t xml:space="preserve"> by black Americans</w:t>
      </w:r>
      <w:r w:rsidR="001C07C4" w:rsidRPr="00B050C4">
        <w:rPr>
          <w:rFonts w:ascii="Times New Roman" w:hAnsi="Times New Roman" w:cs="Times New Roman"/>
          <w:color w:val="000000"/>
        </w:rPr>
        <w:t>.</w:t>
      </w:r>
    </w:p>
    <w:p w14:paraId="178D19B0" w14:textId="3FC6F246" w:rsidR="0076002E" w:rsidRPr="00B050C4" w:rsidRDefault="00E95BBB" w:rsidP="003F31E2">
      <w:pPr>
        <w:spacing w:line="480" w:lineRule="auto"/>
        <w:ind w:firstLine="720"/>
        <w:rPr>
          <w:rFonts w:ascii="Times New Roman" w:hAnsi="Times New Roman" w:cs="Times New Roman"/>
          <w:color w:val="000000"/>
        </w:rPr>
      </w:pPr>
      <w:r w:rsidRPr="00B050C4">
        <w:rPr>
          <w:rFonts w:ascii="Times New Roman" w:hAnsi="Times New Roman" w:cs="Times New Roman"/>
          <w:color w:val="000000"/>
        </w:rPr>
        <w:t xml:space="preserve">This is nonetheless a weak form of racial solidarity. </w:t>
      </w:r>
      <w:r w:rsidR="00696674" w:rsidRPr="00B050C4">
        <w:rPr>
          <w:rFonts w:ascii="Times New Roman" w:hAnsi="Times New Roman" w:cs="Times New Roman"/>
          <w:color w:val="000000"/>
        </w:rPr>
        <w:t>Walker and East</w:t>
      </w:r>
      <w:r w:rsidR="006E2063" w:rsidRPr="00B050C4">
        <w:rPr>
          <w:rFonts w:ascii="Times New Roman" w:hAnsi="Times New Roman" w:cs="Times New Roman"/>
          <w:color w:val="000000"/>
        </w:rPr>
        <w:t>on’s argument endorse</w:t>
      </w:r>
      <w:r w:rsidR="00696674" w:rsidRPr="00B050C4">
        <w:rPr>
          <w:rFonts w:ascii="Times New Roman" w:hAnsi="Times New Roman" w:cs="Times New Roman"/>
          <w:color w:val="000000"/>
        </w:rPr>
        <w:t xml:space="preserve"> racial solidarity as the </w:t>
      </w:r>
      <w:r w:rsidR="00EC2D84" w:rsidRPr="00B050C4">
        <w:rPr>
          <w:rFonts w:ascii="Times New Roman" w:hAnsi="Times New Roman" w:cs="Times New Roman"/>
          <w:color w:val="000000"/>
        </w:rPr>
        <w:t>initial</w:t>
      </w:r>
      <w:r w:rsidR="00696674" w:rsidRPr="00B050C4">
        <w:rPr>
          <w:rFonts w:ascii="Times New Roman" w:hAnsi="Times New Roman" w:cs="Times New Roman"/>
          <w:color w:val="000000"/>
        </w:rPr>
        <w:t xml:space="preserve"> move toward a more racially inclusive society. </w:t>
      </w:r>
      <w:r w:rsidRPr="00B050C4">
        <w:rPr>
          <w:rFonts w:ascii="Times New Roman" w:hAnsi="Times New Roman" w:cs="Times New Roman"/>
          <w:color w:val="000000"/>
        </w:rPr>
        <w:t>They</w:t>
      </w:r>
      <w:r w:rsidR="00F404DF" w:rsidRPr="00B050C4">
        <w:rPr>
          <w:rFonts w:ascii="Times New Roman" w:hAnsi="Times New Roman" w:cs="Times New Roman"/>
          <w:color w:val="000000"/>
        </w:rPr>
        <w:t xml:space="preserve"> hold out the possibility of</w:t>
      </w:r>
      <w:r w:rsidR="00696674" w:rsidRPr="00B050C4">
        <w:rPr>
          <w:rFonts w:ascii="Times New Roman" w:hAnsi="Times New Roman" w:cs="Times New Roman"/>
          <w:color w:val="000000"/>
        </w:rPr>
        <w:t xml:space="preserve"> ethical and political</w:t>
      </w:r>
      <w:r w:rsidR="00F404DF" w:rsidRPr="00B050C4">
        <w:rPr>
          <w:rFonts w:ascii="Times New Roman" w:hAnsi="Times New Roman" w:cs="Times New Roman"/>
          <w:color w:val="000000"/>
        </w:rPr>
        <w:t xml:space="preserve"> transformation.</w:t>
      </w:r>
      <w:r w:rsidR="00563CF2" w:rsidRPr="00B050C4">
        <w:rPr>
          <w:rFonts w:ascii="Times New Roman" w:hAnsi="Times New Roman" w:cs="Times New Roman"/>
          <w:color w:val="000000"/>
        </w:rPr>
        <w:t xml:space="preserve"> </w:t>
      </w:r>
      <w:r w:rsidR="009E455D" w:rsidRPr="00B050C4">
        <w:rPr>
          <w:rFonts w:ascii="Times New Roman" w:hAnsi="Times New Roman" w:cs="Times New Roman"/>
          <w:color w:val="000000"/>
        </w:rPr>
        <w:t>Walker and Easton</w:t>
      </w:r>
      <w:r w:rsidR="00F404DF" w:rsidRPr="00B050C4">
        <w:rPr>
          <w:rFonts w:ascii="Times New Roman" w:hAnsi="Times New Roman" w:cs="Times New Roman"/>
          <w:color w:val="000000"/>
        </w:rPr>
        <w:t xml:space="preserve"> seek to awaken their white counterparts—to get them to see that in dominating </w:t>
      </w:r>
      <w:r w:rsidR="00054358" w:rsidRPr="00B050C4">
        <w:rPr>
          <w:rFonts w:ascii="Times New Roman" w:hAnsi="Times New Roman" w:cs="Times New Roman"/>
          <w:color w:val="000000"/>
        </w:rPr>
        <w:t>black</w:t>
      </w:r>
      <w:r w:rsidR="00F404DF" w:rsidRPr="00B050C4">
        <w:rPr>
          <w:rFonts w:ascii="Times New Roman" w:hAnsi="Times New Roman" w:cs="Times New Roman"/>
          <w:color w:val="000000"/>
        </w:rPr>
        <w:t xml:space="preserve"> </w:t>
      </w:r>
      <w:r w:rsidR="00054358" w:rsidRPr="00B050C4">
        <w:rPr>
          <w:rFonts w:ascii="Times New Roman" w:hAnsi="Times New Roman" w:cs="Times New Roman"/>
          <w:color w:val="000000"/>
        </w:rPr>
        <w:t>folks</w:t>
      </w:r>
      <w:r w:rsidR="00F404DF" w:rsidRPr="00B050C4">
        <w:rPr>
          <w:rFonts w:ascii="Times New Roman" w:hAnsi="Times New Roman" w:cs="Times New Roman"/>
          <w:color w:val="000000"/>
        </w:rPr>
        <w:t>, they betray the meaning of their</w:t>
      </w:r>
      <w:r w:rsidR="0076002E" w:rsidRPr="00B050C4">
        <w:rPr>
          <w:rFonts w:ascii="Times New Roman" w:hAnsi="Times New Roman" w:cs="Times New Roman"/>
          <w:color w:val="000000"/>
        </w:rPr>
        <w:t xml:space="preserve"> republicanism. Thus Easton explains:</w:t>
      </w:r>
    </w:p>
    <w:p w14:paraId="0E1B8E1E" w14:textId="165434AB" w:rsidR="0076002E" w:rsidRPr="00B050C4" w:rsidRDefault="00F404DF" w:rsidP="00B95BBA">
      <w:pPr>
        <w:ind w:left="720"/>
        <w:rPr>
          <w:rFonts w:ascii="Times New Roman" w:hAnsi="Times New Roman" w:cs="Times New Roman"/>
          <w:color w:val="000000"/>
        </w:rPr>
      </w:pPr>
      <w:r w:rsidRPr="00B050C4">
        <w:rPr>
          <w:rFonts w:ascii="Times New Roman" w:hAnsi="Times New Roman" w:cs="Times New Roman"/>
          <w:color w:val="000000"/>
        </w:rPr>
        <w:t>I have taken this cours</w:t>
      </w:r>
      <w:r w:rsidR="0076002E" w:rsidRPr="00B050C4">
        <w:rPr>
          <w:rFonts w:ascii="Times New Roman" w:hAnsi="Times New Roman" w:cs="Times New Roman"/>
          <w:color w:val="000000"/>
        </w:rPr>
        <w:t>e to illustrate the state of a people with a good government and laws, and with a disposition to explain away all their meaning. My conclusions are, that such republicans are capable, like the angel about which I have spoken, to carry out their republicanism into the most fatal despotism. A republican form of government, therefore, can be a blessing to no people, further than they make honest virtue the rule of life.</w:t>
      </w:r>
      <w:r w:rsidR="00B95BBA" w:rsidRPr="00B050C4">
        <w:rPr>
          <w:rStyle w:val="FootnoteReference"/>
          <w:rFonts w:ascii="Times New Roman" w:hAnsi="Times New Roman" w:cs="Times New Roman"/>
          <w:color w:val="000000"/>
        </w:rPr>
        <w:footnoteReference w:id="35"/>
      </w:r>
      <w:r w:rsidRPr="00B050C4">
        <w:rPr>
          <w:rFonts w:ascii="Times New Roman" w:hAnsi="Times New Roman" w:cs="Times New Roman"/>
          <w:color w:val="000000"/>
        </w:rPr>
        <w:t xml:space="preserve"> </w:t>
      </w:r>
    </w:p>
    <w:p w14:paraId="162788AD" w14:textId="77777777" w:rsidR="00B95BBA" w:rsidRPr="00B050C4" w:rsidRDefault="00B95BBA" w:rsidP="00B95BBA">
      <w:pPr>
        <w:rPr>
          <w:rFonts w:ascii="Times New Roman" w:hAnsi="Times New Roman" w:cs="Times New Roman"/>
          <w:color w:val="000000"/>
        </w:rPr>
      </w:pPr>
    </w:p>
    <w:p w14:paraId="1C9AD188" w14:textId="771EEC1B" w:rsidR="00BC10D0" w:rsidRPr="001908FB" w:rsidRDefault="006E55CF" w:rsidP="00B050C4">
      <w:pPr>
        <w:widowControl w:val="0"/>
        <w:autoSpaceDE w:val="0"/>
        <w:autoSpaceDN w:val="0"/>
        <w:adjustRightInd w:val="0"/>
        <w:spacing w:line="480" w:lineRule="auto"/>
        <w:rPr>
          <w:rFonts w:ascii="Times New Roman" w:hAnsi="Times New Roman" w:cs="Times New Roman"/>
          <w:color w:val="1A1A1A"/>
        </w:rPr>
      </w:pPr>
      <w:r w:rsidRPr="00B050C4">
        <w:rPr>
          <w:rFonts w:ascii="Times New Roman" w:hAnsi="Times New Roman" w:cs="Times New Roman"/>
          <w:color w:val="000000"/>
        </w:rPr>
        <w:t xml:space="preserve">Similar to </w:t>
      </w:r>
      <w:r w:rsidR="00B95BBA" w:rsidRPr="00B050C4">
        <w:rPr>
          <w:rFonts w:ascii="Times New Roman" w:hAnsi="Times New Roman" w:cs="Times New Roman"/>
          <w:color w:val="000000"/>
        </w:rPr>
        <w:t>Walker</w:t>
      </w:r>
      <w:r w:rsidRPr="00B050C4">
        <w:rPr>
          <w:rFonts w:ascii="Times New Roman" w:hAnsi="Times New Roman" w:cs="Times New Roman"/>
          <w:color w:val="000000"/>
        </w:rPr>
        <w:t>’s reflections in the last chapter</w:t>
      </w:r>
      <w:r w:rsidR="00B95BBA" w:rsidRPr="00B050C4">
        <w:rPr>
          <w:rFonts w:ascii="Times New Roman" w:hAnsi="Times New Roman" w:cs="Times New Roman"/>
          <w:color w:val="000000"/>
        </w:rPr>
        <w:t xml:space="preserve">, </w:t>
      </w:r>
      <w:r w:rsidRPr="00B050C4">
        <w:rPr>
          <w:rFonts w:ascii="Times New Roman" w:hAnsi="Times New Roman" w:cs="Times New Roman"/>
          <w:color w:val="000000"/>
        </w:rPr>
        <w:t>Easton</w:t>
      </w:r>
      <w:r w:rsidR="00B95BBA" w:rsidRPr="00B050C4">
        <w:rPr>
          <w:rFonts w:ascii="Times New Roman" w:hAnsi="Times New Roman" w:cs="Times New Roman"/>
          <w:color w:val="000000"/>
        </w:rPr>
        <w:t xml:space="preserve"> intends to generate reflective dissonance that may provoke a reorientation toward </w:t>
      </w:r>
      <w:r w:rsidR="00054358" w:rsidRPr="00B050C4">
        <w:rPr>
          <w:rFonts w:ascii="Times New Roman" w:hAnsi="Times New Roman" w:cs="Times New Roman"/>
          <w:color w:val="000000"/>
        </w:rPr>
        <w:t xml:space="preserve">black </w:t>
      </w:r>
      <w:r w:rsidR="00B95BBA" w:rsidRPr="00B050C4">
        <w:rPr>
          <w:rFonts w:ascii="Times New Roman" w:hAnsi="Times New Roman" w:cs="Times New Roman"/>
          <w:color w:val="000000"/>
        </w:rPr>
        <w:t>Americans. In this they are not yet committed to the proposition that white Americans are beyond transformation or that the habit of servility by blacks and the practice of domination by whites fully exhaust the ethos of the nation.</w:t>
      </w:r>
      <w:r w:rsidR="00694B07" w:rsidRPr="00B050C4">
        <w:rPr>
          <w:rFonts w:ascii="Times New Roman" w:hAnsi="Times New Roman" w:cs="Times New Roman"/>
          <w:color w:val="000000"/>
        </w:rPr>
        <w:t xml:space="preserve"> </w:t>
      </w:r>
      <w:r w:rsidR="00B050C4" w:rsidRPr="00B050C4">
        <w:rPr>
          <w:rFonts w:ascii="Times New Roman" w:hAnsi="Times New Roman" w:cs="Times New Roman"/>
          <w:color w:val="1A1A1A"/>
        </w:rPr>
        <w:t>Precisely because they do not subscribe to the idea that white supremacy has fully colonized the character of the nation, racial solidarity only expresses itself as a nascent form of group unity that aspires toward a society in which all enjoy freedom and equality. How they are able to hold this view and steel themselves in the face of disappointment is tied to the aspirational view of the people on which democratic-republicanism relies and the idea of faith to which it is bound that I take up elsewhere. Suffice it to say, this idea of the people presupposes both a political and ethical elasticity to the polity that helps fuel the perfectionist or developmental vision at work in Walker and Easton—a position that marks a substantive break from the radical outlook of Martin Delany.</w:t>
      </w:r>
    </w:p>
    <w:p w14:paraId="61964D07" w14:textId="1447C385" w:rsidR="00B050C4" w:rsidRPr="00B050C4" w:rsidRDefault="00C7309B" w:rsidP="00B050C4">
      <w:pPr>
        <w:widowControl w:val="0"/>
        <w:autoSpaceDE w:val="0"/>
        <w:autoSpaceDN w:val="0"/>
        <w:adjustRightInd w:val="0"/>
        <w:spacing w:line="480" w:lineRule="auto"/>
        <w:rPr>
          <w:rFonts w:ascii="Arial" w:hAnsi="Arial" w:cs="Arial"/>
          <w:color w:val="1A1A1A"/>
        </w:rPr>
      </w:pPr>
      <w:r>
        <w:rPr>
          <w:rFonts w:ascii="Times New Roman" w:hAnsi="Times New Roman" w:cs="Times New Roman"/>
          <w:b/>
          <w:color w:val="1A1A1A"/>
        </w:rPr>
        <w:t xml:space="preserve">Racialized Domination and America’s Ethical Life: Martin Delany </w:t>
      </w:r>
    </w:p>
    <w:p w14:paraId="0632A1A3" w14:textId="01F6F7B5" w:rsidR="009041F7" w:rsidRDefault="00B050C4" w:rsidP="00B050C4">
      <w:pPr>
        <w:widowControl w:val="0"/>
        <w:autoSpaceDE w:val="0"/>
        <w:autoSpaceDN w:val="0"/>
        <w:adjustRightInd w:val="0"/>
        <w:spacing w:line="480" w:lineRule="auto"/>
        <w:rPr>
          <w:rFonts w:ascii="Times New Roman" w:hAnsi="Times New Roman" w:cs="Times New Roman"/>
          <w:color w:val="1A1A1A"/>
        </w:rPr>
      </w:pPr>
      <w:r w:rsidRPr="00B050C4">
        <w:rPr>
          <w:rFonts w:ascii="Times New Roman" w:hAnsi="Times New Roman" w:cs="Times New Roman"/>
          <w:color w:val="1A1A1A"/>
        </w:rPr>
        <w:t>            On the evening of December 13, 1850 the faculty of Harvard’s Medical Schoo</w:t>
      </w:r>
      <w:r w:rsidR="004911ED">
        <w:rPr>
          <w:rFonts w:ascii="Times New Roman" w:hAnsi="Times New Roman" w:cs="Times New Roman"/>
          <w:color w:val="1A1A1A"/>
        </w:rPr>
        <w:t>l met at the house of then dean</w:t>
      </w:r>
      <w:r w:rsidRPr="00B050C4">
        <w:rPr>
          <w:rFonts w:ascii="Times New Roman" w:hAnsi="Times New Roman" w:cs="Times New Roman"/>
          <w:color w:val="1A1A1A"/>
        </w:rPr>
        <w:t xml:space="preserve"> Oliver Wendell Holmes</w:t>
      </w:r>
      <w:r w:rsidR="004C3573">
        <w:rPr>
          <w:rFonts w:ascii="Times New Roman" w:hAnsi="Times New Roman" w:cs="Times New Roman"/>
          <w:color w:val="1A1A1A"/>
        </w:rPr>
        <w:t xml:space="preserve"> Sr.</w:t>
      </w:r>
      <w:r w:rsidRPr="00B050C4">
        <w:rPr>
          <w:rFonts w:ascii="Times New Roman" w:hAnsi="Times New Roman" w:cs="Times New Roman"/>
          <w:color w:val="1A1A1A"/>
        </w:rPr>
        <w:t xml:space="preserve"> to discuss various petitions regarding the admission of three African Americans and one woman to the school. Although Holmes had already granted </w:t>
      </w:r>
      <w:r w:rsidR="00EA526A">
        <w:rPr>
          <w:rFonts w:ascii="Times New Roman" w:hAnsi="Times New Roman" w:cs="Times New Roman"/>
          <w:color w:val="1A1A1A"/>
        </w:rPr>
        <w:t>admission to the students</w:t>
      </w:r>
      <w:r w:rsidRPr="00B050C4">
        <w:rPr>
          <w:rFonts w:ascii="Times New Roman" w:hAnsi="Times New Roman" w:cs="Times New Roman"/>
          <w:color w:val="1A1A1A"/>
        </w:rPr>
        <w:t xml:space="preserve"> and </w:t>
      </w:r>
      <w:r w:rsidR="0098706A" w:rsidRPr="0098706A">
        <w:rPr>
          <w:rFonts w:ascii="Times New Roman" w:hAnsi="Times New Roman" w:cs="Times New Roman"/>
          <w:color w:val="1A1A1A"/>
        </w:rPr>
        <w:t>the men</w:t>
      </w:r>
      <w:r w:rsidRPr="0098706A">
        <w:rPr>
          <w:rFonts w:ascii="Times New Roman" w:hAnsi="Times New Roman" w:cs="Times New Roman"/>
          <w:color w:val="1A1A1A"/>
        </w:rPr>
        <w:t xml:space="preserve"> would be allowed to attend for a semester</w:t>
      </w:r>
      <w:r w:rsidR="0098706A" w:rsidRPr="0098706A">
        <w:rPr>
          <w:rFonts w:ascii="Times New Roman" w:hAnsi="Times New Roman" w:cs="Times New Roman"/>
          <w:color w:val="1A1A1A"/>
        </w:rPr>
        <w:t xml:space="preserve"> (the woman had already withdrawn)</w:t>
      </w:r>
      <w:r w:rsidRPr="00B050C4">
        <w:rPr>
          <w:rFonts w:ascii="Times New Roman" w:hAnsi="Times New Roman" w:cs="Times New Roman"/>
          <w:color w:val="1A1A1A"/>
        </w:rPr>
        <w:t>, it was ultimately deemed “inexpedient, after the present course, to admit colored students to attendance on medical lectures.”</w:t>
      </w:r>
      <w:r w:rsidR="009041F7">
        <w:rPr>
          <w:rStyle w:val="FootnoteReference"/>
          <w:rFonts w:ascii="Times New Roman" w:hAnsi="Times New Roman" w:cs="Times New Roman"/>
          <w:color w:val="1A1A1A"/>
        </w:rPr>
        <w:footnoteReference w:id="36"/>
      </w:r>
      <w:r w:rsidRPr="00B050C4">
        <w:rPr>
          <w:rFonts w:ascii="Times New Roman" w:hAnsi="Times New Roman" w:cs="Times New Roman"/>
          <w:color w:val="1A1A1A"/>
        </w:rPr>
        <w:t xml:space="preserve"> Expl</w:t>
      </w:r>
      <w:r w:rsidR="00EA526A">
        <w:rPr>
          <w:rFonts w:ascii="Times New Roman" w:hAnsi="Times New Roman" w:cs="Times New Roman"/>
          <w:color w:val="1A1A1A"/>
        </w:rPr>
        <w:t>aining his position, Holmes said</w:t>
      </w:r>
      <w:r>
        <w:rPr>
          <w:rFonts w:ascii="Times New Roman" w:hAnsi="Times New Roman" w:cs="Times New Roman"/>
          <w:color w:val="1A1A1A"/>
        </w:rPr>
        <w:t xml:space="preserve"> in</w:t>
      </w:r>
      <w:r w:rsidR="009041F7">
        <w:rPr>
          <w:rFonts w:ascii="Times New Roman" w:hAnsi="Times New Roman" w:cs="Times New Roman"/>
          <w:color w:val="1A1A1A"/>
        </w:rPr>
        <w:t xml:space="preserve"> a letter of</w:t>
      </w:r>
      <w:r>
        <w:rPr>
          <w:rFonts w:ascii="Times New Roman" w:hAnsi="Times New Roman" w:cs="Times New Roman"/>
          <w:color w:val="1A1A1A"/>
        </w:rPr>
        <w:t xml:space="preserve"> 1850</w:t>
      </w:r>
      <w:r w:rsidRPr="00B050C4">
        <w:rPr>
          <w:rFonts w:ascii="Times New Roman" w:hAnsi="Times New Roman" w:cs="Times New Roman"/>
          <w:color w:val="1A1A1A"/>
        </w:rPr>
        <w:t xml:space="preserve">: the faculty is now convinced “that the intermixing of the white and black </w:t>
      </w:r>
      <w:r w:rsidRPr="00B050C4">
        <w:rPr>
          <w:rFonts w:ascii="Times New Roman" w:hAnsi="Times New Roman" w:cs="Times New Roman"/>
          <w:color w:val="1A1A1A"/>
        </w:rPr>
        <w:lastRenderedPageBreak/>
        <w:t>races in their lecture rooms, is distasteful to a large portion of the class and injurious to the interest of the school.”</w:t>
      </w:r>
      <w:r w:rsidR="0098706A">
        <w:rPr>
          <w:rStyle w:val="FootnoteReference"/>
          <w:rFonts w:ascii="Times New Roman" w:hAnsi="Times New Roman" w:cs="Times New Roman"/>
          <w:color w:val="1A1A1A"/>
        </w:rPr>
        <w:footnoteReference w:id="37"/>
      </w:r>
      <w:r w:rsidRPr="00B050C4">
        <w:rPr>
          <w:rFonts w:ascii="Times New Roman" w:hAnsi="Times New Roman" w:cs="Times New Roman"/>
          <w:color w:val="1A1A1A"/>
        </w:rPr>
        <w:t xml:space="preserve"> </w:t>
      </w:r>
      <w:r w:rsidR="0098706A">
        <w:rPr>
          <w:rFonts w:ascii="Times New Roman" w:hAnsi="Times New Roman" w:cs="Times New Roman"/>
          <w:color w:val="1A1A1A"/>
        </w:rPr>
        <w:t>Holmes was expressing</w:t>
      </w:r>
      <w:r w:rsidR="009041F7">
        <w:rPr>
          <w:rFonts w:ascii="Times New Roman" w:hAnsi="Times New Roman" w:cs="Times New Roman"/>
          <w:color w:val="1A1A1A"/>
        </w:rPr>
        <w:t xml:space="preserve"> and affirming views </w:t>
      </w:r>
      <w:r w:rsidR="0098706A">
        <w:rPr>
          <w:rFonts w:ascii="Times New Roman" w:hAnsi="Times New Roman" w:cs="Times New Roman"/>
          <w:color w:val="1A1A1A"/>
        </w:rPr>
        <w:t>articulated</w:t>
      </w:r>
      <w:r w:rsidR="009041F7">
        <w:rPr>
          <w:rFonts w:ascii="Times New Roman" w:hAnsi="Times New Roman" w:cs="Times New Roman"/>
          <w:color w:val="1A1A1A"/>
        </w:rPr>
        <w:t xml:space="preserve"> in a</w:t>
      </w:r>
      <w:r w:rsidR="0098706A">
        <w:rPr>
          <w:rFonts w:ascii="Times New Roman" w:hAnsi="Times New Roman" w:cs="Times New Roman"/>
          <w:color w:val="1A1A1A"/>
        </w:rPr>
        <w:t>n earlier</w:t>
      </w:r>
      <w:r w:rsidR="009041F7">
        <w:rPr>
          <w:rFonts w:ascii="Times New Roman" w:hAnsi="Times New Roman" w:cs="Times New Roman"/>
          <w:color w:val="1A1A1A"/>
        </w:rPr>
        <w:t xml:space="preserve"> resolution passe</w:t>
      </w:r>
      <w:r w:rsidR="0098706A">
        <w:rPr>
          <w:rFonts w:ascii="Times New Roman" w:hAnsi="Times New Roman" w:cs="Times New Roman"/>
          <w:color w:val="1A1A1A"/>
        </w:rPr>
        <w:t>d by a majority of the students</w:t>
      </w:r>
      <w:r w:rsidR="009041F7">
        <w:rPr>
          <w:rFonts w:ascii="Times New Roman" w:hAnsi="Times New Roman" w:cs="Times New Roman"/>
          <w:color w:val="1A1A1A"/>
        </w:rPr>
        <w:t>:</w:t>
      </w:r>
    </w:p>
    <w:p w14:paraId="584EFD7B" w14:textId="45523CDB" w:rsidR="009041F7" w:rsidRDefault="009041F7" w:rsidP="009041F7">
      <w:pPr>
        <w:widowControl w:val="0"/>
        <w:autoSpaceDE w:val="0"/>
        <w:autoSpaceDN w:val="0"/>
        <w:adjustRightInd w:val="0"/>
        <w:ind w:left="720" w:firstLine="720"/>
        <w:rPr>
          <w:rFonts w:ascii="Times New Roman" w:hAnsi="Times New Roman" w:cs="Times New Roman"/>
          <w:color w:val="1A1A1A"/>
        </w:rPr>
      </w:pPr>
      <w:r>
        <w:rPr>
          <w:rFonts w:ascii="Times New Roman" w:hAnsi="Times New Roman" w:cs="Times New Roman"/>
          <w:color w:val="1A1A1A"/>
        </w:rPr>
        <w:t>Whereas black</w:t>
      </w:r>
      <w:r w:rsidR="0098706A">
        <w:rPr>
          <w:rFonts w:ascii="Times New Roman" w:hAnsi="Times New Roman" w:cs="Times New Roman"/>
          <w:color w:val="1A1A1A"/>
        </w:rPr>
        <w:t>s</w:t>
      </w:r>
      <w:r>
        <w:rPr>
          <w:rFonts w:ascii="Times New Roman" w:hAnsi="Times New Roman" w:cs="Times New Roman"/>
          <w:color w:val="1A1A1A"/>
        </w:rPr>
        <w:t xml:space="preserve"> have been admitted to the lectures of the medical department of Harvard University</w:t>
      </w:r>
    </w:p>
    <w:p w14:paraId="7195FC57" w14:textId="5388913E" w:rsidR="009041F7" w:rsidRDefault="009041F7" w:rsidP="009041F7">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ab/>
      </w:r>
      <w:r>
        <w:rPr>
          <w:rFonts w:ascii="Times New Roman" w:hAnsi="Times New Roman" w:cs="Times New Roman"/>
          <w:color w:val="1A1A1A"/>
        </w:rPr>
        <w:tab/>
        <w:t>Therefore</w:t>
      </w:r>
    </w:p>
    <w:p w14:paraId="3BE8F8DA" w14:textId="3938DA5B" w:rsidR="009041F7" w:rsidRDefault="009041F7" w:rsidP="009041F7">
      <w:pPr>
        <w:widowControl w:val="0"/>
        <w:autoSpaceDE w:val="0"/>
        <w:autoSpaceDN w:val="0"/>
        <w:adjustRightInd w:val="0"/>
        <w:ind w:left="720" w:firstLine="720"/>
        <w:rPr>
          <w:rFonts w:ascii="Times New Roman" w:hAnsi="Times New Roman" w:cs="Times New Roman"/>
          <w:color w:val="1A1A1A"/>
        </w:rPr>
      </w:pPr>
      <w:r w:rsidRPr="009041F7">
        <w:rPr>
          <w:rFonts w:ascii="Times New Roman" w:hAnsi="Times New Roman" w:cs="Times New Roman"/>
          <w:i/>
          <w:color w:val="1A1A1A"/>
        </w:rPr>
        <w:t>Resolved</w:t>
      </w:r>
      <w:r>
        <w:rPr>
          <w:rFonts w:ascii="Times New Roman" w:hAnsi="Times New Roman" w:cs="Times New Roman"/>
          <w:color w:val="1A1A1A"/>
        </w:rPr>
        <w:t xml:space="preserve"> That we deem the admission of blacks to the medical Lectures highly detrimental to the interests, and welfare of the Institution of which we are members, calculated alike to lower its reputation in this and other parts of the country, to lessen the value of a diploma from it, and to diminish the number of its students.</w:t>
      </w:r>
    </w:p>
    <w:p w14:paraId="05745493" w14:textId="7F861CDC" w:rsidR="009041F7" w:rsidRDefault="009041F7" w:rsidP="009041F7">
      <w:pPr>
        <w:widowControl w:val="0"/>
        <w:autoSpaceDE w:val="0"/>
        <w:autoSpaceDN w:val="0"/>
        <w:adjustRightInd w:val="0"/>
        <w:ind w:left="720" w:firstLine="720"/>
        <w:rPr>
          <w:rFonts w:ascii="Times New Roman" w:hAnsi="Times New Roman" w:cs="Times New Roman"/>
          <w:color w:val="1A1A1A"/>
        </w:rPr>
      </w:pPr>
      <w:r w:rsidRPr="009041F7">
        <w:rPr>
          <w:rFonts w:ascii="Times New Roman" w:hAnsi="Times New Roman" w:cs="Times New Roman"/>
          <w:i/>
          <w:color w:val="1A1A1A"/>
        </w:rPr>
        <w:t>Resolved</w:t>
      </w:r>
      <w:r>
        <w:rPr>
          <w:rFonts w:ascii="Times New Roman" w:hAnsi="Times New Roman" w:cs="Times New Roman"/>
          <w:color w:val="1A1A1A"/>
        </w:rPr>
        <w:t xml:space="preserve"> That we cannot consent to be identified as fellow students with blacks; whose company we would not keep in the streets, and whose Society as associates we would not tolerate in our houses.</w:t>
      </w:r>
      <w:r>
        <w:rPr>
          <w:rStyle w:val="FootnoteReference"/>
          <w:rFonts w:ascii="Times New Roman" w:hAnsi="Times New Roman" w:cs="Times New Roman"/>
          <w:color w:val="1A1A1A"/>
        </w:rPr>
        <w:footnoteReference w:id="38"/>
      </w:r>
    </w:p>
    <w:p w14:paraId="48738617" w14:textId="77777777" w:rsidR="0098706A" w:rsidRDefault="0098706A" w:rsidP="009041F7">
      <w:pPr>
        <w:widowControl w:val="0"/>
        <w:autoSpaceDE w:val="0"/>
        <w:autoSpaceDN w:val="0"/>
        <w:adjustRightInd w:val="0"/>
        <w:ind w:left="720" w:firstLine="720"/>
        <w:rPr>
          <w:rFonts w:ascii="Times New Roman" w:hAnsi="Times New Roman" w:cs="Times New Roman"/>
          <w:color w:val="1A1A1A"/>
        </w:rPr>
      </w:pPr>
    </w:p>
    <w:p w14:paraId="5E15E0D7" w14:textId="670E5D17" w:rsidR="00B050C4" w:rsidRPr="00B050C4" w:rsidRDefault="00B050C4" w:rsidP="00B050C4">
      <w:pPr>
        <w:widowControl w:val="0"/>
        <w:autoSpaceDE w:val="0"/>
        <w:autoSpaceDN w:val="0"/>
        <w:adjustRightInd w:val="0"/>
        <w:spacing w:line="480" w:lineRule="auto"/>
        <w:rPr>
          <w:rFonts w:ascii="Arial" w:hAnsi="Arial" w:cs="Arial"/>
          <w:color w:val="1A1A1A"/>
        </w:rPr>
      </w:pPr>
      <w:r>
        <w:rPr>
          <w:rFonts w:ascii="Times New Roman" w:hAnsi="Times New Roman" w:cs="Times New Roman"/>
          <w:color w:val="1A1A1A"/>
        </w:rPr>
        <w:t>Martin Robi</w:t>
      </w:r>
      <w:r w:rsidRPr="00B050C4">
        <w:rPr>
          <w:rFonts w:ascii="Times New Roman" w:hAnsi="Times New Roman" w:cs="Times New Roman"/>
          <w:color w:val="1A1A1A"/>
        </w:rPr>
        <w:t>son Delany, one of the four admitted students, left Harvard Medical School in March of 1851.</w:t>
      </w:r>
      <w:r w:rsidR="00790A35">
        <w:rPr>
          <w:rFonts w:ascii="Times New Roman" w:hAnsi="Times New Roman" w:cs="Times New Roman"/>
          <w:color w:val="1A1A1A"/>
        </w:rPr>
        <w:t xml:space="preserve"> He </w:t>
      </w:r>
      <w:r w:rsidR="00726092">
        <w:rPr>
          <w:rFonts w:ascii="Times New Roman" w:hAnsi="Times New Roman" w:cs="Times New Roman"/>
          <w:color w:val="1A1A1A"/>
        </w:rPr>
        <w:t>was not permitted to return</w:t>
      </w:r>
      <w:r w:rsidR="00790A35">
        <w:rPr>
          <w:rFonts w:ascii="Times New Roman" w:hAnsi="Times New Roman" w:cs="Times New Roman"/>
          <w:color w:val="1A1A1A"/>
        </w:rPr>
        <w:t>.</w:t>
      </w:r>
    </w:p>
    <w:p w14:paraId="04082524" w14:textId="0933A9D8" w:rsidR="00C7309B" w:rsidRDefault="00B050C4" w:rsidP="00C7309B">
      <w:pPr>
        <w:spacing w:line="480" w:lineRule="auto"/>
        <w:ind w:firstLine="720"/>
        <w:rPr>
          <w:rFonts w:ascii="Times New Roman" w:hAnsi="Times New Roman" w:cs="Times New Roman"/>
          <w:color w:val="1A1A1A"/>
        </w:rPr>
      </w:pPr>
      <w:r w:rsidRPr="00B050C4">
        <w:rPr>
          <w:rFonts w:ascii="Times New Roman" w:hAnsi="Times New Roman" w:cs="Times New Roman"/>
          <w:color w:val="1A1A1A"/>
        </w:rPr>
        <w:t>It is not unsurprising</w:t>
      </w:r>
      <w:r w:rsidR="005B46C9">
        <w:rPr>
          <w:rFonts w:ascii="Times New Roman" w:hAnsi="Times New Roman" w:cs="Times New Roman"/>
          <w:color w:val="1A1A1A"/>
        </w:rPr>
        <w:t xml:space="preserve"> to find </w:t>
      </w:r>
      <w:r w:rsidRPr="00B050C4">
        <w:rPr>
          <w:rFonts w:ascii="Times New Roman" w:hAnsi="Times New Roman" w:cs="Times New Roman"/>
          <w:color w:val="1A1A1A"/>
        </w:rPr>
        <w:t xml:space="preserve">that Delany, defender of </w:t>
      </w:r>
      <w:r>
        <w:rPr>
          <w:rFonts w:ascii="Times New Roman" w:hAnsi="Times New Roman" w:cs="Times New Roman"/>
          <w:color w:val="1A1A1A"/>
        </w:rPr>
        <w:t>Black Nationalism</w:t>
      </w:r>
      <w:r w:rsidR="00FD4ABB">
        <w:rPr>
          <w:rFonts w:ascii="Times New Roman" w:hAnsi="Times New Roman" w:cs="Times New Roman"/>
          <w:color w:val="1A1A1A"/>
        </w:rPr>
        <w:t xml:space="preserve"> and subsequent certified physician</w:t>
      </w:r>
      <w:r w:rsidRPr="00B050C4">
        <w:rPr>
          <w:rFonts w:ascii="Times New Roman" w:hAnsi="Times New Roman" w:cs="Times New Roman"/>
          <w:color w:val="1A1A1A"/>
        </w:rPr>
        <w:t xml:space="preserve">, follows the logic of solidarity to its natural conclusion </w:t>
      </w:r>
      <w:r>
        <w:rPr>
          <w:rFonts w:ascii="Times New Roman" w:hAnsi="Times New Roman" w:cs="Times New Roman"/>
          <w:color w:val="1A1A1A"/>
        </w:rPr>
        <w:t>g</w:t>
      </w:r>
      <w:r w:rsidR="00BD6BDE">
        <w:rPr>
          <w:rFonts w:ascii="Times New Roman" w:hAnsi="Times New Roman" w:cs="Times New Roman"/>
          <w:color w:val="1A1A1A"/>
        </w:rPr>
        <w:t>iven the seemingly fixed quality</w:t>
      </w:r>
      <w:r w:rsidR="004911ED">
        <w:rPr>
          <w:rFonts w:ascii="Times New Roman" w:hAnsi="Times New Roman" w:cs="Times New Roman"/>
          <w:color w:val="1A1A1A"/>
        </w:rPr>
        <w:t xml:space="preserve"> of racial</w:t>
      </w:r>
      <w:r>
        <w:rPr>
          <w:rFonts w:ascii="Times New Roman" w:hAnsi="Times New Roman" w:cs="Times New Roman"/>
          <w:color w:val="1A1A1A"/>
        </w:rPr>
        <w:t xml:space="preserve"> domination</w:t>
      </w:r>
      <w:r w:rsidRPr="00B050C4">
        <w:rPr>
          <w:rFonts w:ascii="Times New Roman" w:hAnsi="Times New Roman" w:cs="Times New Roman"/>
          <w:color w:val="1A1A1A"/>
        </w:rPr>
        <w:t xml:space="preserve">. </w:t>
      </w:r>
      <w:r w:rsidR="00C05771">
        <w:rPr>
          <w:rFonts w:ascii="Times New Roman" w:hAnsi="Times New Roman" w:cs="Times New Roman"/>
          <w:color w:val="1A1A1A"/>
        </w:rPr>
        <w:t>But I am less interested in the logic of black nationalism (a theme t</w:t>
      </w:r>
      <w:r w:rsidR="0046584B">
        <w:rPr>
          <w:rFonts w:ascii="Times New Roman" w:hAnsi="Times New Roman" w:cs="Times New Roman"/>
          <w:color w:val="1A1A1A"/>
        </w:rPr>
        <w:t>hat has been well trodden), and more concern</w:t>
      </w:r>
      <w:r w:rsidR="00C05771">
        <w:rPr>
          <w:rFonts w:ascii="Times New Roman" w:hAnsi="Times New Roman" w:cs="Times New Roman"/>
          <w:color w:val="1A1A1A"/>
        </w:rPr>
        <w:t xml:space="preserve"> </w:t>
      </w:r>
      <w:r w:rsidR="0046584B">
        <w:rPr>
          <w:rFonts w:ascii="Times New Roman" w:hAnsi="Times New Roman" w:cs="Times New Roman"/>
          <w:color w:val="1A1A1A"/>
        </w:rPr>
        <w:t>to discuss</w:t>
      </w:r>
      <w:r w:rsidR="00C05771">
        <w:rPr>
          <w:rFonts w:ascii="Times New Roman" w:hAnsi="Times New Roman" w:cs="Times New Roman"/>
          <w:color w:val="1A1A1A"/>
        </w:rPr>
        <w:t xml:space="preserve"> the </w:t>
      </w:r>
      <w:r w:rsidR="00BD6BDE">
        <w:rPr>
          <w:rFonts w:ascii="Times New Roman" w:hAnsi="Times New Roman" w:cs="Times New Roman"/>
          <w:color w:val="1A1A1A"/>
        </w:rPr>
        <w:t>ethical presupposi</w:t>
      </w:r>
      <w:r w:rsidR="005B46C9">
        <w:rPr>
          <w:rFonts w:ascii="Times New Roman" w:hAnsi="Times New Roman" w:cs="Times New Roman"/>
          <w:color w:val="1A1A1A"/>
        </w:rPr>
        <w:t xml:space="preserve">tion regarding </w:t>
      </w:r>
      <w:r w:rsidR="00BD6BDE">
        <w:rPr>
          <w:rFonts w:ascii="Times New Roman" w:hAnsi="Times New Roman" w:cs="Times New Roman"/>
          <w:color w:val="1A1A1A"/>
        </w:rPr>
        <w:t>white</w:t>
      </w:r>
      <w:r w:rsidR="005B46C9">
        <w:rPr>
          <w:rFonts w:ascii="Times New Roman" w:hAnsi="Times New Roman" w:cs="Times New Roman"/>
          <w:color w:val="1A1A1A"/>
        </w:rPr>
        <w:t xml:space="preserve"> Americans</w:t>
      </w:r>
      <w:r w:rsidR="00BD6BDE">
        <w:rPr>
          <w:rFonts w:ascii="Times New Roman" w:hAnsi="Times New Roman" w:cs="Times New Roman"/>
          <w:color w:val="1A1A1A"/>
        </w:rPr>
        <w:t xml:space="preserve"> specifically, and the American polity more generally</w:t>
      </w:r>
      <w:r w:rsidR="0046584B">
        <w:rPr>
          <w:rFonts w:ascii="Times New Roman" w:hAnsi="Times New Roman" w:cs="Times New Roman"/>
          <w:color w:val="1A1A1A"/>
        </w:rPr>
        <w:t xml:space="preserve"> that pushed Delany </w:t>
      </w:r>
      <w:r w:rsidR="005B46C9">
        <w:rPr>
          <w:rFonts w:ascii="Times New Roman" w:hAnsi="Times New Roman" w:cs="Times New Roman"/>
          <w:color w:val="1A1A1A"/>
        </w:rPr>
        <w:t>to embrace that political ideology</w:t>
      </w:r>
      <w:r w:rsidRPr="00B050C4">
        <w:rPr>
          <w:rFonts w:ascii="Times New Roman" w:hAnsi="Times New Roman" w:cs="Times New Roman"/>
          <w:color w:val="1A1A1A"/>
        </w:rPr>
        <w:t xml:space="preserve">. </w:t>
      </w:r>
      <w:r w:rsidR="00186DF6">
        <w:rPr>
          <w:rFonts w:ascii="Times New Roman" w:hAnsi="Times New Roman" w:cs="Times New Roman"/>
          <w:color w:val="1A1A1A"/>
        </w:rPr>
        <w:t>His</w:t>
      </w:r>
      <w:r w:rsidR="00E65F68">
        <w:rPr>
          <w:rFonts w:ascii="Times New Roman" w:hAnsi="Times New Roman" w:cs="Times New Roman"/>
          <w:color w:val="1A1A1A"/>
        </w:rPr>
        <w:t xml:space="preserve"> signature</w:t>
      </w:r>
      <w:r w:rsidR="00EA526A">
        <w:rPr>
          <w:rFonts w:ascii="Times New Roman" w:hAnsi="Times New Roman" w:cs="Times New Roman"/>
          <w:color w:val="1A1A1A"/>
        </w:rPr>
        <w:t xml:space="preserve"> political philosophical text, </w:t>
      </w:r>
      <w:r w:rsidRPr="00B050C4">
        <w:rPr>
          <w:rFonts w:ascii="Times New Roman" w:hAnsi="Times New Roman" w:cs="Times New Roman"/>
          <w:i/>
          <w:iCs/>
          <w:color w:val="1A1A1A"/>
        </w:rPr>
        <w:t>The Condition, Elevation, Emigration and Destiny of the Colored People of the United States</w:t>
      </w:r>
      <w:r w:rsidR="00E65F68">
        <w:rPr>
          <w:rFonts w:ascii="Times New Roman" w:hAnsi="Times New Roman" w:cs="Times New Roman"/>
          <w:color w:val="1A1A1A"/>
        </w:rPr>
        <w:t>, published in April 1852</w:t>
      </w:r>
      <w:r w:rsidR="00EA526A">
        <w:rPr>
          <w:rFonts w:ascii="Times New Roman" w:hAnsi="Times New Roman" w:cs="Times New Roman"/>
          <w:color w:val="1A1A1A"/>
        </w:rPr>
        <w:t>, represent</w:t>
      </w:r>
      <w:r w:rsidR="00C7309B">
        <w:rPr>
          <w:rFonts w:ascii="Times New Roman" w:hAnsi="Times New Roman" w:cs="Times New Roman"/>
          <w:color w:val="1A1A1A"/>
        </w:rPr>
        <w:t>s</w:t>
      </w:r>
      <w:r w:rsidR="00EA526A">
        <w:rPr>
          <w:rFonts w:ascii="Times New Roman" w:hAnsi="Times New Roman" w:cs="Times New Roman"/>
          <w:color w:val="1A1A1A"/>
        </w:rPr>
        <w:t xml:space="preserve"> a </w:t>
      </w:r>
      <w:r w:rsidR="00C7309B">
        <w:rPr>
          <w:rFonts w:ascii="Times New Roman" w:hAnsi="Times New Roman" w:cs="Times New Roman"/>
          <w:color w:val="1A1A1A"/>
        </w:rPr>
        <w:t>powerful indictment of</w:t>
      </w:r>
      <w:r w:rsidR="00EA526A">
        <w:rPr>
          <w:rFonts w:ascii="Times New Roman" w:hAnsi="Times New Roman" w:cs="Times New Roman"/>
          <w:color w:val="1A1A1A"/>
        </w:rPr>
        <w:t xml:space="preserve"> American life</w:t>
      </w:r>
      <w:r w:rsidR="00E65F68">
        <w:rPr>
          <w:rFonts w:ascii="Times New Roman" w:hAnsi="Times New Roman" w:cs="Times New Roman"/>
          <w:color w:val="1A1A1A"/>
        </w:rPr>
        <w:t>.</w:t>
      </w:r>
      <w:r w:rsidR="006D602B">
        <w:rPr>
          <w:rStyle w:val="FootnoteReference"/>
          <w:rFonts w:ascii="Times New Roman" w:hAnsi="Times New Roman" w:cs="Times New Roman"/>
          <w:color w:val="1A1A1A"/>
        </w:rPr>
        <w:footnoteReference w:id="39"/>
      </w:r>
      <w:r w:rsidR="00E65F68">
        <w:rPr>
          <w:rFonts w:ascii="Times New Roman" w:hAnsi="Times New Roman" w:cs="Times New Roman"/>
          <w:color w:val="1A1A1A"/>
        </w:rPr>
        <w:t xml:space="preserve"> </w:t>
      </w:r>
    </w:p>
    <w:p w14:paraId="7AE2E30A" w14:textId="0EF19150" w:rsidR="00FD4ABB" w:rsidRDefault="00FD4ABB" w:rsidP="00C7309B">
      <w:pPr>
        <w:spacing w:line="480" w:lineRule="auto"/>
        <w:ind w:firstLine="720"/>
        <w:rPr>
          <w:rFonts w:ascii="Times New Roman" w:hAnsi="Times New Roman" w:cs="Times New Roman"/>
          <w:color w:val="1A1A1A"/>
        </w:rPr>
      </w:pPr>
      <w:r>
        <w:rPr>
          <w:rFonts w:ascii="Times New Roman" w:hAnsi="Times New Roman" w:cs="Times New Roman"/>
          <w:color w:val="1A1A1A"/>
        </w:rPr>
        <w:lastRenderedPageBreak/>
        <w:t xml:space="preserve">Delany </w:t>
      </w:r>
      <w:r w:rsidR="001F1B73">
        <w:rPr>
          <w:rFonts w:ascii="Times New Roman" w:hAnsi="Times New Roman" w:cs="Times New Roman"/>
          <w:color w:val="1A1A1A"/>
        </w:rPr>
        <w:t>was born in 1812</w:t>
      </w:r>
      <w:r>
        <w:rPr>
          <w:rFonts w:ascii="Times New Roman" w:hAnsi="Times New Roman" w:cs="Times New Roman"/>
          <w:color w:val="1A1A1A"/>
        </w:rPr>
        <w:t xml:space="preserve"> in Virginia, the youngest of five children.</w:t>
      </w:r>
      <w:r>
        <w:rPr>
          <w:rStyle w:val="FootnoteReference"/>
          <w:rFonts w:ascii="Times New Roman" w:hAnsi="Times New Roman" w:cs="Times New Roman"/>
          <w:color w:val="1A1A1A"/>
        </w:rPr>
        <w:footnoteReference w:id="40"/>
      </w:r>
      <w:r>
        <w:rPr>
          <w:rFonts w:ascii="Times New Roman" w:hAnsi="Times New Roman" w:cs="Times New Roman"/>
          <w:color w:val="1A1A1A"/>
        </w:rPr>
        <w:t xml:space="preserve"> Although his father was a slave, the legal norms of the state meant that Delany’s status followed that of his mother, who was free. After being threatened for teaching her children how to read, Patti Delany moved her family to Chambersburg, Pennsylvania</w:t>
      </w:r>
      <w:r w:rsidR="005309CB">
        <w:rPr>
          <w:rFonts w:ascii="Times New Roman" w:hAnsi="Times New Roman" w:cs="Times New Roman"/>
          <w:color w:val="1A1A1A"/>
        </w:rPr>
        <w:t xml:space="preserve"> in 1822</w:t>
      </w:r>
      <w:r>
        <w:rPr>
          <w:rFonts w:ascii="Times New Roman" w:hAnsi="Times New Roman" w:cs="Times New Roman"/>
          <w:color w:val="1A1A1A"/>
        </w:rPr>
        <w:t xml:space="preserve"> and was subsequently joined</w:t>
      </w:r>
      <w:r w:rsidR="005309CB">
        <w:rPr>
          <w:rFonts w:ascii="Times New Roman" w:hAnsi="Times New Roman" w:cs="Times New Roman"/>
          <w:color w:val="1A1A1A"/>
        </w:rPr>
        <w:t xml:space="preserve"> in 1823</w:t>
      </w:r>
      <w:r>
        <w:rPr>
          <w:rFonts w:ascii="Times New Roman" w:hAnsi="Times New Roman" w:cs="Times New Roman"/>
          <w:color w:val="1A1A1A"/>
        </w:rPr>
        <w:t xml:space="preserve"> by her husband who purchased his freedom. Unlike in Virginia, Delany could now attend school and, according to one biographer, his mind was deepened by the great literary </w:t>
      </w:r>
      <w:r w:rsidR="00726092">
        <w:rPr>
          <w:rFonts w:ascii="Times New Roman" w:hAnsi="Times New Roman" w:cs="Times New Roman"/>
          <w:color w:val="1A1A1A"/>
        </w:rPr>
        <w:t>and philosophical texts of the W</w:t>
      </w:r>
      <w:r>
        <w:rPr>
          <w:rFonts w:ascii="Times New Roman" w:hAnsi="Times New Roman" w:cs="Times New Roman"/>
          <w:color w:val="1A1A1A"/>
        </w:rPr>
        <w:t>est. In 1831 Delany headed west to Pittsburgh where he became an active member in anti-slavery circles, joining the African Education Society, the Moral Reform Society, a</w:t>
      </w:r>
      <w:r w:rsidR="00790A35">
        <w:rPr>
          <w:rFonts w:ascii="Times New Roman" w:hAnsi="Times New Roman" w:cs="Times New Roman"/>
          <w:color w:val="1A1A1A"/>
        </w:rPr>
        <w:t>nd the Pittsburgh Anti-Slavery S</w:t>
      </w:r>
      <w:r>
        <w:rPr>
          <w:rFonts w:ascii="Times New Roman" w:hAnsi="Times New Roman" w:cs="Times New Roman"/>
          <w:color w:val="1A1A1A"/>
        </w:rPr>
        <w:t xml:space="preserve">ociety. His 1852 text, </w:t>
      </w:r>
      <w:r w:rsidR="002350E9">
        <w:rPr>
          <w:rFonts w:ascii="Times New Roman" w:hAnsi="Times New Roman" w:cs="Times New Roman"/>
          <w:color w:val="1A1A1A"/>
        </w:rPr>
        <w:t>however, represents</w:t>
      </w:r>
      <w:r>
        <w:rPr>
          <w:rFonts w:ascii="Times New Roman" w:hAnsi="Times New Roman" w:cs="Times New Roman"/>
          <w:color w:val="1A1A1A"/>
        </w:rPr>
        <w:t xml:space="preserve"> an important shift away from </w:t>
      </w:r>
      <w:r w:rsidR="00726092">
        <w:rPr>
          <w:rFonts w:ascii="Times New Roman" w:hAnsi="Times New Roman" w:cs="Times New Roman"/>
          <w:color w:val="1A1A1A"/>
        </w:rPr>
        <w:t xml:space="preserve">his </w:t>
      </w:r>
      <w:r>
        <w:rPr>
          <w:rFonts w:ascii="Times New Roman" w:hAnsi="Times New Roman" w:cs="Times New Roman"/>
          <w:color w:val="1A1A1A"/>
        </w:rPr>
        <w:t xml:space="preserve">earlier attempts to transform the polity from within to </w:t>
      </w:r>
      <w:r w:rsidR="002350E9">
        <w:rPr>
          <w:rFonts w:ascii="Times New Roman" w:hAnsi="Times New Roman" w:cs="Times New Roman"/>
          <w:color w:val="1A1A1A"/>
        </w:rPr>
        <w:t>locating</w:t>
      </w:r>
      <w:r>
        <w:rPr>
          <w:rFonts w:ascii="Times New Roman" w:hAnsi="Times New Roman" w:cs="Times New Roman"/>
          <w:color w:val="1A1A1A"/>
        </w:rPr>
        <w:t xml:space="preserve"> </w:t>
      </w:r>
      <w:r w:rsidR="002350E9">
        <w:rPr>
          <w:rFonts w:ascii="Times New Roman" w:hAnsi="Times New Roman" w:cs="Times New Roman"/>
          <w:color w:val="1A1A1A"/>
        </w:rPr>
        <w:t xml:space="preserve">salvation beyond </w:t>
      </w:r>
      <w:r>
        <w:rPr>
          <w:rFonts w:ascii="Times New Roman" w:hAnsi="Times New Roman" w:cs="Times New Roman"/>
          <w:color w:val="1A1A1A"/>
        </w:rPr>
        <w:t>American shores.</w:t>
      </w:r>
      <w:r w:rsidR="005C12D9">
        <w:rPr>
          <w:rStyle w:val="FootnoteReference"/>
          <w:rFonts w:ascii="Times New Roman" w:hAnsi="Times New Roman" w:cs="Times New Roman"/>
          <w:color w:val="1A1A1A"/>
        </w:rPr>
        <w:footnoteReference w:id="41"/>
      </w:r>
      <w:r>
        <w:rPr>
          <w:rFonts w:ascii="Times New Roman" w:hAnsi="Times New Roman" w:cs="Times New Roman"/>
          <w:color w:val="1A1A1A"/>
        </w:rPr>
        <w:t xml:space="preserve"> </w:t>
      </w:r>
    </w:p>
    <w:p w14:paraId="363985E1" w14:textId="00CD908B" w:rsidR="00B050C4" w:rsidRDefault="00943CCC" w:rsidP="00C7309B">
      <w:pPr>
        <w:spacing w:line="480" w:lineRule="auto"/>
        <w:ind w:firstLine="720"/>
        <w:rPr>
          <w:rFonts w:ascii="Times New Roman" w:hAnsi="Times New Roman" w:cs="Times New Roman"/>
          <w:color w:val="1A1A1A"/>
        </w:rPr>
      </w:pPr>
      <w:r>
        <w:rPr>
          <w:rFonts w:ascii="Times New Roman" w:hAnsi="Times New Roman" w:cs="Times New Roman"/>
          <w:color w:val="1A1A1A"/>
        </w:rPr>
        <w:t>Delany’s</w:t>
      </w:r>
      <w:r w:rsidR="00C7309B">
        <w:rPr>
          <w:rFonts w:ascii="Times New Roman" w:hAnsi="Times New Roman" w:cs="Times New Roman"/>
          <w:color w:val="1A1A1A"/>
        </w:rPr>
        <w:t xml:space="preserve"> book</w:t>
      </w:r>
      <w:r w:rsidR="00C7309B" w:rsidRPr="00B050C4">
        <w:rPr>
          <w:rFonts w:ascii="Times New Roman" w:hAnsi="Times New Roman" w:cs="Times New Roman"/>
          <w:color w:val="1A1A1A"/>
        </w:rPr>
        <w:t xml:space="preserve"> </w:t>
      </w:r>
      <w:r w:rsidR="00B050C4" w:rsidRPr="00B050C4">
        <w:rPr>
          <w:rFonts w:ascii="Times New Roman" w:hAnsi="Times New Roman" w:cs="Times New Roman"/>
          <w:color w:val="1A1A1A"/>
        </w:rPr>
        <w:t xml:space="preserve">is separated from Walker’s </w:t>
      </w:r>
      <w:r w:rsidR="00B050C4" w:rsidRPr="00B050C4">
        <w:rPr>
          <w:rFonts w:ascii="Times New Roman" w:hAnsi="Times New Roman" w:cs="Times New Roman"/>
          <w:i/>
          <w:iCs/>
          <w:color w:val="1A1A1A"/>
        </w:rPr>
        <w:t>Appeal</w:t>
      </w:r>
      <w:r w:rsidR="00B050C4" w:rsidRPr="00B050C4">
        <w:rPr>
          <w:rFonts w:ascii="Times New Roman" w:hAnsi="Times New Roman" w:cs="Times New Roman"/>
          <w:color w:val="1A1A1A"/>
        </w:rPr>
        <w:t xml:space="preserve"> by more than two decades and Easton’s </w:t>
      </w:r>
      <w:r w:rsidR="00B050C4" w:rsidRPr="00B050C4">
        <w:rPr>
          <w:rFonts w:ascii="Times New Roman" w:hAnsi="Times New Roman" w:cs="Times New Roman"/>
          <w:i/>
          <w:iCs/>
          <w:color w:val="1A1A1A"/>
        </w:rPr>
        <w:t>Treatise</w:t>
      </w:r>
      <w:r w:rsidR="00B050C4" w:rsidRPr="00B050C4">
        <w:rPr>
          <w:rFonts w:ascii="Times New Roman" w:hAnsi="Times New Roman" w:cs="Times New Roman"/>
          <w:color w:val="1A1A1A"/>
        </w:rPr>
        <w:t xml:space="preserve"> by a little less. The transformation of the racial context by the 1850s was far darker than it appeared in 1829. </w:t>
      </w:r>
      <w:r w:rsidR="005B46C9">
        <w:rPr>
          <w:rFonts w:ascii="Times New Roman" w:hAnsi="Times New Roman" w:cs="Times New Roman"/>
          <w:color w:val="1A1A1A"/>
        </w:rPr>
        <w:t>This was personal for Delany</w:t>
      </w:r>
      <w:r w:rsidR="00B050C4" w:rsidRPr="00B050C4">
        <w:rPr>
          <w:rFonts w:ascii="Times New Roman" w:hAnsi="Times New Roman" w:cs="Times New Roman"/>
          <w:color w:val="1A1A1A"/>
        </w:rPr>
        <w:t xml:space="preserve">; he </w:t>
      </w:r>
      <w:r w:rsidR="005B46C9">
        <w:rPr>
          <w:rFonts w:ascii="Times New Roman" w:hAnsi="Times New Roman" w:cs="Times New Roman"/>
          <w:color w:val="1A1A1A"/>
        </w:rPr>
        <w:t>was denied admission</w:t>
      </w:r>
      <w:r w:rsidR="00B050C4" w:rsidRPr="00B050C4">
        <w:rPr>
          <w:rFonts w:ascii="Times New Roman" w:hAnsi="Times New Roman" w:cs="Times New Roman"/>
          <w:color w:val="1A1A1A"/>
        </w:rPr>
        <w:t xml:space="preserve"> to medical school</w:t>
      </w:r>
      <w:r w:rsidR="005B46C9">
        <w:rPr>
          <w:rFonts w:ascii="Times New Roman" w:hAnsi="Times New Roman" w:cs="Times New Roman"/>
          <w:color w:val="1A1A1A"/>
        </w:rPr>
        <w:t>s</w:t>
      </w:r>
      <w:r w:rsidR="00B050C4" w:rsidRPr="00B050C4">
        <w:rPr>
          <w:rFonts w:ascii="Times New Roman" w:hAnsi="Times New Roman" w:cs="Times New Roman"/>
          <w:color w:val="1A1A1A"/>
        </w:rPr>
        <w:t xml:space="preserve"> and Harvard effectively rescinded their offer after a semester. </w:t>
      </w:r>
      <w:r w:rsidR="002350E9" w:rsidRPr="001A711C">
        <w:rPr>
          <w:rFonts w:ascii="Times New Roman" w:hAnsi="Times New Roman" w:cs="Times New Roman"/>
          <w:color w:val="1A1A1A"/>
        </w:rPr>
        <w:t>It dir</w:t>
      </w:r>
      <w:r w:rsidR="00250DC1" w:rsidRPr="001A711C">
        <w:rPr>
          <w:rFonts w:ascii="Times New Roman" w:hAnsi="Times New Roman" w:cs="Times New Roman"/>
          <w:color w:val="1A1A1A"/>
        </w:rPr>
        <w:t>ectly</w:t>
      </w:r>
      <w:r w:rsidR="00B050C4" w:rsidRPr="001A711C">
        <w:rPr>
          <w:rFonts w:ascii="Times New Roman" w:hAnsi="Times New Roman" w:cs="Times New Roman"/>
          <w:color w:val="1A1A1A"/>
        </w:rPr>
        <w:t xml:space="preserve"> affected his fellow African Americans in the form of the draconian Fugitive Slave </w:t>
      </w:r>
      <w:r w:rsidR="000C5310" w:rsidRPr="001A711C">
        <w:rPr>
          <w:rFonts w:ascii="Times New Roman" w:hAnsi="Times New Roman" w:cs="Times New Roman"/>
          <w:color w:val="1A1A1A"/>
        </w:rPr>
        <w:t>Act</w:t>
      </w:r>
      <w:r w:rsidR="00B050C4" w:rsidRPr="001A711C">
        <w:rPr>
          <w:rFonts w:ascii="Times New Roman" w:hAnsi="Times New Roman" w:cs="Times New Roman"/>
          <w:color w:val="1A1A1A"/>
        </w:rPr>
        <w:t xml:space="preserve"> of 1850</w:t>
      </w:r>
      <w:r w:rsidR="000C5310" w:rsidRPr="001A711C">
        <w:rPr>
          <w:rFonts w:ascii="Times New Roman" w:hAnsi="Times New Roman" w:cs="Times New Roman"/>
          <w:color w:val="1A1A1A"/>
        </w:rPr>
        <w:t>—</w:t>
      </w:r>
      <w:r w:rsidR="00ED6556" w:rsidRPr="001A711C">
        <w:rPr>
          <w:rFonts w:ascii="Times New Roman" w:hAnsi="Times New Roman" w:cs="Times New Roman"/>
          <w:color w:val="1A1A1A"/>
        </w:rPr>
        <w:t>an act</w:t>
      </w:r>
      <w:r w:rsidR="000C5310" w:rsidRPr="001A711C">
        <w:rPr>
          <w:rFonts w:ascii="Times New Roman" w:hAnsi="Times New Roman" w:cs="Times New Roman"/>
          <w:color w:val="1A1A1A"/>
        </w:rPr>
        <w:t xml:space="preserve"> that strengthened the previous Fugitive Slave Act of 1793</w:t>
      </w:r>
      <w:r w:rsidR="00B050C4" w:rsidRPr="001A711C">
        <w:rPr>
          <w:rFonts w:ascii="Times New Roman" w:hAnsi="Times New Roman" w:cs="Times New Roman"/>
          <w:color w:val="1A1A1A"/>
        </w:rPr>
        <w:t>. Emerging out of the Compromise</w:t>
      </w:r>
      <w:r w:rsidR="00ED6556" w:rsidRPr="001A711C">
        <w:rPr>
          <w:rFonts w:ascii="Times New Roman" w:hAnsi="Times New Roman" w:cs="Times New Roman"/>
          <w:color w:val="1A1A1A"/>
        </w:rPr>
        <w:t xml:space="preserve"> of 1850, the Fugitive Slave Act</w:t>
      </w:r>
      <w:r w:rsidR="00B050C4" w:rsidRPr="001A711C">
        <w:rPr>
          <w:rFonts w:ascii="Times New Roman" w:hAnsi="Times New Roman" w:cs="Times New Roman"/>
          <w:color w:val="1A1A1A"/>
        </w:rPr>
        <w:t xml:space="preserve"> required that captured slaves, who nonetheless found their way to free states, were to be returned to their presumptive masters.</w:t>
      </w:r>
      <w:r w:rsidR="00DD338D" w:rsidRPr="001A711C">
        <w:rPr>
          <w:rFonts w:ascii="Times New Roman" w:hAnsi="Times New Roman" w:cs="Times New Roman"/>
          <w:color w:val="1A1A1A"/>
        </w:rPr>
        <w:t xml:space="preserve"> But th</w:t>
      </w:r>
      <w:r w:rsidR="001A711C">
        <w:rPr>
          <w:rFonts w:ascii="Times New Roman" w:hAnsi="Times New Roman" w:cs="Times New Roman"/>
          <w:color w:val="1A1A1A"/>
        </w:rPr>
        <w:t>e law</w:t>
      </w:r>
      <w:r w:rsidR="00DD338D" w:rsidRPr="001A711C">
        <w:rPr>
          <w:rFonts w:ascii="Times New Roman" w:hAnsi="Times New Roman" w:cs="Times New Roman"/>
          <w:color w:val="1A1A1A"/>
        </w:rPr>
        <w:t xml:space="preserve"> went further</w:t>
      </w:r>
      <w:r w:rsidR="001A711C">
        <w:rPr>
          <w:rFonts w:ascii="Times New Roman" w:hAnsi="Times New Roman" w:cs="Times New Roman"/>
          <w:color w:val="1A1A1A"/>
        </w:rPr>
        <w:t>. In response to the 1793 law,</w:t>
      </w:r>
      <w:r w:rsidR="00ED6556" w:rsidRPr="001A711C">
        <w:rPr>
          <w:rFonts w:ascii="Times New Roman" w:hAnsi="Times New Roman" w:cs="Times New Roman"/>
          <w:color w:val="1A1A1A"/>
        </w:rPr>
        <w:t xml:space="preserve"> states such as Indiana and Connecticut made the right of jury trial upon appeal possible for escaped slaves, while states such as Vermont and New York provided escaped slaves</w:t>
      </w:r>
      <w:r w:rsidR="001A711C" w:rsidRPr="001A711C">
        <w:rPr>
          <w:rFonts w:ascii="Times New Roman" w:hAnsi="Times New Roman" w:cs="Times New Roman"/>
          <w:color w:val="1A1A1A"/>
        </w:rPr>
        <w:t xml:space="preserve"> with attorneys as well as making the jury trial a</w:t>
      </w:r>
      <w:r w:rsidR="005B46C9">
        <w:rPr>
          <w:rFonts w:ascii="Times New Roman" w:hAnsi="Times New Roman" w:cs="Times New Roman"/>
          <w:color w:val="1A1A1A"/>
        </w:rPr>
        <w:t xml:space="preserve"> legal</w:t>
      </w:r>
      <w:r w:rsidR="001A711C" w:rsidRPr="001A711C">
        <w:rPr>
          <w:rFonts w:ascii="Times New Roman" w:hAnsi="Times New Roman" w:cs="Times New Roman"/>
          <w:color w:val="1A1A1A"/>
        </w:rPr>
        <w:t xml:space="preserve"> right. </w:t>
      </w:r>
      <w:r w:rsidR="001A711C">
        <w:rPr>
          <w:rFonts w:ascii="Times New Roman" w:hAnsi="Times New Roman" w:cs="Times New Roman"/>
          <w:color w:val="1A1A1A"/>
        </w:rPr>
        <w:t xml:space="preserve">The 1850 law </w:t>
      </w:r>
      <w:r w:rsidR="001A711C" w:rsidRPr="001A711C">
        <w:rPr>
          <w:rFonts w:ascii="Times New Roman" w:hAnsi="Times New Roman" w:cs="Times New Roman"/>
          <w:color w:val="1A1A1A"/>
        </w:rPr>
        <w:t>essentially destroyed all such possibilities,</w:t>
      </w:r>
      <w:r w:rsidR="001A711C">
        <w:rPr>
          <w:rFonts w:ascii="Times New Roman" w:hAnsi="Times New Roman" w:cs="Times New Roman"/>
          <w:color w:val="1A1A1A"/>
        </w:rPr>
        <w:t xml:space="preserve"> effectively denying the standing of slaves even in free states, while also addin</w:t>
      </w:r>
      <w:r w:rsidR="00726092">
        <w:rPr>
          <w:rFonts w:ascii="Times New Roman" w:hAnsi="Times New Roman" w:cs="Times New Roman"/>
          <w:color w:val="1A1A1A"/>
        </w:rPr>
        <w:t>g harsh penalties for those who</w:t>
      </w:r>
      <w:r w:rsidR="001A711C">
        <w:rPr>
          <w:rFonts w:ascii="Times New Roman" w:hAnsi="Times New Roman" w:cs="Times New Roman"/>
          <w:color w:val="1A1A1A"/>
        </w:rPr>
        <w:t xml:space="preserve"> either failed to enforce the law or </w:t>
      </w:r>
      <w:r w:rsidR="00726092">
        <w:rPr>
          <w:rFonts w:ascii="Times New Roman" w:hAnsi="Times New Roman" w:cs="Times New Roman"/>
          <w:color w:val="1A1A1A"/>
        </w:rPr>
        <w:t xml:space="preserve">who </w:t>
      </w:r>
      <w:r w:rsidR="001A711C">
        <w:rPr>
          <w:rFonts w:ascii="Times New Roman" w:hAnsi="Times New Roman" w:cs="Times New Roman"/>
          <w:color w:val="1A1A1A"/>
        </w:rPr>
        <w:t xml:space="preserve">helped slaves to escape. </w:t>
      </w:r>
      <w:r w:rsidR="00B050C4" w:rsidRPr="00B050C4">
        <w:rPr>
          <w:rFonts w:ascii="Times New Roman" w:hAnsi="Times New Roman" w:cs="Times New Roman"/>
          <w:color w:val="1A1A1A"/>
        </w:rPr>
        <w:t xml:space="preserve">Delany’s text </w:t>
      </w:r>
      <w:r w:rsidR="005B46C9">
        <w:rPr>
          <w:rFonts w:ascii="Times New Roman" w:hAnsi="Times New Roman" w:cs="Times New Roman"/>
          <w:color w:val="1A1A1A"/>
        </w:rPr>
        <w:t xml:space="preserve">addresses both his personal situation and more significantly </w:t>
      </w:r>
      <w:r w:rsidR="00B050C4" w:rsidRPr="00B050C4">
        <w:rPr>
          <w:rFonts w:ascii="Times New Roman" w:hAnsi="Times New Roman" w:cs="Times New Roman"/>
          <w:color w:val="1A1A1A"/>
        </w:rPr>
        <w:t xml:space="preserve">the Compromise and the Fugitive </w:t>
      </w:r>
      <w:r w:rsidR="00B050C4" w:rsidRPr="00B050C4">
        <w:rPr>
          <w:rFonts w:ascii="Times New Roman" w:hAnsi="Times New Roman" w:cs="Times New Roman"/>
          <w:color w:val="1A1A1A"/>
        </w:rPr>
        <w:lastRenderedPageBreak/>
        <w:t xml:space="preserve">Slave Law, prompting him to argue for emigration. </w:t>
      </w:r>
      <w:r w:rsidR="0098706A">
        <w:rPr>
          <w:rFonts w:ascii="Times New Roman" w:hAnsi="Times New Roman" w:cs="Times New Roman"/>
          <w:color w:val="1A1A1A"/>
        </w:rPr>
        <w:t>To his mind, h</w:t>
      </w:r>
      <w:r w:rsidR="00B050C4" w:rsidRPr="00B050C4">
        <w:rPr>
          <w:rFonts w:ascii="Times New Roman" w:hAnsi="Times New Roman" w:cs="Times New Roman"/>
          <w:color w:val="1A1A1A"/>
        </w:rPr>
        <w:t xml:space="preserve">is dismissal and the Fugitive Slave Law shared the same logic in seeing African Americans as an </w:t>
      </w:r>
      <w:r w:rsidR="0098706A">
        <w:rPr>
          <w:rFonts w:ascii="Times New Roman" w:hAnsi="Times New Roman" w:cs="Times New Roman"/>
          <w:color w:val="1A1A1A"/>
        </w:rPr>
        <w:t>inferior race.</w:t>
      </w:r>
      <w:r w:rsidR="00B050C4" w:rsidRPr="00B050C4">
        <w:rPr>
          <w:rFonts w:ascii="Times New Roman" w:hAnsi="Times New Roman" w:cs="Times New Roman"/>
          <w:color w:val="1A1A1A"/>
        </w:rPr>
        <w:t xml:space="preserve"> </w:t>
      </w:r>
    </w:p>
    <w:p w14:paraId="01659905" w14:textId="61286AAB" w:rsidR="00604D3D" w:rsidRPr="00B050C4" w:rsidRDefault="00C27160" w:rsidP="00B050C4">
      <w:pPr>
        <w:spacing w:line="480" w:lineRule="auto"/>
        <w:ind w:firstLine="720"/>
        <w:rPr>
          <w:rFonts w:ascii="Times New Roman" w:hAnsi="Times New Roman" w:cs="Times New Roman"/>
          <w:color w:val="000000"/>
        </w:rPr>
      </w:pPr>
      <w:r w:rsidRPr="00B050C4">
        <w:rPr>
          <w:rFonts w:ascii="Times New Roman" w:hAnsi="Times New Roman" w:cs="Times New Roman"/>
          <w:color w:val="000000"/>
        </w:rPr>
        <w:t>D</w:t>
      </w:r>
      <w:r w:rsidR="001C07C4" w:rsidRPr="00B050C4">
        <w:rPr>
          <w:rFonts w:ascii="Times New Roman" w:hAnsi="Times New Roman" w:cs="Times New Roman"/>
          <w:color w:val="000000"/>
        </w:rPr>
        <w:t>elany’s interest in the Fugitive</w:t>
      </w:r>
      <w:r w:rsidRPr="00B050C4">
        <w:rPr>
          <w:rFonts w:ascii="Times New Roman" w:hAnsi="Times New Roman" w:cs="Times New Roman"/>
          <w:color w:val="000000"/>
        </w:rPr>
        <w:t xml:space="preserve"> Slave Law</w:t>
      </w:r>
      <w:r w:rsidR="00C7309B">
        <w:rPr>
          <w:rFonts w:ascii="Times New Roman" w:hAnsi="Times New Roman" w:cs="Times New Roman"/>
          <w:color w:val="000000"/>
        </w:rPr>
        <w:t>, not his first reflection on it</w:t>
      </w:r>
      <w:r w:rsidR="00B62A45">
        <w:rPr>
          <w:rStyle w:val="FootnoteReference"/>
          <w:rFonts w:ascii="Times New Roman" w:hAnsi="Times New Roman" w:cs="Times New Roman"/>
          <w:color w:val="000000"/>
        </w:rPr>
        <w:footnoteReference w:id="42"/>
      </w:r>
      <w:r w:rsidR="00C7309B">
        <w:rPr>
          <w:rFonts w:ascii="Times New Roman" w:hAnsi="Times New Roman" w:cs="Times New Roman"/>
          <w:color w:val="000000"/>
        </w:rPr>
        <w:t>,</w:t>
      </w:r>
      <w:r w:rsidRPr="00B050C4">
        <w:rPr>
          <w:rFonts w:ascii="Times New Roman" w:hAnsi="Times New Roman" w:cs="Times New Roman"/>
          <w:color w:val="000000"/>
        </w:rPr>
        <w:t xml:space="preserve"> brings into sharp focus </w:t>
      </w:r>
      <w:r w:rsidR="00AC45D4" w:rsidRPr="00B050C4">
        <w:rPr>
          <w:rFonts w:ascii="Times New Roman" w:hAnsi="Times New Roman" w:cs="Times New Roman"/>
          <w:color w:val="000000"/>
        </w:rPr>
        <w:t xml:space="preserve">his </w:t>
      </w:r>
      <w:r w:rsidRPr="00B050C4">
        <w:rPr>
          <w:rFonts w:ascii="Times New Roman" w:hAnsi="Times New Roman" w:cs="Times New Roman"/>
          <w:color w:val="000000"/>
        </w:rPr>
        <w:t>sophisticated understand</w:t>
      </w:r>
      <w:r w:rsidR="009E455D" w:rsidRPr="00B050C4">
        <w:rPr>
          <w:rFonts w:ascii="Times New Roman" w:hAnsi="Times New Roman" w:cs="Times New Roman"/>
          <w:color w:val="000000"/>
        </w:rPr>
        <w:t>ing</w:t>
      </w:r>
      <w:r w:rsidRPr="00B050C4">
        <w:rPr>
          <w:rFonts w:ascii="Times New Roman" w:hAnsi="Times New Roman" w:cs="Times New Roman"/>
          <w:color w:val="000000"/>
        </w:rPr>
        <w:t xml:space="preserve"> of</w:t>
      </w:r>
      <w:r w:rsidR="009E455D" w:rsidRPr="00B050C4">
        <w:rPr>
          <w:rFonts w:ascii="Times New Roman" w:hAnsi="Times New Roman" w:cs="Times New Roman"/>
          <w:color w:val="000000"/>
        </w:rPr>
        <w:t xml:space="preserve"> the relationship between</w:t>
      </w:r>
      <w:r w:rsidRPr="00B050C4">
        <w:rPr>
          <w:rFonts w:ascii="Times New Roman" w:hAnsi="Times New Roman" w:cs="Times New Roman"/>
          <w:color w:val="000000"/>
        </w:rPr>
        <w:t xml:space="preserve"> law and ethical life. </w:t>
      </w:r>
      <w:r w:rsidR="00B050C4">
        <w:rPr>
          <w:rFonts w:ascii="Times New Roman" w:hAnsi="Times New Roman" w:cs="Times New Roman"/>
          <w:color w:val="000000"/>
        </w:rPr>
        <w:t>He</w:t>
      </w:r>
      <w:r w:rsidR="00094477" w:rsidRPr="00B050C4">
        <w:rPr>
          <w:rFonts w:ascii="Times New Roman" w:hAnsi="Times New Roman" w:cs="Times New Roman"/>
          <w:color w:val="000000"/>
        </w:rPr>
        <w:t xml:space="preserve"> </w:t>
      </w:r>
      <w:r w:rsidR="007A11A3" w:rsidRPr="00B050C4">
        <w:rPr>
          <w:rFonts w:ascii="Times New Roman" w:hAnsi="Times New Roman" w:cs="Times New Roman"/>
          <w:color w:val="000000"/>
        </w:rPr>
        <w:t>views the</w:t>
      </w:r>
      <w:r w:rsidR="00094477" w:rsidRPr="00B050C4">
        <w:rPr>
          <w:rFonts w:ascii="Times New Roman" w:hAnsi="Times New Roman" w:cs="Times New Roman"/>
          <w:color w:val="000000"/>
        </w:rPr>
        <w:t xml:space="preserve"> passage of the law </w:t>
      </w:r>
      <w:r w:rsidR="00C85FAB" w:rsidRPr="00B050C4">
        <w:rPr>
          <w:rFonts w:ascii="Times New Roman" w:hAnsi="Times New Roman" w:cs="Times New Roman"/>
          <w:color w:val="000000"/>
        </w:rPr>
        <w:t xml:space="preserve">as </w:t>
      </w:r>
      <w:r w:rsidR="007A11A3" w:rsidRPr="00B050C4">
        <w:rPr>
          <w:rFonts w:ascii="Times New Roman" w:hAnsi="Times New Roman" w:cs="Times New Roman"/>
          <w:color w:val="000000"/>
        </w:rPr>
        <w:t>effectively settling any and all</w:t>
      </w:r>
      <w:r w:rsidR="00094477" w:rsidRPr="00B050C4">
        <w:rPr>
          <w:rFonts w:ascii="Times New Roman" w:hAnsi="Times New Roman" w:cs="Times New Roman"/>
          <w:color w:val="000000"/>
        </w:rPr>
        <w:t xml:space="preserve"> appeals one might make to the polity for inclusion. </w:t>
      </w:r>
      <w:r w:rsidR="00441F05">
        <w:rPr>
          <w:rFonts w:ascii="Times New Roman" w:hAnsi="Times New Roman" w:cs="Times New Roman"/>
          <w:color w:val="000000"/>
        </w:rPr>
        <w:t>And as early as 1797 this seemed clear. Absalom Jones,</w:t>
      </w:r>
      <w:r w:rsidR="00C24165">
        <w:rPr>
          <w:rFonts w:ascii="Times New Roman" w:hAnsi="Times New Roman" w:cs="Times New Roman"/>
          <w:color w:val="000000"/>
        </w:rPr>
        <w:t xml:space="preserve"> prominent African American clergyman of Philadelphia and bishop of the newly formed African Methodist Episcopal Church, expressed objections to the Fugitive Slave Law in a petition he deliver</w:t>
      </w:r>
      <w:r w:rsidR="00C72E0B">
        <w:rPr>
          <w:rFonts w:ascii="Times New Roman" w:hAnsi="Times New Roman" w:cs="Times New Roman"/>
          <w:color w:val="000000"/>
        </w:rPr>
        <w:t>ed</w:t>
      </w:r>
      <w:r w:rsidR="00C24165">
        <w:rPr>
          <w:rFonts w:ascii="Times New Roman" w:hAnsi="Times New Roman" w:cs="Times New Roman"/>
          <w:color w:val="000000"/>
        </w:rPr>
        <w:t xml:space="preserve"> to</w:t>
      </w:r>
      <w:r w:rsidR="00441F05">
        <w:rPr>
          <w:rFonts w:ascii="Times New Roman" w:hAnsi="Times New Roman" w:cs="Times New Roman"/>
          <w:color w:val="000000"/>
        </w:rPr>
        <w:t xml:space="preserve"> Congress on behalf of </w:t>
      </w:r>
      <w:r w:rsidR="00C24165">
        <w:rPr>
          <w:rFonts w:ascii="Times New Roman" w:hAnsi="Times New Roman" w:cs="Times New Roman"/>
          <w:color w:val="000000"/>
        </w:rPr>
        <w:t>four</w:t>
      </w:r>
      <w:r w:rsidR="00441F05">
        <w:rPr>
          <w:rFonts w:ascii="Times New Roman" w:hAnsi="Times New Roman" w:cs="Times New Roman"/>
          <w:color w:val="000000"/>
        </w:rPr>
        <w:t xml:space="preserve"> fugitive slaves from North</w:t>
      </w:r>
      <w:r w:rsidR="00C24165">
        <w:rPr>
          <w:rFonts w:ascii="Times New Roman" w:hAnsi="Times New Roman" w:cs="Times New Roman"/>
          <w:color w:val="000000"/>
        </w:rPr>
        <w:t xml:space="preserve"> Carolina</w:t>
      </w:r>
      <w:r w:rsidR="00441F05">
        <w:rPr>
          <w:rFonts w:ascii="Times New Roman" w:hAnsi="Times New Roman" w:cs="Times New Roman"/>
          <w:color w:val="000000"/>
        </w:rPr>
        <w:t>. “It was James Madison,” writes Gary Nash, “who rose to assert that a petition from blacks ‘had no claim on their attention’ in Congress.”</w:t>
      </w:r>
      <w:r w:rsidR="00C24165">
        <w:rPr>
          <w:rStyle w:val="FootnoteReference"/>
          <w:rFonts w:ascii="Times New Roman" w:hAnsi="Times New Roman" w:cs="Times New Roman"/>
          <w:color w:val="000000"/>
        </w:rPr>
        <w:footnoteReference w:id="43"/>
      </w:r>
      <w:r w:rsidR="00441F05">
        <w:rPr>
          <w:rFonts w:ascii="Times New Roman" w:hAnsi="Times New Roman" w:cs="Times New Roman"/>
          <w:color w:val="000000"/>
        </w:rPr>
        <w:t xml:space="preserve"> Unsurprising</w:t>
      </w:r>
      <w:r w:rsidR="00C72E0B">
        <w:rPr>
          <w:rFonts w:ascii="Times New Roman" w:hAnsi="Times New Roman" w:cs="Times New Roman"/>
          <w:color w:val="000000"/>
        </w:rPr>
        <w:t>ly, by the second, and stronger</w:t>
      </w:r>
      <w:r w:rsidR="00441F05">
        <w:rPr>
          <w:rFonts w:ascii="Times New Roman" w:hAnsi="Times New Roman" w:cs="Times New Roman"/>
          <w:color w:val="000000"/>
        </w:rPr>
        <w:t xml:space="preserve"> articulation of the Fugitive Slave Law, Delany says</w:t>
      </w:r>
      <w:r w:rsidR="00094477" w:rsidRPr="00B050C4">
        <w:rPr>
          <w:rFonts w:ascii="Times New Roman" w:hAnsi="Times New Roman" w:cs="Times New Roman"/>
          <w:color w:val="000000"/>
        </w:rPr>
        <w:t>: “To imagine our selves to be included in the body politic, except by express legislation, is at war with common sense, and contrary to fact.”</w:t>
      </w:r>
      <w:r w:rsidR="00AA4D76" w:rsidRPr="00B050C4">
        <w:rPr>
          <w:rStyle w:val="FootnoteReference"/>
          <w:rFonts w:ascii="Times New Roman" w:hAnsi="Times New Roman" w:cs="Times New Roman"/>
          <w:color w:val="000000"/>
        </w:rPr>
        <w:footnoteReference w:id="44"/>
      </w:r>
      <w:r w:rsidR="00094477" w:rsidRPr="00B050C4">
        <w:rPr>
          <w:rFonts w:ascii="Times New Roman" w:hAnsi="Times New Roman" w:cs="Times New Roman"/>
          <w:color w:val="000000"/>
        </w:rPr>
        <w:t xml:space="preserve"> The reason is that both the passage and maintenance of the law reveals the ethical norms that </w:t>
      </w:r>
      <w:r w:rsidR="00604D3D" w:rsidRPr="00B050C4">
        <w:rPr>
          <w:rFonts w:ascii="Times New Roman" w:hAnsi="Times New Roman" w:cs="Times New Roman"/>
          <w:color w:val="000000"/>
        </w:rPr>
        <w:t xml:space="preserve">guide </w:t>
      </w:r>
      <w:r w:rsidR="00094477" w:rsidRPr="00B050C4">
        <w:rPr>
          <w:rFonts w:ascii="Times New Roman" w:hAnsi="Times New Roman" w:cs="Times New Roman"/>
          <w:color w:val="000000"/>
        </w:rPr>
        <w:t xml:space="preserve">the polity and </w:t>
      </w:r>
      <w:r w:rsidR="00604D3D" w:rsidRPr="00B050C4">
        <w:rPr>
          <w:rFonts w:ascii="Times New Roman" w:hAnsi="Times New Roman" w:cs="Times New Roman"/>
          <w:color w:val="000000"/>
        </w:rPr>
        <w:t>underwrites</w:t>
      </w:r>
      <w:r w:rsidR="00094477" w:rsidRPr="00B050C4">
        <w:rPr>
          <w:rFonts w:ascii="Times New Roman" w:hAnsi="Times New Roman" w:cs="Times New Roman"/>
          <w:color w:val="000000"/>
        </w:rPr>
        <w:t xml:space="preserve"> </w:t>
      </w:r>
      <w:r w:rsidRPr="00B050C4">
        <w:rPr>
          <w:rFonts w:ascii="Times New Roman" w:hAnsi="Times New Roman" w:cs="Times New Roman"/>
          <w:color w:val="000000"/>
        </w:rPr>
        <w:t xml:space="preserve">the </w:t>
      </w:r>
      <w:r w:rsidR="007A11A3" w:rsidRPr="00B050C4">
        <w:rPr>
          <w:rFonts w:ascii="Times New Roman" w:hAnsi="Times New Roman" w:cs="Times New Roman"/>
          <w:color w:val="000000"/>
        </w:rPr>
        <w:t xml:space="preserve">unequal status </w:t>
      </w:r>
      <w:r w:rsidR="00604D3D" w:rsidRPr="00B050C4">
        <w:rPr>
          <w:rFonts w:ascii="Times New Roman" w:hAnsi="Times New Roman" w:cs="Times New Roman"/>
          <w:color w:val="000000"/>
        </w:rPr>
        <w:t xml:space="preserve">of </w:t>
      </w:r>
      <w:r w:rsidR="00D611A1" w:rsidRPr="00B050C4">
        <w:rPr>
          <w:rFonts w:ascii="Times New Roman" w:hAnsi="Times New Roman" w:cs="Times New Roman"/>
          <w:color w:val="000000"/>
        </w:rPr>
        <w:t>African</w:t>
      </w:r>
      <w:r w:rsidR="00604D3D" w:rsidRPr="00B050C4">
        <w:rPr>
          <w:rFonts w:ascii="Times New Roman" w:hAnsi="Times New Roman" w:cs="Times New Roman"/>
          <w:color w:val="000000"/>
        </w:rPr>
        <w:t xml:space="preserve"> Americans in the United States</w:t>
      </w:r>
      <w:r w:rsidR="00094477" w:rsidRPr="00B050C4">
        <w:rPr>
          <w:rFonts w:ascii="Times New Roman" w:hAnsi="Times New Roman" w:cs="Times New Roman"/>
          <w:color w:val="000000"/>
        </w:rPr>
        <w:t>.</w:t>
      </w:r>
      <w:r w:rsidR="00441F05">
        <w:rPr>
          <w:rFonts w:ascii="Times New Roman" w:hAnsi="Times New Roman" w:cs="Times New Roman"/>
          <w:color w:val="000000"/>
        </w:rPr>
        <w:t xml:space="preserve"> </w:t>
      </w:r>
    </w:p>
    <w:p w14:paraId="560E8374" w14:textId="6FCC42CC" w:rsidR="00575437" w:rsidRPr="002608B0" w:rsidRDefault="00943CCC" w:rsidP="007B51B1">
      <w:pPr>
        <w:spacing w:line="480" w:lineRule="auto"/>
        <w:ind w:firstLine="720"/>
        <w:rPr>
          <w:rFonts w:ascii="Times New Roman" w:hAnsi="Times New Roman" w:cs="Times New Roman"/>
          <w:color w:val="000000"/>
        </w:rPr>
      </w:pPr>
      <w:r>
        <w:rPr>
          <w:rFonts w:ascii="Times New Roman" w:hAnsi="Times New Roman" w:cs="Times New Roman"/>
          <w:color w:val="000000"/>
        </w:rPr>
        <w:lastRenderedPageBreak/>
        <w:t>This</w:t>
      </w:r>
      <w:r w:rsidR="00094477" w:rsidRPr="00B050C4">
        <w:rPr>
          <w:rFonts w:ascii="Times New Roman" w:hAnsi="Times New Roman" w:cs="Times New Roman"/>
          <w:color w:val="000000"/>
        </w:rPr>
        <w:t xml:space="preserve"> does not reveal a society that has betrayed itself</w:t>
      </w:r>
      <w:r w:rsidR="00AA4D76" w:rsidRPr="00B050C4">
        <w:rPr>
          <w:rFonts w:ascii="Times New Roman" w:hAnsi="Times New Roman" w:cs="Times New Roman"/>
          <w:color w:val="000000"/>
        </w:rPr>
        <w:t xml:space="preserve"> as suggested by Walker and Easton</w:t>
      </w:r>
      <w:r w:rsidR="00094477" w:rsidRPr="00B050C4">
        <w:rPr>
          <w:rFonts w:ascii="Times New Roman" w:hAnsi="Times New Roman" w:cs="Times New Roman"/>
          <w:color w:val="000000"/>
        </w:rPr>
        <w:t xml:space="preserve">, but a </w:t>
      </w:r>
      <w:r w:rsidR="00AA4D76" w:rsidRPr="00B050C4">
        <w:rPr>
          <w:rFonts w:ascii="Times New Roman" w:hAnsi="Times New Roman" w:cs="Times New Roman"/>
          <w:color w:val="000000"/>
        </w:rPr>
        <w:t>social and political community</w:t>
      </w:r>
      <w:r w:rsidR="00094477" w:rsidRPr="00B050C4">
        <w:rPr>
          <w:rFonts w:ascii="Times New Roman" w:hAnsi="Times New Roman" w:cs="Times New Roman"/>
          <w:color w:val="000000"/>
        </w:rPr>
        <w:t xml:space="preserve"> </w:t>
      </w:r>
      <w:r w:rsidR="007A11A3" w:rsidRPr="00B050C4">
        <w:rPr>
          <w:rFonts w:ascii="Times New Roman" w:hAnsi="Times New Roman" w:cs="Times New Roman"/>
          <w:color w:val="000000"/>
        </w:rPr>
        <w:t xml:space="preserve">that fundamentally denies the dignity of </w:t>
      </w:r>
      <w:r w:rsidR="00D611A1" w:rsidRPr="00B050C4">
        <w:rPr>
          <w:rFonts w:ascii="Times New Roman" w:hAnsi="Times New Roman" w:cs="Times New Roman"/>
          <w:color w:val="000000"/>
        </w:rPr>
        <w:t>black folks</w:t>
      </w:r>
      <w:r w:rsidR="00094477" w:rsidRPr="00B050C4">
        <w:rPr>
          <w:rFonts w:ascii="Times New Roman" w:hAnsi="Times New Roman" w:cs="Times New Roman"/>
          <w:color w:val="000000"/>
        </w:rPr>
        <w:t>.</w:t>
      </w:r>
      <w:r w:rsidR="009E455D" w:rsidRPr="00B050C4">
        <w:rPr>
          <w:rFonts w:ascii="Times New Roman" w:hAnsi="Times New Roman" w:cs="Times New Roman"/>
          <w:color w:val="000000"/>
        </w:rPr>
        <w:t xml:space="preserve"> Walker, Easton, and Delany disagree about the internal normative coherence of American society</w:t>
      </w:r>
      <w:r w:rsidR="00604D3D" w:rsidRPr="00B050C4">
        <w:rPr>
          <w:rFonts w:ascii="Times New Roman" w:hAnsi="Times New Roman" w:cs="Times New Roman"/>
          <w:color w:val="000000"/>
        </w:rPr>
        <w:t xml:space="preserve"> as it relates to the standing of black persons</w:t>
      </w:r>
      <w:r w:rsidR="009E455D" w:rsidRPr="00B050C4">
        <w:rPr>
          <w:rFonts w:ascii="Times New Roman" w:hAnsi="Times New Roman" w:cs="Times New Roman"/>
          <w:color w:val="000000"/>
        </w:rPr>
        <w:t>.</w:t>
      </w:r>
      <w:r w:rsidR="00094477" w:rsidRPr="00B050C4">
        <w:rPr>
          <w:rFonts w:ascii="Times New Roman" w:hAnsi="Times New Roman" w:cs="Times New Roman"/>
          <w:color w:val="000000"/>
        </w:rPr>
        <w:t xml:space="preserve"> </w:t>
      </w:r>
      <w:r w:rsidR="009E455D" w:rsidRPr="00B050C4">
        <w:rPr>
          <w:rFonts w:ascii="Times New Roman" w:hAnsi="Times New Roman" w:cs="Times New Roman"/>
          <w:color w:val="000000"/>
        </w:rPr>
        <w:t>This much Delany says, marking a difference between himself and the earlier thinkers</w:t>
      </w:r>
      <w:r w:rsidR="007A11A3" w:rsidRPr="00B050C4">
        <w:rPr>
          <w:rFonts w:ascii="Times New Roman" w:hAnsi="Times New Roman" w:cs="Times New Roman"/>
          <w:color w:val="000000"/>
        </w:rPr>
        <w:t xml:space="preserve">: </w:t>
      </w:r>
      <w:r w:rsidR="00094477" w:rsidRPr="00B050C4">
        <w:rPr>
          <w:rFonts w:ascii="Times New Roman" w:hAnsi="Times New Roman" w:cs="Times New Roman"/>
          <w:color w:val="000000"/>
        </w:rPr>
        <w:t>“We are</w:t>
      </w:r>
      <w:r w:rsidR="007A11A3" w:rsidRPr="00B050C4">
        <w:rPr>
          <w:rFonts w:ascii="Times New Roman" w:hAnsi="Times New Roman" w:cs="Times New Roman"/>
          <w:color w:val="000000"/>
        </w:rPr>
        <w:t xml:space="preserve"> </w:t>
      </w:r>
      <w:r w:rsidR="00094477" w:rsidRPr="00B050C4">
        <w:rPr>
          <w:rFonts w:ascii="Times New Roman" w:hAnsi="Times New Roman" w:cs="Times New Roman"/>
          <w:color w:val="000000"/>
        </w:rPr>
        <w:t>politically, not of them, but aliens to the laws and political privileges of the country. These are truths—fixed facts, that quaint theory and exhausted moralizing, are impregnable to, and fall harmlessly before.”</w:t>
      </w:r>
      <w:r w:rsidR="00AA4D76" w:rsidRPr="00B050C4">
        <w:rPr>
          <w:rStyle w:val="FootnoteReference"/>
          <w:rFonts w:ascii="Times New Roman" w:hAnsi="Times New Roman" w:cs="Times New Roman"/>
          <w:color w:val="000000"/>
        </w:rPr>
        <w:footnoteReference w:id="45"/>
      </w:r>
      <w:r w:rsidR="00223FC1" w:rsidRPr="00B050C4">
        <w:rPr>
          <w:rFonts w:ascii="Times New Roman" w:hAnsi="Times New Roman" w:cs="Times New Roman"/>
          <w:color w:val="000000"/>
        </w:rPr>
        <w:t xml:space="preserve"> He was, of course, not alone. </w:t>
      </w:r>
      <w:r w:rsidR="000F7A66" w:rsidRPr="00B050C4">
        <w:rPr>
          <w:rFonts w:ascii="Times New Roman" w:hAnsi="Times New Roman" w:cs="Times New Roman"/>
          <w:color w:val="000000"/>
        </w:rPr>
        <w:t>One</w:t>
      </w:r>
      <w:r w:rsidR="00223FC1" w:rsidRPr="00B050C4">
        <w:rPr>
          <w:rFonts w:ascii="Times New Roman" w:hAnsi="Times New Roman" w:cs="Times New Roman"/>
          <w:color w:val="000000"/>
        </w:rPr>
        <w:t xml:space="preserve"> newspaper</w:t>
      </w:r>
      <w:r w:rsidR="00610AEB" w:rsidRPr="00B050C4">
        <w:rPr>
          <w:rFonts w:ascii="Times New Roman" w:hAnsi="Times New Roman" w:cs="Times New Roman"/>
          <w:color w:val="000000"/>
        </w:rPr>
        <w:t xml:space="preserve">, the first black newspaper of Cleveland Ohio, </w:t>
      </w:r>
      <w:r w:rsidR="000F7A66" w:rsidRPr="00B050C4">
        <w:rPr>
          <w:rFonts w:ascii="Times New Roman" w:hAnsi="Times New Roman" w:cs="Times New Roman"/>
          <w:color w:val="000000"/>
        </w:rPr>
        <w:t>captured the status of</w:t>
      </w:r>
      <w:r w:rsidR="00610AEB" w:rsidRPr="00B050C4">
        <w:rPr>
          <w:rFonts w:ascii="Times New Roman" w:hAnsi="Times New Roman" w:cs="Times New Roman"/>
          <w:color w:val="000000"/>
        </w:rPr>
        <w:t xml:space="preserve"> </w:t>
      </w:r>
      <w:r w:rsidR="00F02013" w:rsidRPr="00B050C4">
        <w:rPr>
          <w:rFonts w:ascii="Times New Roman" w:hAnsi="Times New Roman" w:cs="Times New Roman"/>
          <w:color w:val="000000"/>
        </w:rPr>
        <w:t>b</w:t>
      </w:r>
      <w:r w:rsidR="00610AEB" w:rsidRPr="00B050C4">
        <w:rPr>
          <w:rFonts w:ascii="Times New Roman" w:hAnsi="Times New Roman" w:cs="Times New Roman"/>
          <w:color w:val="000000"/>
        </w:rPr>
        <w:t xml:space="preserve">lack Americans in </w:t>
      </w:r>
      <w:r w:rsidR="000F7A66" w:rsidRPr="00B050C4">
        <w:rPr>
          <w:rFonts w:ascii="Times New Roman" w:hAnsi="Times New Roman" w:cs="Times New Roman"/>
          <w:color w:val="000000"/>
        </w:rPr>
        <w:t>the title they selected:</w:t>
      </w:r>
      <w:r w:rsidR="00610AEB" w:rsidRPr="00B050C4">
        <w:rPr>
          <w:rFonts w:ascii="Times New Roman" w:hAnsi="Times New Roman" w:cs="Times New Roman"/>
          <w:color w:val="000000"/>
        </w:rPr>
        <w:t xml:space="preserve"> </w:t>
      </w:r>
      <w:r w:rsidR="00223FC1" w:rsidRPr="00B050C4">
        <w:rPr>
          <w:rFonts w:ascii="Times New Roman" w:hAnsi="Times New Roman" w:cs="Times New Roman"/>
          <w:i/>
          <w:color w:val="000000"/>
        </w:rPr>
        <w:t>The Aliened American</w:t>
      </w:r>
      <w:r w:rsidR="000F7A66" w:rsidRPr="00B050C4">
        <w:rPr>
          <w:rFonts w:ascii="Times New Roman" w:hAnsi="Times New Roman" w:cs="Times New Roman"/>
          <w:color w:val="000000"/>
        </w:rPr>
        <w:t>. The United States, they</w:t>
      </w:r>
      <w:r w:rsidR="00F22713" w:rsidRPr="00B050C4">
        <w:rPr>
          <w:rFonts w:ascii="Times New Roman" w:hAnsi="Times New Roman" w:cs="Times New Roman"/>
          <w:color w:val="000000"/>
        </w:rPr>
        <w:t xml:space="preserve"> said in their first issue, has</w:t>
      </w:r>
      <w:r w:rsidR="00F02013" w:rsidRPr="00B050C4">
        <w:rPr>
          <w:rFonts w:ascii="Times New Roman" w:hAnsi="Times New Roman" w:cs="Times New Roman"/>
          <w:color w:val="000000"/>
        </w:rPr>
        <w:t xml:space="preserve"> made b</w:t>
      </w:r>
      <w:r w:rsidR="000F7A66" w:rsidRPr="00B050C4">
        <w:rPr>
          <w:rFonts w:ascii="Times New Roman" w:hAnsi="Times New Roman" w:cs="Times New Roman"/>
          <w:color w:val="000000"/>
        </w:rPr>
        <w:t>lack Americans into “aliens—through their Law, their Public Opinion and their Community-Regulations.”</w:t>
      </w:r>
      <w:r w:rsidR="000F7A66" w:rsidRPr="00B050C4">
        <w:rPr>
          <w:rStyle w:val="FootnoteReference"/>
          <w:rFonts w:ascii="Times New Roman" w:hAnsi="Times New Roman" w:cs="Times New Roman"/>
          <w:color w:val="000000"/>
        </w:rPr>
        <w:footnoteReference w:id="46"/>
      </w:r>
      <w:r w:rsidR="00223FC1" w:rsidRPr="00B050C4">
        <w:rPr>
          <w:rFonts w:ascii="Times New Roman" w:hAnsi="Times New Roman" w:cs="Times New Roman"/>
          <w:i/>
          <w:color w:val="000000"/>
        </w:rPr>
        <w:t xml:space="preserve"> </w:t>
      </w:r>
    </w:p>
    <w:p w14:paraId="04965AC5" w14:textId="77777777" w:rsidR="00D67807" w:rsidRDefault="009E455D" w:rsidP="007B51B1">
      <w:pPr>
        <w:spacing w:line="480" w:lineRule="auto"/>
        <w:ind w:firstLine="720"/>
        <w:rPr>
          <w:rFonts w:ascii="Times New Roman" w:hAnsi="Times New Roman" w:cs="Times New Roman"/>
          <w:color w:val="000000"/>
        </w:rPr>
      </w:pPr>
      <w:r w:rsidRPr="00B050C4">
        <w:rPr>
          <w:rFonts w:ascii="Times New Roman" w:hAnsi="Times New Roman" w:cs="Times New Roman"/>
          <w:color w:val="000000"/>
        </w:rPr>
        <w:t>The rejection of moral philosophizing</w:t>
      </w:r>
      <w:r w:rsidR="008170A9" w:rsidRPr="00B050C4">
        <w:rPr>
          <w:rFonts w:ascii="Times New Roman" w:hAnsi="Times New Roman" w:cs="Times New Roman"/>
          <w:color w:val="000000"/>
        </w:rPr>
        <w:t xml:space="preserve"> and the idea of </w:t>
      </w:r>
      <w:r w:rsidR="003B738F" w:rsidRPr="00B050C4">
        <w:rPr>
          <w:rFonts w:ascii="Times New Roman" w:hAnsi="Times New Roman" w:cs="Times New Roman"/>
          <w:color w:val="000000"/>
        </w:rPr>
        <w:t>African American</w:t>
      </w:r>
      <w:r w:rsidR="008170A9" w:rsidRPr="00B050C4">
        <w:rPr>
          <w:rFonts w:ascii="Times New Roman" w:hAnsi="Times New Roman" w:cs="Times New Roman"/>
          <w:color w:val="000000"/>
        </w:rPr>
        <w:t xml:space="preserve"> </w:t>
      </w:r>
      <w:r w:rsidR="008B239B" w:rsidRPr="00B050C4">
        <w:rPr>
          <w:rFonts w:ascii="Times New Roman" w:hAnsi="Times New Roman" w:cs="Times New Roman"/>
          <w:color w:val="000000"/>
        </w:rPr>
        <w:t>domination</w:t>
      </w:r>
      <w:r w:rsidR="008170A9" w:rsidRPr="00B050C4">
        <w:rPr>
          <w:rFonts w:ascii="Times New Roman" w:hAnsi="Times New Roman" w:cs="Times New Roman"/>
          <w:color w:val="000000"/>
        </w:rPr>
        <w:t xml:space="preserve"> as a fixed fact of American life</w:t>
      </w:r>
      <w:r w:rsidRPr="00B050C4">
        <w:rPr>
          <w:rFonts w:ascii="Times New Roman" w:hAnsi="Times New Roman" w:cs="Times New Roman"/>
          <w:color w:val="000000"/>
        </w:rPr>
        <w:t xml:space="preserve"> not only targets thinkers such as Walker and Easton, but most</w:t>
      </w:r>
      <w:r w:rsidR="00575437" w:rsidRPr="00B050C4">
        <w:rPr>
          <w:rFonts w:ascii="Times New Roman" w:hAnsi="Times New Roman" w:cs="Times New Roman"/>
          <w:color w:val="000000"/>
        </w:rPr>
        <w:t xml:space="preserve"> immediately Frederick Douglass, </w:t>
      </w:r>
      <w:r w:rsidR="00043EA2" w:rsidRPr="00B050C4">
        <w:rPr>
          <w:rFonts w:ascii="Times New Roman" w:hAnsi="Times New Roman" w:cs="Times New Roman"/>
          <w:color w:val="000000"/>
        </w:rPr>
        <w:t>with whom Delany served as a co-editor on Douglass</w:t>
      </w:r>
      <w:r w:rsidR="005A0E28" w:rsidRPr="00B050C4">
        <w:rPr>
          <w:rFonts w:ascii="Times New Roman" w:hAnsi="Times New Roman" w:cs="Times New Roman"/>
          <w:color w:val="000000"/>
        </w:rPr>
        <w:t>’</w:t>
      </w:r>
      <w:r w:rsidR="00043EA2" w:rsidRPr="00B050C4">
        <w:rPr>
          <w:rFonts w:ascii="Times New Roman" w:hAnsi="Times New Roman" w:cs="Times New Roman"/>
          <w:color w:val="000000"/>
        </w:rPr>
        <w:t xml:space="preserve"> newspaper </w:t>
      </w:r>
      <w:r w:rsidR="00043EA2" w:rsidRPr="00B050C4">
        <w:rPr>
          <w:rFonts w:ascii="Times New Roman" w:hAnsi="Times New Roman" w:cs="Times New Roman"/>
          <w:i/>
          <w:color w:val="000000"/>
        </w:rPr>
        <w:t>The North Star</w:t>
      </w:r>
      <w:r w:rsidR="00575437" w:rsidRPr="00B050C4">
        <w:rPr>
          <w:rFonts w:ascii="Times New Roman" w:hAnsi="Times New Roman" w:cs="Times New Roman"/>
          <w:color w:val="000000"/>
        </w:rPr>
        <w:t>.</w:t>
      </w:r>
      <w:r w:rsidRPr="00B050C4">
        <w:rPr>
          <w:rFonts w:ascii="Times New Roman" w:hAnsi="Times New Roman" w:cs="Times New Roman"/>
          <w:color w:val="000000"/>
        </w:rPr>
        <w:t xml:space="preserve"> As he says in a letter to Douglass, expressing his disappointment that Douglass did not take notice of his 1852 book in</w:t>
      </w:r>
      <w:r w:rsidR="00AC45D4" w:rsidRPr="00B050C4">
        <w:rPr>
          <w:rFonts w:ascii="Times New Roman" w:hAnsi="Times New Roman" w:cs="Times New Roman"/>
          <w:color w:val="000000"/>
        </w:rPr>
        <w:t xml:space="preserve"> his newspaper</w:t>
      </w:r>
      <w:r w:rsidR="00803F16" w:rsidRPr="00B050C4">
        <w:rPr>
          <w:rFonts w:ascii="Times New Roman" w:hAnsi="Times New Roman" w:cs="Times New Roman"/>
          <w:color w:val="000000"/>
        </w:rPr>
        <w:t xml:space="preserve">, now called </w:t>
      </w:r>
      <w:r w:rsidR="00803F16" w:rsidRPr="00B050C4">
        <w:rPr>
          <w:rFonts w:ascii="Times New Roman" w:hAnsi="Times New Roman" w:cs="Times New Roman"/>
          <w:i/>
          <w:color w:val="000000"/>
        </w:rPr>
        <w:t>Frederick Douglass’ Papers</w:t>
      </w:r>
      <w:r w:rsidRPr="00B050C4">
        <w:rPr>
          <w:rFonts w:ascii="Times New Roman" w:hAnsi="Times New Roman" w:cs="Times New Roman"/>
          <w:color w:val="000000"/>
        </w:rPr>
        <w:t>: “I care but little, what white men think of what I say, write, or do; my sole desire is, to benefit the colored people; this being done, I am satisfied.”</w:t>
      </w:r>
      <w:r w:rsidR="00604D3D" w:rsidRPr="00B050C4">
        <w:rPr>
          <w:rStyle w:val="FootnoteReference"/>
          <w:rFonts w:ascii="Times New Roman" w:hAnsi="Times New Roman" w:cs="Times New Roman"/>
          <w:color w:val="000000"/>
        </w:rPr>
        <w:footnoteReference w:id="47"/>
      </w:r>
      <w:r w:rsidRPr="00B050C4">
        <w:rPr>
          <w:rFonts w:ascii="Times New Roman" w:hAnsi="Times New Roman" w:cs="Times New Roman"/>
          <w:color w:val="000000"/>
        </w:rPr>
        <w:t xml:space="preserve"> The implication, of course, </w:t>
      </w:r>
      <w:r w:rsidR="008D7537" w:rsidRPr="00B050C4">
        <w:rPr>
          <w:rFonts w:ascii="Times New Roman" w:hAnsi="Times New Roman" w:cs="Times New Roman"/>
          <w:color w:val="000000"/>
        </w:rPr>
        <w:t xml:space="preserve">was </w:t>
      </w:r>
      <w:r w:rsidRPr="00B050C4">
        <w:rPr>
          <w:rFonts w:ascii="Times New Roman" w:hAnsi="Times New Roman" w:cs="Times New Roman"/>
          <w:color w:val="000000"/>
        </w:rPr>
        <w:t xml:space="preserve">that in taking </w:t>
      </w:r>
      <w:r w:rsidRPr="00B050C4">
        <w:rPr>
          <w:rFonts w:ascii="Times New Roman" w:hAnsi="Times New Roman" w:cs="Times New Roman"/>
          <w:color w:val="000000"/>
        </w:rPr>
        <w:lastRenderedPageBreak/>
        <w:t xml:space="preserve">notice of the work of white Americans, as </w:t>
      </w:r>
      <w:r w:rsidR="003B738F" w:rsidRPr="00B050C4">
        <w:rPr>
          <w:rFonts w:ascii="Times New Roman" w:hAnsi="Times New Roman" w:cs="Times New Roman"/>
          <w:color w:val="000000"/>
        </w:rPr>
        <w:t>Douglass did</w:t>
      </w:r>
      <w:r w:rsidRPr="00B050C4">
        <w:rPr>
          <w:rFonts w:ascii="Times New Roman" w:hAnsi="Times New Roman" w:cs="Times New Roman"/>
          <w:color w:val="000000"/>
        </w:rPr>
        <w:t xml:space="preserve"> </w:t>
      </w:r>
      <w:r w:rsidR="00803F16" w:rsidRPr="00B050C4">
        <w:rPr>
          <w:rFonts w:ascii="Times New Roman" w:hAnsi="Times New Roman" w:cs="Times New Roman"/>
          <w:color w:val="000000"/>
        </w:rPr>
        <w:t>with</w:t>
      </w:r>
      <w:r w:rsidR="00604D3D" w:rsidRPr="00B050C4">
        <w:rPr>
          <w:rFonts w:ascii="Times New Roman" w:hAnsi="Times New Roman" w:cs="Times New Roman"/>
          <w:color w:val="000000"/>
        </w:rPr>
        <w:t xml:space="preserve"> Harriet Beecher Stowe’s </w:t>
      </w:r>
      <w:r w:rsidR="00604D3D" w:rsidRPr="00B050C4">
        <w:rPr>
          <w:rFonts w:ascii="Times New Roman" w:hAnsi="Times New Roman" w:cs="Times New Roman"/>
          <w:i/>
          <w:color w:val="000000"/>
        </w:rPr>
        <w:t>Uncle Tom’s Cabin</w:t>
      </w:r>
      <w:r w:rsidR="00604D3D" w:rsidRPr="00B050C4">
        <w:rPr>
          <w:rFonts w:ascii="Times New Roman" w:hAnsi="Times New Roman" w:cs="Times New Roman"/>
          <w:color w:val="000000"/>
        </w:rPr>
        <w:t xml:space="preserve"> published in</w:t>
      </w:r>
      <w:r w:rsidR="00803F16" w:rsidRPr="00B050C4">
        <w:rPr>
          <w:rFonts w:ascii="Times New Roman" w:hAnsi="Times New Roman" w:cs="Times New Roman"/>
          <w:color w:val="000000"/>
        </w:rPr>
        <w:t xml:space="preserve"> March</w:t>
      </w:r>
      <w:r w:rsidR="00B050C4">
        <w:rPr>
          <w:rFonts w:ascii="Times New Roman" w:hAnsi="Times New Roman" w:cs="Times New Roman"/>
          <w:color w:val="000000"/>
        </w:rPr>
        <w:t xml:space="preserve"> of</w:t>
      </w:r>
      <w:r w:rsidR="00803F16" w:rsidRPr="00B050C4">
        <w:rPr>
          <w:rFonts w:ascii="Times New Roman" w:hAnsi="Times New Roman" w:cs="Times New Roman"/>
          <w:color w:val="000000"/>
        </w:rPr>
        <w:t xml:space="preserve"> </w:t>
      </w:r>
      <w:r w:rsidR="00604D3D" w:rsidRPr="00B050C4">
        <w:rPr>
          <w:rFonts w:ascii="Times New Roman" w:hAnsi="Times New Roman" w:cs="Times New Roman"/>
          <w:color w:val="000000"/>
        </w:rPr>
        <w:t xml:space="preserve">1852, </w:t>
      </w:r>
      <w:r w:rsidR="003B738F" w:rsidRPr="00B050C4">
        <w:rPr>
          <w:rFonts w:ascii="Times New Roman" w:hAnsi="Times New Roman" w:cs="Times New Roman"/>
          <w:color w:val="000000"/>
        </w:rPr>
        <w:t>he</w:t>
      </w:r>
      <w:r w:rsidR="00AC45D4" w:rsidRPr="00B050C4">
        <w:rPr>
          <w:rFonts w:ascii="Times New Roman" w:hAnsi="Times New Roman" w:cs="Times New Roman"/>
          <w:color w:val="000000"/>
        </w:rPr>
        <w:t xml:space="preserve"> </w:t>
      </w:r>
      <w:r w:rsidR="008D7537" w:rsidRPr="00B050C4">
        <w:rPr>
          <w:rFonts w:ascii="Times New Roman" w:hAnsi="Times New Roman" w:cs="Times New Roman"/>
          <w:color w:val="000000"/>
        </w:rPr>
        <w:t>was committed to the goal of</w:t>
      </w:r>
      <w:r w:rsidR="00604D3D" w:rsidRPr="00B050C4">
        <w:rPr>
          <w:rFonts w:ascii="Times New Roman" w:hAnsi="Times New Roman" w:cs="Times New Roman"/>
          <w:color w:val="000000"/>
        </w:rPr>
        <w:t xml:space="preserve"> transform</w:t>
      </w:r>
      <w:r w:rsidR="008D7537" w:rsidRPr="00B050C4">
        <w:rPr>
          <w:rFonts w:ascii="Times New Roman" w:hAnsi="Times New Roman" w:cs="Times New Roman"/>
          <w:color w:val="000000"/>
        </w:rPr>
        <w:t>ing</w:t>
      </w:r>
      <w:r w:rsidR="0071774C" w:rsidRPr="00B050C4">
        <w:rPr>
          <w:rFonts w:ascii="Times New Roman" w:hAnsi="Times New Roman" w:cs="Times New Roman"/>
          <w:color w:val="000000"/>
        </w:rPr>
        <w:t xml:space="preserve"> white Americans</w:t>
      </w:r>
      <w:r w:rsidR="00AC45D4" w:rsidRPr="00B050C4">
        <w:rPr>
          <w:rFonts w:ascii="Times New Roman" w:hAnsi="Times New Roman" w:cs="Times New Roman"/>
          <w:color w:val="000000"/>
        </w:rPr>
        <w:t>,</w:t>
      </w:r>
      <w:r w:rsidR="00604D3D" w:rsidRPr="00B050C4">
        <w:rPr>
          <w:rFonts w:ascii="Times New Roman" w:hAnsi="Times New Roman" w:cs="Times New Roman"/>
          <w:color w:val="000000"/>
        </w:rPr>
        <w:t xml:space="preserve"> and </w:t>
      </w:r>
      <w:r w:rsidR="008D7537" w:rsidRPr="00B050C4">
        <w:rPr>
          <w:rFonts w:ascii="Times New Roman" w:hAnsi="Times New Roman" w:cs="Times New Roman"/>
          <w:color w:val="000000"/>
        </w:rPr>
        <w:t xml:space="preserve">thought </w:t>
      </w:r>
      <w:r w:rsidR="00604D3D" w:rsidRPr="00B050C4">
        <w:rPr>
          <w:rFonts w:ascii="Times New Roman" w:hAnsi="Times New Roman" w:cs="Times New Roman"/>
          <w:color w:val="000000"/>
        </w:rPr>
        <w:t>such a goal possible.</w:t>
      </w:r>
      <w:r w:rsidR="009643AF">
        <w:rPr>
          <w:rFonts w:ascii="Times New Roman" w:hAnsi="Times New Roman" w:cs="Times New Roman"/>
          <w:color w:val="000000"/>
        </w:rPr>
        <w:t xml:space="preserve"> </w:t>
      </w:r>
    </w:p>
    <w:p w14:paraId="6441F6E4" w14:textId="4F7D0571" w:rsidR="006A1A29" w:rsidRDefault="00971C95" w:rsidP="007B51B1">
      <w:pPr>
        <w:spacing w:line="480" w:lineRule="auto"/>
        <w:ind w:firstLine="720"/>
        <w:rPr>
          <w:rFonts w:ascii="Times New Roman" w:hAnsi="Times New Roman" w:cs="Times New Roman"/>
          <w:color w:val="000000"/>
        </w:rPr>
      </w:pPr>
      <w:r w:rsidRPr="00B050C4">
        <w:rPr>
          <w:rFonts w:ascii="Times New Roman" w:hAnsi="Times New Roman" w:cs="Times New Roman"/>
          <w:color w:val="000000"/>
        </w:rPr>
        <w:t xml:space="preserve">Like Walker and Easton, Douglass </w:t>
      </w:r>
      <w:r w:rsidR="00E17FF0">
        <w:rPr>
          <w:rFonts w:ascii="Times New Roman" w:hAnsi="Times New Roman" w:cs="Times New Roman"/>
          <w:color w:val="000000"/>
        </w:rPr>
        <w:t>agrees</w:t>
      </w:r>
      <w:r w:rsidRPr="00B050C4">
        <w:rPr>
          <w:rFonts w:ascii="Times New Roman" w:hAnsi="Times New Roman" w:cs="Times New Roman"/>
          <w:color w:val="000000"/>
        </w:rPr>
        <w:t xml:space="preserve"> </w:t>
      </w:r>
      <w:r w:rsidR="00DF6473">
        <w:rPr>
          <w:rFonts w:ascii="Times New Roman" w:hAnsi="Times New Roman" w:cs="Times New Roman"/>
          <w:color w:val="000000"/>
        </w:rPr>
        <w:t xml:space="preserve">in 1848 </w:t>
      </w:r>
      <w:r w:rsidR="00043EA2" w:rsidRPr="00B050C4">
        <w:rPr>
          <w:rFonts w:ascii="Times New Roman" w:hAnsi="Times New Roman" w:cs="Times New Roman"/>
          <w:color w:val="000000"/>
        </w:rPr>
        <w:t>that the main work for black improvement must be “commenced, carried</w:t>
      </w:r>
      <w:r w:rsidR="006A1A29">
        <w:rPr>
          <w:rFonts w:ascii="Times New Roman" w:hAnsi="Times New Roman" w:cs="Times New Roman"/>
          <w:color w:val="000000"/>
        </w:rPr>
        <w:t xml:space="preserve"> on, and concluded by ourselves.</w:t>
      </w:r>
      <w:r w:rsidR="00043EA2" w:rsidRPr="00B050C4">
        <w:rPr>
          <w:rFonts w:ascii="Times New Roman" w:hAnsi="Times New Roman" w:cs="Times New Roman"/>
          <w:color w:val="000000"/>
        </w:rPr>
        <w:t>”</w:t>
      </w:r>
      <w:r w:rsidR="006A1A29" w:rsidRPr="00B050C4">
        <w:rPr>
          <w:rStyle w:val="FootnoteReference"/>
          <w:rFonts w:ascii="Times New Roman" w:hAnsi="Times New Roman" w:cs="Times New Roman"/>
          <w:color w:val="000000"/>
        </w:rPr>
        <w:footnoteReference w:id="48"/>
      </w:r>
      <w:r w:rsidR="006A1A29">
        <w:rPr>
          <w:rFonts w:ascii="Times New Roman" w:hAnsi="Times New Roman" w:cs="Times New Roman"/>
          <w:color w:val="000000"/>
        </w:rPr>
        <w:t xml:space="preserve"> Several months earlier, Douglass powerfully</w:t>
      </w:r>
      <w:r w:rsidR="00E21B59">
        <w:rPr>
          <w:rFonts w:ascii="Times New Roman" w:hAnsi="Times New Roman" w:cs="Times New Roman"/>
          <w:color w:val="000000"/>
        </w:rPr>
        <w:t xml:space="preserve"> connects the</w:t>
      </w:r>
      <w:r w:rsidR="006A1A29">
        <w:rPr>
          <w:rFonts w:ascii="Times New Roman" w:hAnsi="Times New Roman" w:cs="Times New Roman"/>
          <w:color w:val="000000"/>
        </w:rPr>
        <w:t xml:space="preserve"> past, present, and future </w:t>
      </w:r>
      <w:r w:rsidR="00E21B59">
        <w:rPr>
          <w:rFonts w:ascii="Times New Roman" w:hAnsi="Times New Roman" w:cs="Times New Roman"/>
          <w:color w:val="000000"/>
        </w:rPr>
        <w:t xml:space="preserve">of </w:t>
      </w:r>
      <w:r w:rsidR="006A1A29">
        <w:rPr>
          <w:rFonts w:ascii="Times New Roman" w:hAnsi="Times New Roman" w:cs="Times New Roman"/>
          <w:color w:val="000000"/>
        </w:rPr>
        <w:t xml:space="preserve">black northerners </w:t>
      </w:r>
      <w:r w:rsidR="00AE77C9">
        <w:rPr>
          <w:rFonts w:ascii="Times New Roman" w:hAnsi="Times New Roman" w:cs="Times New Roman"/>
          <w:color w:val="000000"/>
        </w:rPr>
        <w:t xml:space="preserve">to </w:t>
      </w:r>
      <w:r w:rsidR="006A1A29">
        <w:rPr>
          <w:rFonts w:ascii="Times New Roman" w:hAnsi="Times New Roman" w:cs="Times New Roman"/>
          <w:color w:val="000000"/>
        </w:rPr>
        <w:t xml:space="preserve">those enslaved: </w:t>
      </w:r>
    </w:p>
    <w:p w14:paraId="72C3C5EA" w14:textId="7BC978B1" w:rsidR="006A1A29" w:rsidRDefault="006A1A29" w:rsidP="00E21B59">
      <w:pPr>
        <w:ind w:left="720"/>
        <w:rPr>
          <w:rFonts w:ascii="Times New Roman" w:hAnsi="Times New Roman" w:cs="Times New Roman"/>
          <w:color w:val="000000"/>
        </w:rPr>
      </w:pPr>
      <w:r>
        <w:rPr>
          <w:rFonts w:ascii="Times New Roman" w:hAnsi="Times New Roman" w:cs="Times New Roman"/>
          <w:color w:val="000000"/>
        </w:rPr>
        <w:t>Remember that we are one, that our cause is one, and that we must help each other, if we would succeed. We have drunk to the dregs the bitter cup of slavery; we have worn the heavy yoke; we have sighed beneath our bonds, and writhed beneath the bloody lash;--cruel mementoes of our oneness are indelibly marked in our living flesh. We are one with you under the ban of prejudice and proscription—one with you under the slander of inferiority—one with you in social and political disfranchisement. What you suffer, we suffer; what you endure, we endure. We are indissolubly united, and must fall or flourish together.</w:t>
      </w:r>
      <w:r w:rsidR="00E21B59">
        <w:rPr>
          <w:rStyle w:val="FootnoteReference"/>
          <w:rFonts w:ascii="Times New Roman" w:hAnsi="Times New Roman" w:cs="Times New Roman"/>
          <w:color w:val="000000"/>
        </w:rPr>
        <w:footnoteReference w:id="49"/>
      </w:r>
    </w:p>
    <w:p w14:paraId="5E95FCA7" w14:textId="77777777" w:rsidR="00E21B59" w:rsidRDefault="00E21B59" w:rsidP="00E21B59">
      <w:pPr>
        <w:ind w:left="720"/>
        <w:rPr>
          <w:rFonts w:ascii="Times New Roman" w:hAnsi="Times New Roman" w:cs="Times New Roman"/>
          <w:color w:val="000000"/>
        </w:rPr>
      </w:pPr>
    </w:p>
    <w:p w14:paraId="4C19A240" w14:textId="77777777" w:rsidR="00804E35" w:rsidRDefault="00AE77C9" w:rsidP="006A1A29">
      <w:pPr>
        <w:spacing w:line="480" w:lineRule="auto"/>
        <w:rPr>
          <w:rFonts w:ascii="Times New Roman" w:hAnsi="Times New Roman" w:cs="Times New Roman"/>
          <w:color w:val="000000"/>
        </w:rPr>
      </w:pPr>
      <w:r>
        <w:rPr>
          <w:rFonts w:ascii="Times New Roman" w:hAnsi="Times New Roman" w:cs="Times New Roman"/>
          <w:color w:val="000000"/>
        </w:rPr>
        <w:t xml:space="preserve">As Douglass indicates, it is the experiential condition of being black in the United States (i.e., the cruel mementoes of our oneness) and evaluative structure responsible for one’s domination (i.e., the ban of prejudice and proscription) that necessities </w:t>
      </w:r>
      <w:r w:rsidR="00E21B59">
        <w:rPr>
          <w:rFonts w:ascii="Times New Roman" w:hAnsi="Times New Roman" w:cs="Times New Roman"/>
          <w:color w:val="000000"/>
        </w:rPr>
        <w:t>racial solidarity</w:t>
      </w:r>
      <w:r>
        <w:rPr>
          <w:rFonts w:ascii="Times New Roman" w:hAnsi="Times New Roman" w:cs="Times New Roman"/>
          <w:color w:val="000000"/>
        </w:rPr>
        <w:t xml:space="preserve">. </w:t>
      </w:r>
    </w:p>
    <w:p w14:paraId="18277012" w14:textId="49C6215F" w:rsidR="005309CB" w:rsidRDefault="00804E35" w:rsidP="00804E35">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This, however, does not require </w:t>
      </w:r>
      <w:r w:rsidR="00B3251F">
        <w:rPr>
          <w:rFonts w:ascii="Times New Roman" w:hAnsi="Times New Roman" w:cs="Times New Roman"/>
          <w:color w:val="000000"/>
        </w:rPr>
        <w:t xml:space="preserve">one to reject the possibility of </w:t>
      </w:r>
      <w:r w:rsidR="00E21B59">
        <w:rPr>
          <w:rFonts w:ascii="Times New Roman" w:hAnsi="Times New Roman" w:cs="Times New Roman"/>
          <w:color w:val="000000"/>
        </w:rPr>
        <w:t>transforming white Americans and forming a good in which both they and blacks share</w:t>
      </w:r>
      <w:r w:rsidR="00043EA2" w:rsidRPr="00B050C4">
        <w:rPr>
          <w:rFonts w:ascii="Times New Roman" w:hAnsi="Times New Roman" w:cs="Times New Roman"/>
          <w:color w:val="000000"/>
        </w:rPr>
        <w:t>.</w:t>
      </w:r>
      <w:r w:rsidR="008A5954">
        <w:rPr>
          <w:rFonts w:ascii="Times New Roman" w:hAnsi="Times New Roman" w:cs="Times New Roman"/>
          <w:color w:val="000000"/>
        </w:rPr>
        <w:t xml:space="preserve"> And it most certainly, Douglass argues, </w:t>
      </w:r>
      <w:r w:rsidR="008D7BED">
        <w:rPr>
          <w:rFonts w:ascii="Times New Roman" w:hAnsi="Times New Roman" w:cs="Times New Roman"/>
          <w:color w:val="000000"/>
        </w:rPr>
        <w:t>does not require</w:t>
      </w:r>
      <w:r w:rsidR="008A5954">
        <w:rPr>
          <w:rFonts w:ascii="Times New Roman" w:hAnsi="Times New Roman" w:cs="Times New Roman"/>
          <w:color w:val="000000"/>
        </w:rPr>
        <w:t xml:space="preserve"> emigration.</w:t>
      </w:r>
      <w:r w:rsidR="00C768CA">
        <w:rPr>
          <w:rFonts w:ascii="Times New Roman" w:hAnsi="Times New Roman" w:cs="Times New Roman"/>
          <w:color w:val="000000"/>
        </w:rPr>
        <w:t xml:space="preserve"> </w:t>
      </w:r>
      <w:r w:rsidR="008A5954">
        <w:rPr>
          <w:rFonts w:ascii="Times New Roman" w:hAnsi="Times New Roman" w:cs="Times New Roman"/>
          <w:color w:val="000000"/>
        </w:rPr>
        <w:t>He</w:t>
      </w:r>
      <w:r w:rsidR="00AE77C9">
        <w:rPr>
          <w:rFonts w:ascii="Times New Roman" w:hAnsi="Times New Roman" w:cs="Times New Roman"/>
          <w:color w:val="000000"/>
        </w:rPr>
        <w:t xml:space="preserve"> thus rejects</w:t>
      </w:r>
      <w:r w:rsidR="008A5954">
        <w:rPr>
          <w:rFonts w:ascii="Times New Roman" w:hAnsi="Times New Roman" w:cs="Times New Roman"/>
          <w:color w:val="000000"/>
        </w:rPr>
        <w:t xml:space="preserve"> </w:t>
      </w:r>
      <w:r w:rsidR="00C768CA">
        <w:rPr>
          <w:rFonts w:ascii="Times New Roman" w:hAnsi="Times New Roman" w:cs="Times New Roman"/>
          <w:color w:val="000000"/>
        </w:rPr>
        <w:t>emigrati</w:t>
      </w:r>
      <w:r w:rsidR="00AE77C9">
        <w:rPr>
          <w:rFonts w:ascii="Times New Roman" w:hAnsi="Times New Roman" w:cs="Times New Roman"/>
          <w:color w:val="000000"/>
        </w:rPr>
        <w:t xml:space="preserve">on plans because he </w:t>
      </w:r>
      <w:r w:rsidR="00AE77C9" w:rsidRPr="003A7502">
        <w:rPr>
          <w:rFonts w:ascii="Times New Roman" w:hAnsi="Times New Roman" w:cs="Times New Roman"/>
          <w:i/>
          <w:color w:val="000000"/>
        </w:rPr>
        <w:t>(a)</w:t>
      </w:r>
      <w:r w:rsidR="00AE77C9">
        <w:rPr>
          <w:rFonts w:ascii="Times New Roman" w:hAnsi="Times New Roman" w:cs="Times New Roman"/>
          <w:color w:val="000000"/>
        </w:rPr>
        <w:t xml:space="preserve"> believes black Americans have</w:t>
      </w:r>
      <w:r w:rsidR="00C768CA">
        <w:rPr>
          <w:rFonts w:ascii="Times New Roman" w:hAnsi="Times New Roman" w:cs="Times New Roman"/>
          <w:color w:val="000000"/>
        </w:rPr>
        <w:t xml:space="preserve"> a rightful claim on the po</w:t>
      </w:r>
      <w:r w:rsidR="00AE77C9">
        <w:rPr>
          <w:rFonts w:ascii="Times New Roman" w:hAnsi="Times New Roman" w:cs="Times New Roman"/>
          <w:color w:val="000000"/>
        </w:rPr>
        <w:t xml:space="preserve">lity and because he </w:t>
      </w:r>
      <w:r w:rsidR="00AE77C9" w:rsidRPr="003A7502">
        <w:rPr>
          <w:rFonts w:ascii="Times New Roman" w:hAnsi="Times New Roman" w:cs="Times New Roman"/>
          <w:i/>
          <w:color w:val="000000"/>
        </w:rPr>
        <w:t>(b)</w:t>
      </w:r>
      <w:r w:rsidR="00AE77C9">
        <w:rPr>
          <w:rFonts w:ascii="Times New Roman" w:hAnsi="Times New Roman" w:cs="Times New Roman"/>
          <w:color w:val="000000"/>
        </w:rPr>
        <w:t xml:space="preserve"> believes</w:t>
      </w:r>
      <w:r w:rsidR="00C768CA">
        <w:rPr>
          <w:rFonts w:ascii="Times New Roman" w:hAnsi="Times New Roman" w:cs="Times New Roman"/>
          <w:color w:val="000000"/>
        </w:rPr>
        <w:t xml:space="preserve"> the beliefs and habits of white Americans </w:t>
      </w:r>
      <w:r w:rsidR="003A7502">
        <w:rPr>
          <w:rFonts w:ascii="Times New Roman" w:hAnsi="Times New Roman" w:cs="Times New Roman"/>
          <w:color w:val="000000"/>
        </w:rPr>
        <w:t xml:space="preserve">potentially </w:t>
      </w:r>
      <w:r w:rsidR="00C768CA">
        <w:rPr>
          <w:rFonts w:ascii="Times New Roman" w:hAnsi="Times New Roman" w:cs="Times New Roman"/>
          <w:color w:val="000000"/>
        </w:rPr>
        <w:t>susceptible to transformati</w:t>
      </w:r>
      <w:r w:rsidR="00AE77C9">
        <w:rPr>
          <w:rFonts w:ascii="Times New Roman" w:hAnsi="Times New Roman" w:cs="Times New Roman"/>
          <w:color w:val="000000"/>
        </w:rPr>
        <w:t>on</w:t>
      </w:r>
      <w:r w:rsidR="00C768CA">
        <w:rPr>
          <w:rFonts w:ascii="Times New Roman" w:hAnsi="Times New Roman" w:cs="Times New Roman"/>
          <w:color w:val="000000"/>
        </w:rPr>
        <w:t>.</w:t>
      </w:r>
      <w:r w:rsidR="004E7225">
        <w:rPr>
          <w:rFonts w:ascii="Times New Roman" w:hAnsi="Times New Roman" w:cs="Times New Roman"/>
          <w:color w:val="000000"/>
        </w:rPr>
        <w:t xml:space="preserve"> As he explains in his 1851 essay, “Is Civil Government </w:t>
      </w:r>
      <w:r w:rsidR="004E7225">
        <w:rPr>
          <w:rFonts w:ascii="Times New Roman" w:hAnsi="Times New Roman" w:cs="Times New Roman"/>
          <w:color w:val="000000"/>
        </w:rPr>
        <w:lastRenderedPageBreak/>
        <w:t>Right?,” “while man is constantly liable to do evil, he is still capable of apprehending and pursuing that which is good.”</w:t>
      </w:r>
      <w:r w:rsidR="004E7225">
        <w:rPr>
          <w:rStyle w:val="FootnoteReference"/>
          <w:rFonts w:ascii="Times New Roman" w:hAnsi="Times New Roman" w:cs="Times New Roman"/>
          <w:color w:val="000000"/>
        </w:rPr>
        <w:footnoteReference w:id="50"/>
      </w:r>
      <w:r w:rsidR="00D4649F">
        <w:rPr>
          <w:rFonts w:ascii="Times New Roman" w:hAnsi="Times New Roman" w:cs="Times New Roman"/>
          <w:color w:val="000000"/>
        </w:rPr>
        <w:t xml:space="preserve"> </w:t>
      </w:r>
      <w:r w:rsidR="00C768CA">
        <w:rPr>
          <w:rFonts w:ascii="Times New Roman" w:hAnsi="Times New Roman" w:cs="Times New Roman"/>
          <w:color w:val="000000"/>
        </w:rPr>
        <w:t>This second line of</w:t>
      </w:r>
      <w:r w:rsidR="00DF6473">
        <w:rPr>
          <w:rFonts w:ascii="Times New Roman" w:hAnsi="Times New Roman" w:cs="Times New Roman"/>
          <w:color w:val="000000"/>
        </w:rPr>
        <w:t xml:space="preserve"> thinking</w:t>
      </w:r>
      <w:r w:rsidR="00C768CA">
        <w:rPr>
          <w:rFonts w:ascii="Times New Roman" w:hAnsi="Times New Roman" w:cs="Times New Roman"/>
          <w:color w:val="000000"/>
        </w:rPr>
        <w:t xml:space="preserve"> is clearly on display in</w:t>
      </w:r>
      <w:r w:rsidR="00250DC1">
        <w:rPr>
          <w:rFonts w:ascii="Times New Roman" w:hAnsi="Times New Roman" w:cs="Times New Roman"/>
          <w:color w:val="000000"/>
        </w:rPr>
        <w:t xml:space="preserve"> 1853</w:t>
      </w:r>
      <w:r w:rsidR="004E7225">
        <w:rPr>
          <w:rFonts w:ascii="Times New Roman" w:hAnsi="Times New Roman" w:cs="Times New Roman"/>
          <w:color w:val="000000"/>
        </w:rPr>
        <w:t xml:space="preserve"> as an article of faith</w:t>
      </w:r>
      <w:r w:rsidR="00DF6473">
        <w:rPr>
          <w:rFonts w:ascii="Times New Roman" w:hAnsi="Times New Roman" w:cs="Times New Roman"/>
          <w:color w:val="000000"/>
        </w:rPr>
        <w:t>, albeit now fr</w:t>
      </w:r>
      <w:r w:rsidR="00943CCC">
        <w:rPr>
          <w:rFonts w:ascii="Times New Roman" w:hAnsi="Times New Roman" w:cs="Times New Roman"/>
          <w:color w:val="000000"/>
        </w:rPr>
        <w:t xml:space="preserve">amed as an indictment, when he </w:t>
      </w:r>
      <w:r w:rsidR="00DF6473">
        <w:rPr>
          <w:rFonts w:ascii="Times New Roman" w:hAnsi="Times New Roman" w:cs="Times New Roman"/>
          <w:color w:val="000000"/>
        </w:rPr>
        <w:t>engages Delany’s book and proposal for emigration:</w:t>
      </w:r>
      <w:r w:rsidR="00604D3D" w:rsidRPr="00B050C4">
        <w:rPr>
          <w:rFonts w:ascii="Times New Roman" w:hAnsi="Times New Roman" w:cs="Times New Roman"/>
          <w:color w:val="000000"/>
        </w:rPr>
        <w:t xml:space="preserve"> </w:t>
      </w:r>
    </w:p>
    <w:p w14:paraId="5CACF1EB" w14:textId="7E4B1B0F" w:rsidR="005309CB" w:rsidRDefault="005309CB" w:rsidP="00DF6473">
      <w:pPr>
        <w:ind w:left="720"/>
        <w:rPr>
          <w:rFonts w:ascii="Times New Roman" w:hAnsi="Times New Roman" w:cs="Times New Roman"/>
          <w:color w:val="000000"/>
        </w:rPr>
      </w:pPr>
      <w:r>
        <w:rPr>
          <w:rFonts w:ascii="Times New Roman" w:hAnsi="Times New Roman" w:cs="Times New Roman"/>
          <w:color w:val="000000"/>
        </w:rPr>
        <w:t xml:space="preserve">We don’t object to colonizationists because they express a lively interest in the civilization and Christianization of Africa; nor because they desire the prosperity of Liberia; but it is because, like brother Delany, </w:t>
      </w:r>
      <w:r w:rsidRPr="00DF6473">
        <w:rPr>
          <w:rFonts w:ascii="Times New Roman" w:hAnsi="Times New Roman" w:cs="Times New Roman"/>
          <w:i/>
          <w:color w:val="000000"/>
        </w:rPr>
        <w:t>they have not sufficient fai</w:t>
      </w:r>
      <w:r w:rsidR="006578F2">
        <w:rPr>
          <w:rFonts w:ascii="Times New Roman" w:hAnsi="Times New Roman" w:cs="Times New Roman"/>
          <w:i/>
          <w:color w:val="000000"/>
        </w:rPr>
        <w:t>th in the people of the United S</w:t>
      </w:r>
      <w:r w:rsidRPr="00DF6473">
        <w:rPr>
          <w:rFonts w:ascii="Times New Roman" w:hAnsi="Times New Roman" w:cs="Times New Roman"/>
          <w:i/>
          <w:color w:val="000000"/>
        </w:rPr>
        <w:t xml:space="preserve">tates to believe that the black man </w:t>
      </w:r>
      <w:r w:rsidR="00DF6473" w:rsidRPr="00DF6473">
        <w:rPr>
          <w:rFonts w:ascii="Times New Roman" w:hAnsi="Times New Roman" w:cs="Times New Roman"/>
          <w:i/>
          <w:color w:val="000000"/>
        </w:rPr>
        <w:t xml:space="preserve">can </w:t>
      </w:r>
      <w:r w:rsidRPr="00DF6473">
        <w:rPr>
          <w:rFonts w:ascii="Times New Roman" w:hAnsi="Times New Roman" w:cs="Times New Roman"/>
          <w:i/>
          <w:color w:val="000000"/>
        </w:rPr>
        <w:t>ever get justice at their hands on American soil</w:t>
      </w:r>
      <w:r w:rsidR="00DF6473" w:rsidRPr="00DF6473">
        <w:rPr>
          <w:rFonts w:ascii="Times New Roman" w:hAnsi="Times New Roman" w:cs="Times New Roman"/>
          <w:i/>
          <w:color w:val="000000"/>
        </w:rPr>
        <w:t>.</w:t>
      </w:r>
      <w:r w:rsidR="00DF6473" w:rsidRPr="009F6D43">
        <w:rPr>
          <w:rStyle w:val="FootnoteReference"/>
          <w:rFonts w:ascii="Times New Roman" w:hAnsi="Times New Roman" w:cs="Times New Roman"/>
          <w:color w:val="000000"/>
        </w:rPr>
        <w:footnoteReference w:id="51"/>
      </w:r>
    </w:p>
    <w:p w14:paraId="78708C8D" w14:textId="77777777" w:rsidR="00DF6473" w:rsidRPr="00DF6473" w:rsidRDefault="00DF6473" w:rsidP="00DF6473">
      <w:pPr>
        <w:ind w:left="720"/>
        <w:rPr>
          <w:rFonts w:ascii="Times New Roman" w:hAnsi="Times New Roman" w:cs="Times New Roman"/>
          <w:color w:val="000000"/>
        </w:rPr>
      </w:pPr>
    </w:p>
    <w:p w14:paraId="12C09026" w14:textId="21F4A2B1" w:rsidR="00AA4D76" w:rsidRPr="00B050C4" w:rsidRDefault="001908FB" w:rsidP="005309CB">
      <w:pPr>
        <w:spacing w:line="480" w:lineRule="auto"/>
        <w:rPr>
          <w:rFonts w:ascii="Times New Roman" w:hAnsi="Times New Roman" w:cs="Times New Roman"/>
          <w:color w:val="000000"/>
        </w:rPr>
      </w:pPr>
      <w:r>
        <w:rPr>
          <w:rFonts w:ascii="Times New Roman" w:hAnsi="Times New Roman" w:cs="Times New Roman"/>
          <w:color w:val="000000"/>
        </w:rPr>
        <w:t xml:space="preserve">This passage has </w:t>
      </w:r>
      <w:r w:rsidR="003668BB">
        <w:rPr>
          <w:rFonts w:ascii="Times New Roman" w:hAnsi="Times New Roman" w:cs="Times New Roman"/>
          <w:color w:val="000000"/>
        </w:rPr>
        <w:t xml:space="preserve">deep </w:t>
      </w:r>
      <w:r>
        <w:rPr>
          <w:rFonts w:ascii="Times New Roman" w:hAnsi="Times New Roman" w:cs="Times New Roman"/>
          <w:color w:val="000000"/>
        </w:rPr>
        <w:t>problems, among which includes Douglass’ endorsement of “civilizing” African</w:t>
      </w:r>
      <w:r w:rsidR="00D4649F">
        <w:rPr>
          <w:rFonts w:ascii="Times New Roman" w:hAnsi="Times New Roman" w:cs="Times New Roman"/>
          <w:color w:val="000000"/>
        </w:rPr>
        <w:t>s</w:t>
      </w:r>
      <w:r>
        <w:rPr>
          <w:rFonts w:ascii="Times New Roman" w:hAnsi="Times New Roman" w:cs="Times New Roman"/>
          <w:color w:val="000000"/>
        </w:rPr>
        <w:t>. Notwithstanding, t</w:t>
      </w:r>
      <w:r w:rsidR="008A5954">
        <w:rPr>
          <w:rFonts w:ascii="Times New Roman" w:hAnsi="Times New Roman" w:cs="Times New Roman"/>
          <w:color w:val="000000"/>
        </w:rPr>
        <w:t>his language of “faith in the people</w:t>
      </w:r>
      <w:r w:rsidR="00195196">
        <w:rPr>
          <w:rFonts w:ascii="Times New Roman" w:hAnsi="Times New Roman" w:cs="Times New Roman"/>
          <w:color w:val="000000"/>
        </w:rPr>
        <w:t xml:space="preserve">” </w:t>
      </w:r>
      <w:r w:rsidR="00782768">
        <w:rPr>
          <w:rFonts w:ascii="Times New Roman" w:hAnsi="Times New Roman" w:cs="Times New Roman"/>
          <w:color w:val="000000"/>
        </w:rPr>
        <w:t xml:space="preserve">that </w:t>
      </w:r>
      <w:r>
        <w:rPr>
          <w:rFonts w:ascii="Times New Roman" w:hAnsi="Times New Roman" w:cs="Times New Roman"/>
          <w:color w:val="000000"/>
        </w:rPr>
        <w:t>I will take</w:t>
      </w:r>
      <w:r w:rsidR="00782768">
        <w:rPr>
          <w:rFonts w:ascii="Times New Roman" w:hAnsi="Times New Roman" w:cs="Times New Roman"/>
          <w:color w:val="000000"/>
        </w:rPr>
        <w:t xml:space="preserve"> up in Part II </w:t>
      </w:r>
      <w:r w:rsidR="008A5954">
        <w:rPr>
          <w:rFonts w:ascii="Times New Roman" w:hAnsi="Times New Roman" w:cs="Times New Roman"/>
          <w:color w:val="000000"/>
        </w:rPr>
        <w:t>is an important normative site for sustaining Douglass</w:t>
      </w:r>
      <w:r w:rsidR="00782768">
        <w:rPr>
          <w:rFonts w:ascii="Times New Roman" w:hAnsi="Times New Roman" w:cs="Times New Roman"/>
          <w:color w:val="000000"/>
        </w:rPr>
        <w:t>’</w:t>
      </w:r>
      <w:r w:rsidR="008A5954">
        <w:rPr>
          <w:rFonts w:ascii="Times New Roman" w:hAnsi="Times New Roman" w:cs="Times New Roman"/>
          <w:color w:val="000000"/>
        </w:rPr>
        <w:t xml:space="preserve"> utterance.</w:t>
      </w:r>
      <w:r w:rsidR="004E7225">
        <w:rPr>
          <w:rStyle w:val="FootnoteReference"/>
          <w:rFonts w:ascii="Times New Roman" w:hAnsi="Times New Roman" w:cs="Times New Roman"/>
          <w:color w:val="000000"/>
        </w:rPr>
        <w:footnoteReference w:id="52"/>
      </w:r>
      <w:r w:rsidR="008A5954">
        <w:rPr>
          <w:rFonts w:ascii="Times New Roman" w:hAnsi="Times New Roman" w:cs="Times New Roman"/>
          <w:color w:val="000000"/>
        </w:rPr>
        <w:t xml:space="preserve"> But for Delany, Douglass’ position denies</w:t>
      </w:r>
      <w:r w:rsidR="0071774C" w:rsidRPr="00B050C4">
        <w:rPr>
          <w:rFonts w:ascii="Times New Roman" w:hAnsi="Times New Roman" w:cs="Times New Roman"/>
          <w:color w:val="000000"/>
        </w:rPr>
        <w:t xml:space="preserve"> the facts</w:t>
      </w:r>
      <w:r w:rsidR="00112077">
        <w:rPr>
          <w:rFonts w:ascii="Times New Roman" w:hAnsi="Times New Roman" w:cs="Times New Roman"/>
          <w:color w:val="000000"/>
        </w:rPr>
        <w:t xml:space="preserve"> on the </w:t>
      </w:r>
      <w:r w:rsidR="00672D58">
        <w:rPr>
          <w:rFonts w:ascii="Times New Roman" w:hAnsi="Times New Roman" w:cs="Times New Roman"/>
          <w:color w:val="000000"/>
        </w:rPr>
        <w:t>ground</w:t>
      </w:r>
      <w:r w:rsidR="00672D58" w:rsidRPr="00B050C4">
        <w:rPr>
          <w:rFonts w:ascii="Times New Roman" w:hAnsi="Times New Roman" w:cs="Times New Roman"/>
          <w:color w:val="000000"/>
        </w:rPr>
        <w:t xml:space="preserve"> that r</w:t>
      </w:r>
      <w:r w:rsidR="00672D58">
        <w:rPr>
          <w:rFonts w:ascii="Times New Roman" w:hAnsi="Times New Roman" w:cs="Times New Roman"/>
          <w:color w:val="000000"/>
        </w:rPr>
        <w:t>eflects</w:t>
      </w:r>
      <w:r w:rsidR="0071774C" w:rsidRPr="00B050C4">
        <w:rPr>
          <w:rFonts w:ascii="Times New Roman" w:hAnsi="Times New Roman" w:cs="Times New Roman"/>
          <w:color w:val="000000"/>
        </w:rPr>
        <w:t xml:space="preserve"> the alien status of black </w:t>
      </w:r>
      <w:r w:rsidR="00563CF2" w:rsidRPr="00B050C4">
        <w:rPr>
          <w:rFonts w:ascii="Times New Roman" w:hAnsi="Times New Roman" w:cs="Times New Roman"/>
          <w:color w:val="000000"/>
        </w:rPr>
        <w:t>people</w:t>
      </w:r>
      <w:r w:rsidR="0071774C" w:rsidRPr="00B050C4">
        <w:rPr>
          <w:rFonts w:ascii="Times New Roman" w:hAnsi="Times New Roman" w:cs="Times New Roman"/>
          <w:color w:val="000000"/>
        </w:rPr>
        <w:t xml:space="preserve"> in the American context.</w:t>
      </w:r>
      <w:r w:rsidR="00112077">
        <w:rPr>
          <w:rFonts w:ascii="Times New Roman" w:hAnsi="Times New Roman" w:cs="Times New Roman"/>
          <w:color w:val="000000"/>
        </w:rPr>
        <w:t xml:space="preserve"> </w:t>
      </w:r>
    </w:p>
    <w:p w14:paraId="5CA6C176" w14:textId="51CCB393" w:rsidR="002350E9" w:rsidRDefault="00A12B94" w:rsidP="00101861">
      <w:pPr>
        <w:spacing w:line="480" w:lineRule="auto"/>
        <w:ind w:firstLine="720"/>
        <w:rPr>
          <w:rFonts w:ascii="Times New Roman" w:hAnsi="Times New Roman" w:cs="Times New Roman"/>
          <w:color w:val="000000"/>
        </w:rPr>
      </w:pPr>
      <w:r>
        <w:rPr>
          <w:rFonts w:ascii="Times New Roman" w:hAnsi="Times New Roman" w:cs="Times New Roman"/>
          <w:color w:val="000000"/>
        </w:rPr>
        <w:lastRenderedPageBreak/>
        <w:t>Delany</w:t>
      </w:r>
      <w:r w:rsidR="001B4AD9">
        <w:rPr>
          <w:rFonts w:ascii="Times New Roman" w:hAnsi="Times New Roman" w:cs="Times New Roman"/>
          <w:color w:val="000000"/>
        </w:rPr>
        <w:t>’s insistence</w:t>
      </w:r>
      <w:r>
        <w:rPr>
          <w:rFonts w:ascii="Times New Roman" w:hAnsi="Times New Roman" w:cs="Times New Roman"/>
          <w:color w:val="000000"/>
        </w:rPr>
        <w:t xml:space="preserve"> </w:t>
      </w:r>
      <w:r w:rsidR="00562891">
        <w:rPr>
          <w:rFonts w:ascii="Times New Roman" w:hAnsi="Times New Roman" w:cs="Times New Roman"/>
          <w:color w:val="000000"/>
        </w:rPr>
        <w:t xml:space="preserve">to </w:t>
      </w:r>
      <w:r w:rsidR="008A5954">
        <w:rPr>
          <w:rFonts w:ascii="Times New Roman" w:hAnsi="Times New Roman" w:cs="Times New Roman"/>
          <w:color w:val="000000"/>
        </w:rPr>
        <w:t>closely follow the</w:t>
      </w:r>
      <w:r w:rsidR="00562891">
        <w:rPr>
          <w:rFonts w:ascii="Times New Roman" w:hAnsi="Times New Roman" w:cs="Times New Roman"/>
          <w:color w:val="000000"/>
        </w:rPr>
        <w:t xml:space="preserve"> facts—to address what fundamentally organize</w:t>
      </w:r>
      <w:r w:rsidR="00250DC1">
        <w:rPr>
          <w:rFonts w:ascii="Times New Roman" w:hAnsi="Times New Roman" w:cs="Times New Roman"/>
          <w:color w:val="000000"/>
        </w:rPr>
        <w:t>s</w:t>
      </w:r>
      <w:r w:rsidR="00562891">
        <w:rPr>
          <w:rFonts w:ascii="Times New Roman" w:hAnsi="Times New Roman" w:cs="Times New Roman"/>
          <w:color w:val="000000"/>
        </w:rPr>
        <w:t xml:space="preserve"> the United States—informs</w:t>
      </w:r>
      <w:r w:rsidR="00604D3D" w:rsidRPr="00B050C4">
        <w:rPr>
          <w:rFonts w:ascii="Times New Roman" w:hAnsi="Times New Roman" w:cs="Times New Roman"/>
          <w:color w:val="000000"/>
        </w:rPr>
        <w:t xml:space="preserve"> </w:t>
      </w:r>
      <w:r>
        <w:rPr>
          <w:rFonts w:ascii="Times New Roman" w:hAnsi="Times New Roman" w:cs="Times New Roman"/>
          <w:color w:val="000000"/>
        </w:rPr>
        <w:t>hi</w:t>
      </w:r>
      <w:r w:rsidR="00562891">
        <w:rPr>
          <w:rFonts w:ascii="Times New Roman" w:hAnsi="Times New Roman" w:cs="Times New Roman"/>
          <w:color w:val="000000"/>
        </w:rPr>
        <w:t>s</w:t>
      </w:r>
      <w:r w:rsidR="00AA4D76" w:rsidRPr="00B050C4">
        <w:rPr>
          <w:rFonts w:ascii="Times New Roman" w:hAnsi="Times New Roman" w:cs="Times New Roman"/>
          <w:color w:val="000000"/>
        </w:rPr>
        <w:t xml:space="preserve"> analysis of the Fugitive Slave Law </w:t>
      </w:r>
      <w:r w:rsidR="00562891">
        <w:rPr>
          <w:rFonts w:ascii="Times New Roman" w:hAnsi="Times New Roman" w:cs="Times New Roman"/>
          <w:color w:val="000000"/>
        </w:rPr>
        <w:t>and f</w:t>
      </w:r>
      <w:r w:rsidR="00AA4D76" w:rsidRPr="00B050C4">
        <w:rPr>
          <w:rFonts w:ascii="Times New Roman" w:hAnsi="Times New Roman" w:cs="Times New Roman"/>
          <w:color w:val="000000"/>
        </w:rPr>
        <w:t>uels his argument for emigration.</w:t>
      </w:r>
      <w:r w:rsidR="00C85FAB" w:rsidRPr="00B050C4">
        <w:rPr>
          <w:rFonts w:ascii="Times New Roman" w:hAnsi="Times New Roman" w:cs="Times New Roman"/>
          <w:color w:val="000000"/>
        </w:rPr>
        <w:t xml:space="preserve"> </w:t>
      </w:r>
      <w:r w:rsidR="00AD28E2">
        <w:rPr>
          <w:rFonts w:ascii="Times New Roman" w:hAnsi="Times New Roman" w:cs="Times New Roman"/>
          <w:color w:val="000000"/>
        </w:rPr>
        <w:t>Emigrationist arguments were not all of the same kind</w:t>
      </w:r>
      <w:r w:rsidR="00FB39FE">
        <w:rPr>
          <w:rFonts w:ascii="Times New Roman" w:hAnsi="Times New Roman" w:cs="Times New Roman"/>
          <w:color w:val="000000"/>
        </w:rPr>
        <w:t xml:space="preserve"> among African Americans</w:t>
      </w:r>
      <w:r w:rsidR="001B4AD9">
        <w:rPr>
          <w:rFonts w:ascii="Times New Roman" w:hAnsi="Times New Roman" w:cs="Times New Roman"/>
          <w:color w:val="000000"/>
        </w:rPr>
        <w:t xml:space="preserve"> in the nineteenth-century</w:t>
      </w:r>
      <w:r w:rsidR="00AD28E2">
        <w:rPr>
          <w:rFonts w:ascii="Times New Roman" w:hAnsi="Times New Roman" w:cs="Times New Roman"/>
          <w:color w:val="000000"/>
        </w:rPr>
        <w:t xml:space="preserve">. Mary Ann Shadd Cary and James </w:t>
      </w:r>
      <w:r w:rsidR="00FB39FE">
        <w:rPr>
          <w:rFonts w:ascii="Times New Roman" w:hAnsi="Times New Roman" w:cs="Times New Roman"/>
          <w:color w:val="000000"/>
        </w:rPr>
        <w:t>Theodore Holly</w:t>
      </w:r>
      <w:r w:rsidR="00A032FD">
        <w:rPr>
          <w:rFonts w:ascii="Times New Roman" w:hAnsi="Times New Roman" w:cs="Times New Roman"/>
          <w:color w:val="000000"/>
        </w:rPr>
        <w:t>, for example,</w:t>
      </w:r>
      <w:r w:rsidR="00FB39FE">
        <w:rPr>
          <w:rFonts w:ascii="Times New Roman" w:hAnsi="Times New Roman" w:cs="Times New Roman"/>
          <w:color w:val="000000"/>
        </w:rPr>
        <w:t xml:space="preserve"> worried</w:t>
      </w:r>
      <w:r w:rsidR="00AD28E2">
        <w:rPr>
          <w:rFonts w:ascii="Times New Roman" w:hAnsi="Times New Roman" w:cs="Times New Roman"/>
          <w:color w:val="000000"/>
        </w:rPr>
        <w:t xml:space="preserve"> about the powerlessness of black people </w:t>
      </w:r>
      <w:r w:rsidR="002E6F96">
        <w:rPr>
          <w:rFonts w:ascii="Times New Roman" w:hAnsi="Times New Roman" w:cs="Times New Roman"/>
          <w:color w:val="000000"/>
        </w:rPr>
        <w:t>in</w:t>
      </w:r>
      <w:r w:rsidR="00AD28E2">
        <w:rPr>
          <w:rFonts w:ascii="Times New Roman" w:hAnsi="Times New Roman" w:cs="Times New Roman"/>
          <w:color w:val="000000"/>
        </w:rPr>
        <w:t xml:space="preserve"> United States</w:t>
      </w:r>
      <w:r w:rsidR="001B4AD9">
        <w:rPr>
          <w:rFonts w:ascii="Times New Roman" w:hAnsi="Times New Roman" w:cs="Times New Roman"/>
          <w:color w:val="000000"/>
        </w:rPr>
        <w:t xml:space="preserve"> and thus encouraged emigration</w:t>
      </w:r>
      <w:r w:rsidR="00AD28E2">
        <w:rPr>
          <w:rFonts w:ascii="Times New Roman" w:hAnsi="Times New Roman" w:cs="Times New Roman"/>
          <w:color w:val="000000"/>
        </w:rPr>
        <w:t>.</w:t>
      </w:r>
      <w:r w:rsidR="00AD28E2" w:rsidRPr="00B050C4">
        <w:rPr>
          <w:rStyle w:val="FootnoteReference"/>
          <w:rFonts w:ascii="Times New Roman" w:hAnsi="Times New Roman" w:cs="Times New Roman"/>
          <w:color w:val="000000"/>
        </w:rPr>
        <w:footnoteReference w:id="53"/>
      </w:r>
      <w:r w:rsidR="00AD28E2" w:rsidRPr="00B050C4">
        <w:rPr>
          <w:rFonts w:ascii="Times New Roman" w:hAnsi="Times New Roman" w:cs="Times New Roman"/>
          <w:color w:val="000000"/>
        </w:rPr>
        <w:t xml:space="preserve"> </w:t>
      </w:r>
      <w:r w:rsidR="00AD28E2">
        <w:rPr>
          <w:rFonts w:ascii="Times New Roman" w:hAnsi="Times New Roman" w:cs="Times New Roman"/>
          <w:color w:val="000000"/>
        </w:rPr>
        <w:t>Edward Wi</w:t>
      </w:r>
      <w:r w:rsidR="00FB39FE">
        <w:rPr>
          <w:rFonts w:ascii="Times New Roman" w:hAnsi="Times New Roman" w:cs="Times New Roman"/>
          <w:color w:val="000000"/>
        </w:rPr>
        <w:t xml:space="preserve">lmot Blyden </w:t>
      </w:r>
      <w:r w:rsidR="00A032FD">
        <w:rPr>
          <w:rFonts w:ascii="Times New Roman" w:hAnsi="Times New Roman" w:cs="Times New Roman"/>
          <w:color w:val="000000"/>
        </w:rPr>
        <w:t xml:space="preserve">and Alexander Crummell </w:t>
      </w:r>
      <w:r w:rsidR="00FB39FE">
        <w:rPr>
          <w:rFonts w:ascii="Times New Roman" w:hAnsi="Times New Roman" w:cs="Times New Roman"/>
          <w:color w:val="000000"/>
        </w:rPr>
        <w:t xml:space="preserve">insisted </w:t>
      </w:r>
      <w:r w:rsidR="00AD28E2">
        <w:rPr>
          <w:rFonts w:ascii="Times New Roman" w:hAnsi="Times New Roman" w:cs="Times New Roman"/>
          <w:color w:val="000000"/>
        </w:rPr>
        <w:t>that black people have a</w:t>
      </w:r>
      <w:r w:rsidR="00FB39FE">
        <w:rPr>
          <w:rFonts w:ascii="Times New Roman" w:hAnsi="Times New Roman" w:cs="Times New Roman"/>
          <w:color w:val="000000"/>
        </w:rPr>
        <w:t xml:space="preserve"> religious</w:t>
      </w:r>
      <w:r w:rsidR="00AD28E2">
        <w:rPr>
          <w:rFonts w:ascii="Times New Roman" w:hAnsi="Times New Roman" w:cs="Times New Roman"/>
          <w:color w:val="000000"/>
        </w:rPr>
        <w:t xml:space="preserve"> duty to restore or redeem the continent of Africa.</w:t>
      </w:r>
      <w:r w:rsidR="00FB39FE">
        <w:rPr>
          <w:rStyle w:val="FootnoteReference"/>
          <w:rFonts w:ascii="Times New Roman" w:hAnsi="Times New Roman" w:cs="Times New Roman"/>
          <w:color w:val="000000"/>
        </w:rPr>
        <w:footnoteReference w:id="54"/>
      </w:r>
      <w:r w:rsidR="00AD28E2">
        <w:rPr>
          <w:rFonts w:ascii="Times New Roman" w:hAnsi="Times New Roman" w:cs="Times New Roman"/>
          <w:color w:val="000000"/>
        </w:rPr>
        <w:t xml:space="preserve"> </w:t>
      </w:r>
      <w:r w:rsidR="00FB39FE">
        <w:rPr>
          <w:rFonts w:ascii="Times New Roman" w:hAnsi="Times New Roman" w:cs="Times New Roman"/>
          <w:color w:val="000000"/>
        </w:rPr>
        <w:t>But</w:t>
      </w:r>
      <w:r w:rsidR="00AD28E2">
        <w:rPr>
          <w:rFonts w:ascii="Times New Roman" w:hAnsi="Times New Roman" w:cs="Times New Roman"/>
          <w:color w:val="000000"/>
        </w:rPr>
        <w:t xml:space="preserve"> </w:t>
      </w:r>
      <w:r w:rsidR="00FB39FE">
        <w:rPr>
          <w:rFonts w:ascii="Times New Roman" w:hAnsi="Times New Roman" w:cs="Times New Roman"/>
          <w:color w:val="000000"/>
        </w:rPr>
        <w:t>with</w:t>
      </w:r>
      <w:r w:rsidR="00C85FAB" w:rsidRPr="00B050C4">
        <w:rPr>
          <w:rFonts w:ascii="Times New Roman" w:hAnsi="Times New Roman" w:cs="Times New Roman"/>
          <w:color w:val="000000"/>
        </w:rPr>
        <w:t xml:space="preserve"> Delany we</w:t>
      </w:r>
      <w:r w:rsidR="00FB39FE">
        <w:rPr>
          <w:rFonts w:ascii="Times New Roman" w:hAnsi="Times New Roman" w:cs="Times New Roman"/>
          <w:color w:val="000000"/>
        </w:rPr>
        <w:t xml:space="preserve"> receive</w:t>
      </w:r>
      <w:r w:rsidR="00C85FAB" w:rsidRPr="00B050C4">
        <w:rPr>
          <w:rFonts w:ascii="Times New Roman" w:hAnsi="Times New Roman" w:cs="Times New Roman"/>
          <w:color w:val="000000"/>
        </w:rPr>
        <w:t xml:space="preserve"> </w:t>
      </w:r>
      <w:r w:rsidR="00AD28E2">
        <w:rPr>
          <w:rFonts w:ascii="Times New Roman" w:hAnsi="Times New Roman" w:cs="Times New Roman"/>
          <w:color w:val="000000"/>
        </w:rPr>
        <w:t xml:space="preserve">the richest articulation of </w:t>
      </w:r>
      <w:r w:rsidR="00FB39FE">
        <w:rPr>
          <w:rFonts w:ascii="Times New Roman" w:hAnsi="Times New Roman" w:cs="Times New Roman"/>
          <w:color w:val="000000"/>
        </w:rPr>
        <w:t xml:space="preserve">the need for emigration </w:t>
      </w:r>
      <w:r w:rsidR="00F26F38">
        <w:rPr>
          <w:rFonts w:ascii="Times New Roman" w:hAnsi="Times New Roman" w:cs="Times New Roman"/>
          <w:color w:val="000000"/>
        </w:rPr>
        <w:t xml:space="preserve">that </w:t>
      </w:r>
      <w:r w:rsidR="00FB39FE">
        <w:rPr>
          <w:rFonts w:ascii="Times New Roman" w:hAnsi="Times New Roman" w:cs="Times New Roman"/>
          <w:color w:val="000000"/>
        </w:rPr>
        <w:t xml:space="preserve">turns on a deep criticism of the political and </w:t>
      </w:r>
      <w:r w:rsidR="008B1B72">
        <w:rPr>
          <w:rFonts w:ascii="Times New Roman" w:hAnsi="Times New Roman" w:cs="Times New Roman"/>
          <w:color w:val="000000"/>
        </w:rPr>
        <w:t>ethical</w:t>
      </w:r>
      <w:r w:rsidR="00FB39FE">
        <w:rPr>
          <w:rFonts w:ascii="Times New Roman" w:hAnsi="Times New Roman" w:cs="Times New Roman"/>
          <w:color w:val="000000"/>
        </w:rPr>
        <w:t xml:space="preserve"> culture of the United States</w:t>
      </w:r>
      <w:r w:rsidR="00C85FAB" w:rsidRPr="00B050C4">
        <w:rPr>
          <w:rFonts w:ascii="Times New Roman" w:hAnsi="Times New Roman" w:cs="Times New Roman"/>
          <w:color w:val="000000"/>
        </w:rPr>
        <w:t>.</w:t>
      </w:r>
      <w:r w:rsidR="00AA4D76" w:rsidRPr="00B050C4">
        <w:rPr>
          <w:rFonts w:ascii="Times New Roman" w:hAnsi="Times New Roman" w:cs="Times New Roman"/>
          <w:color w:val="000000"/>
        </w:rPr>
        <w:t xml:space="preserve"> </w:t>
      </w:r>
      <w:r w:rsidR="00F26F38">
        <w:rPr>
          <w:rFonts w:ascii="Times New Roman" w:hAnsi="Times New Roman" w:cs="Times New Roman"/>
          <w:color w:val="000000"/>
        </w:rPr>
        <w:t>His</w:t>
      </w:r>
      <w:r w:rsidR="002350E9">
        <w:rPr>
          <w:rFonts w:ascii="Times New Roman" w:hAnsi="Times New Roman" w:cs="Times New Roman"/>
          <w:color w:val="000000"/>
        </w:rPr>
        <w:t xml:space="preserve"> engagement with the Fugitive Slave Law </w:t>
      </w:r>
      <w:r w:rsidR="00F26F38">
        <w:rPr>
          <w:rFonts w:ascii="Times New Roman" w:hAnsi="Times New Roman" w:cs="Times New Roman"/>
          <w:color w:val="000000"/>
        </w:rPr>
        <w:t>is</w:t>
      </w:r>
      <w:r w:rsidR="002350E9">
        <w:rPr>
          <w:rFonts w:ascii="Times New Roman" w:hAnsi="Times New Roman" w:cs="Times New Roman"/>
          <w:color w:val="000000"/>
        </w:rPr>
        <w:t xml:space="preserve"> his attempt to distill the “condition,” as indicated by the title of his book, of African Americans. What, in other words, i</w:t>
      </w:r>
      <w:r w:rsidR="00C768CA">
        <w:rPr>
          <w:rFonts w:ascii="Times New Roman" w:hAnsi="Times New Roman" w:cs="Times New Roman"/>
          <w:color w:val="000000"/>
        </w:rPr>
        <w:t>s the state</w:t>
      </w:r>
      <w:r w:rsidR="00943CCC">
        <w:rPr>
          <w:rFonts w:ascii="Times New Roman" w:hAnsi="Times New Roman" w:cs="Times New Roman"/>
          <w:color w:val="000000"/>
        </w:rPr>
        <w:t xml:space="preserve"> or condition</w:t>
      </w:r>
      <w:r w:rsidR="00C768CA">
        <w:rPr>
          <w:rFonts w:ascii="Times New Roman" w:hAnsi="Times New Roman" w:cs="Times New Roman"/>
          <w:color w:val="000000"/>
        </w:rPr>
        <w:t xml:space="preserve"> in which they exist?</w:t>
      </w:r>
      <w:r w:rsidR="00F26F38">
        <w:rPr>
          <w:rFonts w:ascii="Times New Roman" w:hAnsi="Times New Roman" w:cs="Times New Roman"/>
          <w:color w:val="000000"/>
        </w:rPr>
        <w:t xml:space="preserve"> And what, he asks, does that condition indicate about one’s ethical and political status?</w:t>
      </w:r>
    </w:p>
    <w:p w14:paraId="4DA95868" w14:textId="4CEFFEAE" w:rsidR="006A5936" w:rsidRDefault="004F03F1" w:rsidP="00101861">
      <w:pPr>
        <w:spacing w:line="480" w:lineRule="auto"/>
        <w:ind w:firstLine="720"/>
        <w:rPr>
          <w:rFonts w:ascii="Times New Roman" w:hAnsi="Times New Roman" w:cs="Times New Roman"/>
          <w:color w:val="000000"/>
        </w:rPr>
      </w:pPr>
      <w:r>
        <w:rPr>
          <w:rFonts w:ascii="Times New Roman" w:hAnsi="Times New Roman" w:cs="Times New Roman"/>
          <w:color w:val="000000"/>
        </w:rPr>
        <w:t>He</w:t>
      </w:r>
      <w:r w:rsidR="00094477" w:rsidRPr="00B050C4">
        <w:rPr>
          <w:rFonts w:ascii="Times New Roman" w:hAnsi="Times New Roman" w:cs="Times New Roman"/>
          <w:color w:val="000000"/>
        </w:rPr>
        <w:t xml:space="preserve"> focuses on the </w:t>
      </w:r>
      <w:r w:rsidR="008C0B3F" w:rsidRPr="00B050C4">
        <w:rPr>
          <w:rFonts w:ascii="Times New Roman" w:hAnsi="Times New Roman" w:cs="Times New Roman"/>
          <w:color w:val="000000"/>
        </w:rPr>
        <w:t xml:space="preserve">Fugitive Slave Law not because he believes </w:t>
      </w:r>
      <w:r w:rsidR="00CE7BDC">
        <w:rPr>
          <w:rFonts w:ascii="Times New Roman" w:hAnsi="Times New Roman" w:cs="Times New Roman"/>
          <w:color w:val="000000"/>
        </w:rPr>
        <w:t>positive</w:t>
      </w:r>
      <w:r w:rsidR="00B3251F">
        <w:rPr>
          <w:rFonts w:ascii="Times New Roman" w:hAnsi="Times New Roman" w:cs="Times New Roman"/>
          <w:color w:val="000000"/>
        </w:rPr>
        <w:t xml:space="preserve"> </w:t>
      </w:r>
      <w:r w:rsidR="008C0B3F" w:rsidRPr="00B050C4">
        <w:rPr>
          <w:rFonts w:ascii="Times New Roman" w:hAnsi="Times New Roman" w:cs="Times New Roman"/>
          <w:color w:val="000000"/>
        </w:rPr>
        <w:t xml:space="preserve">law </w:t>
      </w:r>
      <w:r w:rsidR="00B3251F">
        <w:rPr>
          <w:rFonts w:ascii="Times New Roman" w:hAnsi="Times New Roman" w:cs="Times New Roman"/>
          <w:color w:val="000000"/>
        </w:rPr>
        <w:t>the primary site of justice</w:t>
      </w:r>
      <w:r w:rsidR="00094477" w:rsidRPr="00B050C4">
        <w:rPr>
          <w:rFonts w:ascii="Times New Roman" w:hAnsi="Times New Roman" w:cs="Times New Roman"/>
          <w:color w:val="000000"/>
        </w:rPr>
        <w:t xml:space="preserve">, but because he takes </w:t>
      </w:r>
      <w:r w:rsidR="008C0B3F" w:rsidRPr="00B050C4">
        <w:rPr>
          <w:rFonts w:ascii="Times New Roman" w:hAnsi="Times New Roman" w:cs="Times New Roman"/>
          <w:color w:val="000000"/>
        </w:rPr>
        <w:t>the idea of law</w:t>
      </w:r>
      <w:r w:rsidR="00094477" w:rsidRPr="00B050C4">
        <w:rPr>
          <w:rFonts w:ascii="Times New Roman" w:hAnsi="Times New Roman" w:cs="Times New Roman"/>
          <w:color w:val="000000"/>
        </w:rPr>
        <w:t xml:space="preserve"> to be expressive of the underlying</w:t>
      </w:r>
      <w:r w:rsidR="004B0242" w:rsidRPr="00B050C4">
        <w:rPr>
          <w:rFonts w:ascii="Times New Roman" w:hAnsi="Times New Roman" w:cs="Times New Roman"/>
          <w:color w:val="000000"/>
        </w:rPr>
        <w:t xml:space="preserve"> ethos or spirit of the people.</w:t>
      </w:r>
      <w:r w:rsidR="00E17FF0">
        <w:rPr>
          <w:rFonts w:ascii="Times New Roman" w:hAnsi="Times New Roman" w:cs="Times New Roman"/>
          <w:color w:val="000000"/>
        </w:rPr>
        <w:t xml:space="preserve"> </w:t>
      </w:r>
      <w:r w:rsidR="008216FE">
        <w:rPr>
          <w:rFonts w:ascii="Times New Roman" w:hAnsi="Times New Roman" w:cs="Times New Roman"/>
          <w:color w:val="000000"/>
        </w:rPr>
        <w:t>Delany’s</w:t>
      </w:r>
      <w:r w:rsidR="00B3251F">
        <w:rPr>
          <w:rFonts w:ascii="Times New Roman" w:hAnsi="Times New Roman" w:cs="Times New Roman"/>
          <w:color w:val="000000"/>
        </w:rPr>
        <w:t xml:space="preserve"> analysis</w:t>
      </w:r>
      <w:r w:rsidR="00E17FF0">
        <w:rPr>
          <w:rFonts w:ascii="Times New Roman" w:hAnsi="Times New Roman" w:cs="Times New Roman"/>
          <w:color w:val="000000"/>
        </w:rPr>
        <w:t xml:space="preserve"> turns on a distinction he makes in the early part of </w:t>
      </w:r>
      <w:r w:rsidR="00E17FF0">
        <w:rPr>
          <w:rFonts w:ascii="Times New Roman" w:hAnsi="Times New Roman" w:cs="Times New Roman"/>
          <w:i/>
          <w:color w:val="000000"/>
        </w:rPr>
        <w:t>Condition</w:t>
      </w:r>
      <w:r w:rsidR="00E17FF0">
        <w:rPr>
          <w:rFonts w:ascii="Times New Roman" w:hAnsi="Times New Roman" w:cs="Times New Roman"/>
          <w:color w:val="000000"/>
        </w:rPr>
        <w:t>. There he says that the domain of moral law, the sphere where one’s “sense and feeling of right and justice” lies, is to be distinguished from physical la</w:t>
      </w:r>
      <w:r w:rsidR="006C5A07">
        <w:rPr>
          <w:rFonts w:ascii="Times New Roman" w:hAnsi="Times New Roman" w:cs="Times New Roman"/>
          <w:color w:val="000000"/>
        </w:rPr>
        <w:t xml:space="preserve">w or the law of the political state that, in the case of the United </w:t>
      </w:r>
      <w:r w:rsidR="006C5A07">
        <w:rPr>
          <w:rFonts w:ascii="Times New Roman" w:hAnsi="Times New Roman" w:cs="Times New Roman"/>
          <w:color w:val="000000"/>
        </w:rPr>
        <w:lastRenderedPageBreak/>
        <w:t>States, is the result of a cooperative enterprise.</w:t>
      </w:r>
      <w:r w:rsidR="006C5A07">
        <w:rPr>
          <w:rStyle w:val="FootnoteReference"/>
          <w:rFonts w:ascii="Times New Roman" w:hAnsi="Times New Roman" w:cs="Times New Roman"/>
          <w:color w:val="000000"/>
        </w:rPr>
        <w:footnoteReference w:id="55"/>
      </w:r>
      <w:r w:rsidR="006C5A07">
        <w:rPr>
          <w:rFonts w:ascii="Times New Roman" w:hAnsi="Times New Roman" w:cs="Times New Roman"/>
          <w:color w:val="000000"/>
        </w:rPr>
        <w:t xml:space="preserve"> The</w:t>
      </w:r>
      <w:r w:rsidR="00E17FF0">
        <w:rPr>
          <w:rFonts w:ascii="Times New Roman" w:hAnsi="Times New Roman" w:cs="Times New Roman"/>
          <w:color w:val="000000"/>
        </w:rPr>
        <w:t xml:space="preserve"> former</w:t>
      </w:r>
      <w:r w:rsidR="006C5A07">
        <w:rPr>
          <w:rFonts w:ascii="Times New Roman" w:hAnsi="Times New Roman" w:cs="Times New Roman"/>
          <w:color w:val="000000"/>
        </w:rPr>
        <w:t>, moral law,</w:t>
      </w:r>
      <w:r w:rsidR="00E17FF0">
        <w:rPr>
          <w:rFonts w:ascii="Times New Roman" w:hAnsi="Times New Roman" w:cs="Times New Roman"/>
          <w:color w:val="000000"/>
        </w:rPr>
        <w:t xml:space="preserve"> need not necessarily determine and guide the latter. </w:t>
      </w:r>
      <w:r w:rsidR="006C5A07">
        <w:rPr>
          <w:rFonts w:ascii="Times New Roman" w:hAnsi="Times New Roman" w:cs="Times New Roman"/>
          <w:color w:val="000000"/>
        </w:rPr>
        <w:t>It is very possible</w:t>
      </w:r>
      <w:r w:rsidR="00500806">
        <w:rPr>
          <w:rFonts w:ascii="Times New Roman" w:hAnsi="Times New Roman" w:cs="Times New Roman"/>
          <w:color w:val="000000"/>
        </w:rPr>
        <w:t xml:space="preserve"> </w:t>
      </w:r>
      <w:r w:rsidR="006C5A07">
        <w:rPr>
          <w:rFonts w:ascii="Times New Roman" w:hAnsi="Times New Roman" w:cs="Times New Roman"/>
          <w:color w:val="000000"/>
        </w:rPr>
        <w:t xml:space="preserve">for the polity to voluntarily construct laws that </w:t>
      </w:r>
      <w:r w:rsidR="006A5936">
        <w:rPr>
          <w:rFonts w:ascii="Times New Roman" w:hAnsi="Times New Roman" w:cs="Times New Roman"/>
          <w:color w:val="000000"/>
        </w:rPr>
        <w:t>express</w:t>
      </w:r>
      <w:r w:rsidR="006C5A07">
        <w:rPr>
          <w:rFonts w:ascii="Times New Roman" w:hAnsi="Times New Roman" w:cs="Times New Roman"/>
          <w:color w:val="000000"/>
        </w:rPr>
        <w:t xml:space="preserve"> their underlying commitments</w:t>
      </w:r>
      <w:r w:rsidR="007163D8">
        <w:rPr>
          <w:rFonts w:ascii="Times New Roman" w:hAnsi="Times New Roman" w:cs="Times New Roman"/>
          <w:color w:val="000000"/>
        </w:rPr>
        <w:t xml:space="preserve"> and be legitimate to that extent</w:t>
      </w:r>
      <w:r w:rsidR="006C5A07">
        <w:rPr>
          <w:rFonts w:ascii="Times New Roman" w:hAnsi="Times New Roman" w:cs="Times New Roman"/>
          <w:color w:val="000000"/>
        </w:rPr>
        <w:t xml:space="preserve">, even as they swing free of right and justice. </w:t>
      </w:r>
    </w:p>
    <w:p w14:paraId="4FC5DC9A" w14:textId="59665376" w:rsidR="00E17FF0" w:rsidRDefault="007A3333" w:rsidP="00101861">
      <w:pPr>
        <w:spacing w:line="480" w:lineRule="auto"/>
        <w:ind w:firstLine="720"/>
        <w:rPr>
          <w:rFonts w:ascii="Times New Roman" w:hAnsi="Times New Roman" w:cs="Times New Roman"/>
          <w:color w:val="000000"/>
        </w:rPr>
      </w:pPr>
      <w:r>
        <w:rPr>
          <w:rFonts w:ascii="Times New Roman" w:hAnsi="Times New Roman" w:cs="Times New Roman"/>
          <w:color w:val="000000"/>
        </w:rPr>
        <w:t>This account</w:t>
      </w:r>
      <w:r w:rsidR="00E17FF0">
        <w:rPr>
          <w:rFonts w:ascii="Times New Roman" w:hAnsi="Times New Roman" w:cs="Times New Roman"/>
          <w:color w:val="000000"/>
        </w:rPr>
        <w:t xml:space="preserve"> leads Delany to describe the Fugitive Slave</w:t>
      </w:r>
      <w:r w:rsidR="006C5A07">
        <w:rPr>
          <w:rFonts w:ascii="Times New Roman" w:hAnsi="Times New Roman" w:cs="Times New Roman"/>
          <w:color w:val="000000"/>
        </w:rPr>
        <w:t xml:space="preserve"> Law as both a </w:t>
      </w:r>
      <w:r w:rsidR="006C5A07" w:rsidRPr="00562891">
        <w:rPr>
          <w:rFonts w:ascii="Times New Roman" w:hAnsi="Times New Roman" w:cs="Times New Roman"/>
          <w:color w:val="000000"/>
        </w:rPr>
        <w:t>legitimate</w:t>
      </w:r>
      <w:r w:rsidR="006C5A07">
        <w:rPr>
          <w:rFonts w:ascii="Times New Roman" w:hAnsi="Times New Roman" w:cs="Times New Roman"/>
          <w:color w:val="000000"/>
        </w:rPr>
        <w:t xml:space="preserve"> expression of America and a </w:t>
      </w:r>
      <w:r w:rsidR="006C5A07" w:rsidRPr="00562891">
        <w:rPr>
          <w:rFonts w:ascii="Times New Roman" w:hAnsi="Times New Roman" w:cs="Times New Roman"/>
          <w:color w:val="000000"/>
        </w:rPr>
        <w:t>monstrosity</w:t>
      </w:r>
      <w:r w:rsidR="009643AF">
        <w:rPr>
          <w:rFonts w:ascii="Times New Roman" w:hAnsi="Times New Roman" w:cs="Times New Roman"/>
          <w:color w:val="000000"/>
        </w:rPr>
        <w:t xml:space="preserve"> of the polity. </w:t>
      </w:r>
    </w:p>
    <w:p w14:paraId="5615AED3" w14:textId="7FA92AE8" w:rsidR="006C5A07" w:rsidRDefault="006C5A07" w:rsidP="00032DD9">
      <w:pPr>
        <w:ind w:left="720"/>
        <w:rPr>
          <w:rFonts w:ascii="Times New Roman" w:hAnsi="Times New Roman" w:cs="Times New Roman"/>
          <w:color w:val="000000"/>
        </w:rPr>
      </w:pPr>
      <w:r>
        <w:rPr>
          <w:rFonts w:ascii="Times New Roman" w:hAnsi="Times New Roman" w:cs="Times New Roman"/>
          <w:color w:val="000000"/>
        </w:rPr>
        <w:t xml:space="preserve">This is the law of the land and must be obeyed … </w:t>
      </w:r>
      <w:r w:rsidR="00032DD9">
        <w:rPr>
          <w:rFonts w:ascii="Times New Roman" w:hAnsi="Times New Roman" w:cs="Times New Roman"/>
          <w:color w:val="000000"/>
        </w:rPr>
        <w:t xml:space="preserve">To suppose its repeal, is to anticipate an overthrow of the Confederative Union; </w:t>
      </w:r>
      <w:r>
        <w:rPr>
          <w:rFonts w:ascii="Times New Roman" w:hAnsi="Times New Roman" w:cs="Times New Roman"/>
          <w:color w:val="000000"/>
        </w:rPr>
        <w:t xml:space="preserve">and </w:t>
      </w:r>
      <w:r w:rsidR="004F03F1">
        <w:rPr>
          <w:rFonts w:ascii="Times New Roman" w:hAnsi="Times New Roman" w:cs="Times New Roman"/>
          <w:color w:val="000000"/>
        </w:rPr>
        <w:t xml:space="preserve">… </w:t>
      </w:r>
      <w:r w:rsidR="001534F5">
        <w:rPr>
          <w:rFonts w:ascii="Times New Roman" w:hAnsi="Times New Roman" w:cs="Times New Roman"/>
          <w:color w:val="000000"/>
        </w:rPr>
        <w:t>candidly we believe, the</w:t>
      </w:r>
      <w:r>
        <w:rPr>
          <w:rFonts w:ascii="Times New Roman" w:hAnsi="Times New Roman" w:cs="Times New Roman"/>
          <w:color w:val="000000"/>
        </w:rPr>
        <w:t xml:space="preserve"> existence of the Fugitive Slave Law </w:t>
      </w:r>
      <w:r w:rsidRPr="00032DD9">
        <w:rPr>
          <w:rFonts w:ascii="Times New Roman" w:hAnsi="Times New Roman" w:cs="Times New Roman"/>
          <w:i/>
          <w:color w:val="000000"/>
        </w:rPr>
        <w:t>necessary</w:t>
      </w:r>
      <w:r>
        <w:rPr>
          <w:rFonts w:ascii="Times New Roman" w:hAnsi="Times New Roman" w:cs="Times New Roman"/>
          <w:color w:val="000000"/>
        </w:rPr>
        <w:t xml:space="preserve"> to the</w:t>
      </w:r>
      <w:r w:rsidR="00032DD9">
        <w:rPr>
          <w:rFonts w:ascii="Times New Roman" w:hAnsi="Times New Roman" w:cs="Times New Roman"/>
          <w:color w:val="000000"/>
        </w:rPr>
        <w:t xml:space="preserve"> continuance of the National Compact. This Law is the foundation of the Compromise—remove it, and the consequences are easily determined. We say necessary to the continuance of the National Compact: certainly we will not be understood as meaning that the enactment of such a Law was really necessary, or as favoring in the least this political monstrosity … but we speak logically and politically, leaving morality and right out of the question—taking our position on the acknowledge popular basis of American Policy.</w:t>
      </w:r>
      <w:r w:rsidR="00032DD9">
        <w:rPr>
          <w:rStyle w:val="FootnoteReference"/>
          <w:rFonts w:ascii="Times New Roman" w:hAnsi="Times New Roman" w:cs="Times New Roman"/>
          <w:color w:val="000000"/>
        </w:rPr>
        <w:footnoteReference w:id="56"/>
      </w:r>
      <w:r>
        <w:rPr>
          <w:rFonts w:ascii="Times New Roman" w:hAnsi="Times New Roman" w:cs="Times New Roman"/>
          <w:color w:val="000000"/>
        </w:rPr>
        <w:t xml:space="preserve"> </w:t>
      </w:r>
    </w:p>
    <w:p w14:paraId="7F36BB15" w14:textId="77777777" w:rsidR="00032DD9" w:rsidRPr="00E17FF0" w:rsidRDefault="00032DD9" w:rsidP="00032DD9">
      <w:pPr>
        <w:ind w:left="720"/>
        <w:rPr>
          <w:rFonts w:ascii="Times New Roman" w:hAnsi="Times New Roman" w:cs="Times New Roman"/>
          <w:color w:val="000000"/>
        </w:rPr>
      </w:pPr>
    </w:p>
    <w:p w14:paraId="5D6B38CA" w14:textId="4A0138F2" w:rsidR="00FF49AD" w:rsidRDefault="00B3251F" w:rsidP="00032DD9">
      <w:pPr>
        <w:spacing w:line="480" w:lineRule="auto"/>
        <w:rPr>
          <w:rFonts w:ascii="Times New Roman" w:hAnsi="Times New Roman" w:cs="Times New Roman"/>
          <w:color w:val="000000"/>
        </w:rPr>
      </w:pPr>
      <w:r w:rsidRPr="00B050C4">
        <w:rPr>
          <w:rFonts w:ascii="Times New Roman" w:hAnsi="Times New Roman" w:cs="Times New Roman"/>
          <w:color w:val="000000"/>
        </w:rPr>
        <w:t>The law</w:t>
      </w:r>
      <w:r w:rsidR="00BE5FFE">
        <w:rPr>
          <w:rFonts w:ascii="Times New Roman" w:hAnsi="Times New Roman" w:cs="Times New Roman"/>
          <w:color w:val="000000"/>
        </w:rPr>
        <w:t>—in its physical or positive character—</w:t>
      </w:r>
      <w:r w:rsidRPr="00B050C4">
        <w:rPr>
          <w:rFonts w:ascii="Times New Roman" w:hAnsi="Times New Roman" w:cs="Times New Roman"/>
          <w:color w:val="000000"/>
        </w:rPr>
        <w:t>thus crystalizes the background attitudinal orientation of the citizenry; it is thus the material expression of the n</w:t>
      </w:r>
      <w:r>
        <w:rPr>
          <w:rFonts w:ascii="Times New Roman" w:hAnsi="Times New Roman" w:cs="Times New Roman"/>
          <w:color w:val="000000"/>
        </w:rPr>
        <w:t xml:space="preserve">ormative identity of the people, but one </w:t>
      </w:r>
      <w:r w:rsidR="00CE7BDC">
        <w:rPr>
          <w:rFonts w:ascii="Times New Roman" w:hAnsi="Times New Roman" w:cs="Times New Roman"/>
          <w:color w:val="000000"/>
        </w:rPr>
        <w:t>that stands apart from</w:t>
      </w:r>
      <w:r w:rsidR="00EA526A">
        <w:rPr>
          <w:rFonts w:ascii="Times New Roman" w:hAnsi="Times New Roman" w:cs="Times New Roman"/>
          <w:color w:val="000000"/>
        </w:rPr>
        <w:t xml:space="preserve"> </w:t>
      </w:r>
      <w:r w:rsidR="004F03F1">
        <w:rPr>
          <w:rFonts w:ascii="Times New Roman" w:hAnsi="Times New Roman" w:cs="Times New Roman"/>
          <w:color w:val="000000"/>
        </w:rPr>
        <w:t>questions such as</w:t>
      </w:r>
      <w:r w:rsidR="00EA526A">
        <w:rPr>
          <w:rFonts w:ascii="Times New Roman" w:hAnsi="Times New Roman" w:cs="Times New Roman"/>
          <w:color w:val="000000"/>
        </w:rPr>
        <w:t xml:space="preserve"> “is this right” or “is this just.”</w:t>
      </w:r>
      <w:r w:rsidR="002350E9">
        <w:rPr>
          <w:rFonts w:ascii="Times New Roman" w:hAnsi="Times New Roman" w:cs="Times New Roman"/>
          <w:color w:val="000000"/>
        </w:rPr>
        <w:t xml:space="preserve"> One way to think about what Delany is </w:t>
      </w:r>
      <w:r w:rsidR="003B5A30">
        <w:rPr>
          <w:rFonts w:ascii="Times New Roman" w:hAnsi="Times New Roman" w:cs="Times New Roman"/>
          <w:color w:val="000000"/>
        </w:rPr>
        <w:t xml:space="preserve">arguing </w:t>
      </w:r>
      <w:r w:rsidR="002350E9">
        <w:rPr>
          <w:rFonts w:ascii="Times New Roman" w:hAnsi="Times New Roman" w:cs="Times New Roman"/>
          <w:color w:val="000000"/>
        </w:rPr>
        <w:t xml:space="preserve">is that there is a difference between the </w:t>
      </w:r>
      <w:r w:rsidR="002350E9" w:rsidRPr="003B5A30">
        <w:rPr>
          <w:rFonts w:ascii="Times New Roman" w:hAnsi="Times New Roman" w:cs="Times New Roman"/>
          <w:i/>
          <w:color w:val="000000"/>
        </w:rPr>
        <w:t xml:space="preserve">source </w:t>
      </w:r>
      <w:r w:rsidR="002350E9" w:rsidRPr="003B5A30">
        <w:rPr>
          <w:rFonts w:ascii="Times New Roman" w:hAnsi="Times New Roman" w:cs="Times New Roman"/>
          <w:color w:val="000000"/>
        </w:rPr>
        <w:t>or</w:t>
      </w:r>
      <w:r w:rsidR="002350E9" w:rsidRPr="003B5A30">
        <w:rPr>
          <w:rFonts w:ascii="Times New Roman" w:hAnsi="Times New Roman" w:cs="Times New Roman"/>
          <w:i/>
          <w:color w:val="000000"/>
        </w:rPr>
        <w:t xml:space="preserve"> origin</w:t>
      </w:r>
      <w:r w:rsidR="002350E9">
        <w:rPr>
          <w:rFonts w:ascii="Times New Roman" w:hAnsi="Times New Roman" w:cs="Times New Roman"/>
          <w:color w:val="000000"/>
        </w:rPr>
        <w:t xml:space="preserve"> from which law issues and its </w:t>
      </w:r>
      <w:r w:rsidR="002350E9" w:rsidRPr="003B5A30">
        <w:rPr>
          <w:rFonts w:ascii="Times New Roman" w:hAnsi="Times New Roman" w:cs="Times New Roman"/>
          <w:i/>
          <w:color w:val="000000"/>
        </w:rPr>
        <w:t>content</w:t>
      </w:r>
      <w:r w:rsidR="002350E9">
        <w:rPr>
          <w:rFonts w:ascii="Times New Roman" w:hAnsi="Times New Roman" w:cs="Times New Roman"/>
          <w:color w:val="000000"/>
        </w:rPr>
        <w:t xml:space="preserve">. </w:t>
      </w:r>
      <w:r w:rsidR="006132C5">
        <w:rPr>
          <w:rFonts w:ascii="Times New Roman" w:hAnsi="Times New Roman" w:cs="Times New Roman"/>
          <w:color w:val="000000"/>
        </w:rPr>
        <w:t xml:space="preserve">Procedurally, if a law </w:t>
      </w:r>
      <w:r w:rsidR="00340B60">
        <w:rPr>
          <w:rFonts w:ascii="Times New Roman" w:hAnsi="Times New Roman" w:cs="Times New Roman"/>
          <w:color w:val="000000"/>
        </w:rPr>
        <w:t>emerges from the polity’s recognizably affirmed</w:t>
      </w:r>
      <w:r w:rsidR="006132C5">
        <w:rPr>
          <w:rFonts w:ascii="Times New Roman" w:hAnsi="Times New Roman" w:cs="Times New Roman"/>
          <w:color w:val="000000"/>
        </w:rPr>
        <w:t xml:space="preserve"> decision procedure, let’s say, through the requisite number of those appointed to Congress, it is legitimate to that extent. </w:t>
      </w:r>
      <w:r w:rsidR="002350E9">
        <w:rPr>
          <w:rFonts w:ascii="Times New Roman" w:hAnsi="Times New Roman" w:cs="Times New Roman"/>
          <w:color w:val="000000"/>
        </w:rPr>
        <w:t>Legitimacy</w:t>
      </w:r>
      <w:r w:rsidR="003B5A30">
        <w:rPr>
          <w:rFonts w:ascii="Times New Roman" w:hAnsi="Times New Roman" w:cs="Times New Roman"/>
          <w:color w:val="000000"/>
        </w:rPr>
        <w:t>, as he sees it,</w:t>
      </w:r>
      <w:r w:rsidR="002350E9">
        <w:rPr>
          <w:rFonts w:ascii="Times New Roman" w:hAnsi="Times New Roman" w:cs="Times New Roman"/>
          <w:color w:val="000000"/>
        </w:rPr>
        <w:t xml:space="preserve"> is about the proper relationship between the </w:t>
      </w:r>
      <w:r w:rsidR="003B5A30">
        <w:rPr>
          <w:rFonts w:ascii="Times New Roman" w:hAnsi="Times New Roman" w:cs="Times New Roman"/>
          <w:color w:val="000000"/>
        </w:rPr>
        <w:t>physical law and those on whose behalf the law is issued and over whom.</w:t>
      </w:r>
      <w:r w:rsidR="002350E9">
        <w:rPr>
          <w:rFonts w:ascii="Times New Roman" w:hAnsi="Times New Roman" w:cs="Times New Roman"/>
          <w:color w:val="000000"/>
        </w:rPr>
        <w:t xml:space="preserve"> </w:t>
      </w:r>
    </w:p>
    <w:p w14:paraId="56628B23" w14:textId="1008DAAD" w:rsidR="008E2461" w:rsidRDefault="006A5936" w:rsidP="00FF49AD">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To be sure, if one treats the Fugitive Slave Law under the category of morality, it turns out to be a monstrosity, a violation of a society that </w:t>
      </w:r>
      <w:r w:rsidR="00BD34C8">
        <w:rPr>
          <w:rFonts w:ascii="Times New Roman" w:hAnsi="Times New Roman" w:cs="Times New Roman"/>
          <w:color w:val="000000"/>
        </w:rPr>
        <w:t>claims to recognize</w:t>
      </w:r>
      <w:r>
        <w:rPr>
          <w:rFonts w:ascii="Times New Roman" w:hAnsi="Times New Roman" w:cs="Times New Roman"/>
          <w:color w:val="000000"/>
        </w:rPr>
        <w:t xml:space="preserve"> the equal dignity of persons</w:t>
      </w:r>
      <w:r w:rsidR="004F03F1">
        <w:rPr>
          <w:rFonts w:ascii="Times New Roman" w:hAnsi="Times New Roman" w:cs="Times New Roman"/>
          <w:color w:val="000000"/>
        </w:rPr>
        <w:t>.</w:t>
      </w:r>
      <w:r w:rsidR="00220CE5">
        <w:rPr>
          <w:rFonts w:ascii="Times New Roman" w:hAnsi="Times New Roman" w:cs="Times New Roman"/>
          <w:color w:val="000000"/>
        </w:rPr>
        <w:t xml:space="preserve"> </w:t>
      </w:r>
      <w:r w:rsidR="00BE500C">
        <w:rPr>
          <w:rFonts w:ascii="Times New Roman" w:hAnsi="Times New Roman" w:cs="Times New Roman"/>
          <w:color w:val="000000"/>
        </w:rPr>
        <w:t>Unsurprising, this</w:t>
      </w:r>
      <w:r w:rsidR="00220CE5">
        <w:rPr>
          <w:rFonts w:ascii="Times New Roman" w:hAnsi="Times New Roman" w:cs="Times New Roman"/>
          <w:color w:val="000000"/>
        </w:rPr>
        <w:t xml:space="preserve"> is the only basis on which someone like Douglass assesses the fugitive slave law. Speaking several months after the publication of Delany’s text to the National Free Soil Convention in Pittsburgh, Douglass explains: “The binding quality of law is its reasonableness. I am safe, therefore, in </w:t>
      </w:r>
      <w:r w:rsidR="00220CE5">
        <w:rPr>
          <w:rFonts w:ascii="Times New Roman" w:hAnsi="Times New Roman" w:cs="Times New Roman"/>
          <w:color w:val="000000"/>
        </w:rPr>
        <w:lastRenderedPageBreak/>
        <w:t>saying, that slavery cannot be legalized at all.”</w:t>
      </w:r>
      <w:r w:rsidR="00220CE5">
        <w:rPr>
          <w:rStyle w:val="FootnoteReference"/>
          <w:rFonts w:ascii="Times New Roman" w:hAnsi="Times New Roman" w:cs="Times New Roman"/>
          <w:color w:val="000000"/>
        </w:rPr>
        <w:footnoteReference w:id="57"/>
      </w:r>
      <w:r w:rsidR="008E2461">
        <w:rPr>
          <w:rFonts w:ascii="Times New Roman" w:hAnsi="Times New Roman" w:cs="Times New Roman"/>
          <w:color w:val="000000"/>
        </w:rPr>
        <w:t xml:space="preserve"> Or again, “Slavery is such a piracy that it is known neither to law nor gospel—it is neither human nor divine—a monstrosity that cannot be legalized.”</w:t>
      </w:r>
      <w:r w:rsidR="00A12B94">
        <w:rPr>
          <w:rStyle w:val="FootnoteReference"/>
          <w:rFonts w:ascii="Times New Roman" w:hAnsi="Times New Roman" w:cs="Times New Roman"/>
          <w:color w:val="000000"/>
        </w:rPr>
        <w:footnoteReference w:id="58"/>
      </w:r>
      <w:r w:rsidR="008E2461">
        <w:rPr>
          <w:rFonts w:ascii="Times New Roman" w:hAnsi="Times New Roman" w:cs="Times New Roman"/>
          <w:color w:val="000000"/>
        </w:rPr>
        <w:t xml:space="preserve"> </w:t>
      </w:r>
      <w:r w:rsidR="009D2D7B">
        <w:rPr>
          <w:rFonts w:ascii="Times New Roman" w:hAnsi="Times New Roman" w:cs="Times New Roman"/>
          <w:color w:val="000000"/>
        </w:rPr>
        <w:t xml:space="preserve">To this, we should </w:t>
      </w:r>
      <w:r w:rsidR="007648FD">
        <w:rPr>
          <w:rFonts w:ascii="Times New Roman" w:hAnsi="Times New Roman" w:cs="Times New Roman"/>
          <w:color w:val="000000"/>
        </w:rPr>
        <w:t>add</w:t>
      </w:r>
      <w:r w:rsidR="009D2D7B">
        <w:rPr>
          <w:rFonts w:ascii="Times New Roman" w:hAnsi="Times New Roman" w:cs="Times New Roman"/>
          <w:color w:val="000000"/>
        </w:rPr>
        <w:t xml:space="preserve"> Douglass’ other, no less significant point—namely, his vision of human nature as being susceptible to apprehending the good. </w:t>
      </w:r>
      <w:r w:rsidR="008E2461">
        <w:rPr>
          <w:rFonts w:ascii="Times New Roman" w:hAnsi="Times New Roman" w:cs="Times New Roman"/>
          <w:color w:val="000000"/>
        </w:rPr>
        <w:t>Douglass thus refuses to disconnect the political foundation of society from its basis in moral or natural law</w:t>
      </w:r>
      <w:r w:rsidR="009D2D7B">
        <w:rPr>
          <w:rFonts w:ascii="Times New Roman" w:hAnsi="Times New Roman" w:cs="Times New Roman"/>
          <w:color w:val="000000"/>
        </w:rPr>
        <w:t xml:space="preserve"> precisely because he believe we may yet come to hear its call</w:t>
      </w:r>
      <w:r w:rsidR="008E2461">
        <w:rPr>
          <w:rFonts w:ascii="Times New Roman" w:hAnsi="Times New Roman" w:cs="Times New Roman"/>
          <w:color w:val="000000"/>
        </w:rPr>
        <w:t xml:space="preserve">. </w:t>
      </w:r>
    </w:p>
    <w:p w14:paraId="6F235896" w14:textId="5457D1DA" w:rsidR="000677A2" w:rsidRPr="00B050C4" w:rsidRDefault="00220CE5" w:rsidP="00FF49AD">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In contrast, </w:t>
      </w:r>
      <w:r w:rsidR="00BD34C8">
        <w:rPr>
          <w:rFonts w:ascii="Times New Roman" w:hAnsi="Times New Roman" w:cs="Times New Roman"/>
          <w:color w:val="000000"/>
        </w:rPr>
        <w:t xml:space="preserve">Delany connects the political foundations of American society to </w:t>
      </w:r>
      <w:r w:rsidR="001404B6">
        <w:rPr>
          <w:rFonts w:ascii="Times New Roman" w:hAnsi="Times New Roman" w:cs="Times New Roman"/>
          <w:color w:val="000000"/>
        </w:rPr>
        <w:t>its largely white male voting population</w:t>
      </w:r>
      <w:r w:rsidR="00BD34C8">
        <w:rPr>
          <w:rFonts w:ascii="Times New Roman" w:hAnsi="Times New Roman" w:cs="Times New Roman"/>
          <w:color w:val="000000"/>
        </w:rPr>
        <w:t xml:space="preserve">, and then uses the outcome of their decisions </w:t>
      </w:r>
      <w:r w:rsidR="00032DD9">
        <w:rPr>
          <w:rFonts w:ascii="Times New Roman" w:hAnsi="Times New Roman" w:cs="Times New Roman"/>
          <w:color w:val="000000"/>
        </w:rPr>
        <w:t>as communicating who the citizenry is and in what their commitments consists.</w:t>
      </w:r>
      <w:r w:rsidR="00BE6251">
        <w:rPr>
          <w:rFonts w:ascii="Times New Roman" w:hAnsi="Times New Roman" w:cs="Times New Roman"/>
          <w:color w:val="000000"/>
        </w:rPr>
        <w:t xml:space="preserve"> </w:t>
      </w:r>
      <w:r w:rsidR="009D2D7B">
        <w:rPr>
          <w:rFonts w:ascii="Times New Roman" w:hAnsi="Times New Roman" w:cs="Times New Roman"/>
          <w:color w:val="000000"/>
        </w:rPr>
        <w:t>This is why he says the Fugitive Law</w:t>
      </w:r>
      <w:r w:rsidR="003B5A30">
        <w:rPr>
          <w:rFonts w:ascii="Times New Roman" w:hAnsi="Times New Roman" w:cs="Times New Roman"/>
          <w:color w:val="000000"/>
        </w:rPr>
        <w:t xml:space="preserve"> </w:t>
      </w:r>
      <w:r w:rsidR="003B5A30" w:rsidRPr="009D2D7B">
        <w:rPr>
          <w:rFonts w:ascii="Times New Roman" w:hAnsi="Times New Roman" w:cs="Times New Roman"/>
          <w:i/>
          <w:color w:val="000000"/>
        </w:rPr>
        <w:t>is</w:t>
      </w:r>
      <w:r w:rsidR="003B5A30">
        <w:rPr>
          <w:rFonts w:ascii="Times New Roman" w:hAnsi="Times New Roman" w:cs="Times New Roman"/>
          <w:color w:val="000000"/>
        </w:rPr>
        <w:t xml:space="preserve"> the law of the land and must be obeyed.</w:t>
      </w:r>
      <w:r w:rsidR="00534932">
        <w:rPr>
          <w:rFonts w:ascii="Times New Roman" w:hAnsi="Times New Roman" w:cs="Times New Roman"/>
          <w:color w:val="000000"/>
        </w:rPr>
        <w:t xml:space="preserve"> </w:t>
      </w:r>
      <w:r w:rsidR="000D0A69">
        <w:rPr>
          <w:rFonts w:ascii="Times New Roman" w:hAnsi="Times New Roman" w:cs="Times New Roman"/>
          <w:color w:val="000000"/>
        </w:rPr>
        <w:t>I</w:t>
      </w:r>
      <w:r w:rsidR="001404B6">
        <w:rPr>
          <w:rFonts w:ascii="Times New Roman" w:hAnsi="Times New Roman" w:cs="Times New Roman"/>
          <w:color w:val="000000"/>
        </w:rPr>
        <w:t>n a democratic-republican polity</w:t>
      </w:r>
      <w:r w:rsidR="000D0A69">
        <w:rPr>
          <w:rFonts w:ascii="Times New Roman" w:hAnsi="Times New Roman" w:cs="Times New Roman"/>
          <w:color w:val="000000"/>
        </w:rPr>
        <w:t xml:space="preserve">, the </w:t>
      </w:r>
      <w:r w:rsidR="000D0A69" w:rsidRPr="00943CCC">
        <w:rPr>
          <w:rFonts w:ascii="Times New Roman" w:hAnsi="Times New Roman" w:cs="Times New Roman"/>
          <w:i/>
          <w:color w:val="000000"/>
        </w:rPr>
        <w:t>only</w:t>
      </w:r>
      <w:r w:rsidR="000D0A69">
        <w:rPr>
          <w:rFonts w:ascii="Times New Roman" w:hAnsi="Times New Roman" w:cs="Times New Roman"/>
          <w:color w:val="000000"/>
        </w:rPr>
        <w:t xml:space="preserve"> </w:t>
      </w:r>
      <w:r w:rsidR="000D0A69" w:rsidRPr="00943CCC">
        <w:rPr>
          <w:rFonts w:ascii="Times New Roman" w:hAnsi="Times New Roman" w:cs="Times New Roman"/>
          <w:color w:val="000000"/>
        </w:rPr>
        <w:t>political</w:t>
      </w:r>
      <w:r w:rsidR="000D0A69">
        <w:rPr>
          <w:rFonts w:ascii="Times New Roman" w:hAnsi="Times New Roman" w:cs="Times New Roman"/>
          <w:color w:val="000000"/>
        </w:rPr>
        <w:t xml:space="preserve"> actors </w:t>
      </w:r>
      <w:r w:rsidR="001404B6">
        <w:rPr>
          <w:rFonts w:ascii="Times New Roman" w:hAnsi="Times New Roman" w:cs="Times New Roman"/>
          <w:color w:val="000000"/>
        </w:rPr>
        <w:t>are those described by its constitutional order</w:t>
      </w:r>
      <w:r w:rsidR="000D0A69">
        <w:rPr>
          <w:rFonts w:ascii="Times New Roman" w:hAnsi="Times New Roman" w:cs="Times New Roman"/>
          <w:color w:val="000000"/>
        </w:rPr>
        <w:t xml:space="preserve"> or physical laws</w:t>
      </w:r>
      <w:r w:rsidR="001404B6">
        <w:rPr>
          <w:rFonts w:ascii="Times New Roman" w:hAnsi="Times New Roman" w:cs="Times New Roman"/>
          <w:color w:val="000000"/>
        </w:rPr>
        <w:t>.</w:t>
      </w:r>
      <w:r w:rsidR="00BE6251">
        <w:rPr>
          <w:rFonts w:ascii="Times New Roman" w:hAnsi="Times New Roman" w:cs="Times New Roman"/>
          <w:color w:val="000000"/>
        </w:rPr>
        <w:t xml:space="preserve"> But if the constitution expresses the concrete existence of the people and is the only source of power, then there can</w:t>
      </w:r>
      <w:r w:rsidR="007648FD">
        <w:rPr>
          <w:rFonts w:ascii="Times New Roman" w:hAnsi="Times New Roman" w:cs="Times New Roman"/>
          <w:color w:val="000000"/>
        </w:rPr>
        <w:t xml:space="preserve"> be no conception of the people not fixed by the political instruments that claim to speak in its name</w:t>
      </w:r>
      <w:r w:rsidR="00BE6251">
        <w:rPr>
          <w:rFonts w:ascii="Times New Roman" w:hAnsi="Times New Roman" w:cs="Times New Roman"/>
          <w:color w:val="000000"/>
        </w:rPr>
        <w:t>.</w:t>
      </w:r>
      <w:r w:rsidR="007648FD">
        <w:rPr>
          <w:rFonts w:ascii="Times New Roman" w:hAnsi="Times New Roman" w:cs="Times New Roman"/>
          <w:color w:val="000000"/>
        </w:rPr>
        <w:t xml:space="preserve"> The constituent power of the people—the power of making and remaking the polity—is only ever constituted, legal power. </w:t>
      </w:r>
      <w:r w:rsidR="00E847F8">
        <w:rPr>
          <w:rFonts w:ascii="Times New Roman" w:hAnsi="Times New Roman" w:cs="Times New Roman"/>
          <w:color w:val="000000"/>
        </w:rPr>
        <w:t>“The political basis</w:t>
      </w:r>
      <w:r w:rsidR="00937240">
        <w:rPr>
          <w:rFonts w:ascii="Times New Roman" w:hAnsi="Times New Roman" w:cs="Times New Roman"/>
          <w:color w:val="000000"/>
        </w:rPr>
        <w:t>,” he says,</w:t>
      </w:r>
      <w:r w:rsidR="00E847F8">
        <w:rPr>
          <w:rFonts w:ascii="Times New Roman" w:hAnsi="Times New Roman" w:cs="Times New Roman"/>
          <w:color w:val="000000"/>
        </w:rPr>
        <w:t xml:space="preserve"> </w:t>
      </w:r>
      <w:r w:rsidR="00937240">
        <w:rPr>
          <w:rFonts w:ascii="Times New Roman" w:hAnsi="Times New Roman" w:cs="Times New Roman"/>
          <w:color w:val="000000"/>
        </w:rPr>
        <w:t>“</w:t>
      </w:r>
      <w:r w:rsidR="00E847F8">
        <w:rPr>
          <w:rFonts w:ascii="Times New Roman" w:hAnsi="Times New Roman" w:cs="Times New Roman"/>
          <w:color w:val="000000"/>
        </w:rPr>
        <w:t>upon which rests the establishment of all free nations, as the first act in their organization, is the security by constitutional provisions, of the fundamental claims of citizenship.”</w:t>
      </w:r>
      <w:r w:rsidR="003B5A30">
        <w:rPr>
          <w:rStyle w:val="FootnoteReference"/>
          <w:rFonts w:ascii="Times New Roman" w:hAnsi="Times New Roman" w:cs="Times New Roman"/>
          <w:color w:val="000000"/>
        </w:rPr>
        <w:footnoteReference w:id="59"/>
      </w:r>
      <w:r w:rsidR="009643AF">
        <w:rPr>
          <w:rFonts w:ascii="Times New Roman" w:hAnsi="Times New Roman" w:cs="Times New Roman"/>
          <w:color w:val="000000"/>
        </w:rPr>
        <w:t xml:space="preserve"> </w:t>
      </w:r>
      <w:r w:rsidR="00F60A1A">
        <w:rPr>
          <w:rFonts w:ascii="Times New Roman" w:hAnsi="Times New Roman" w:cs="Times New Roman"/>
          <w:color w:val="000000"/>
        </w:rPr>
        <w:lastRenderedPageBreak/>
        <w:t xml:space="preserve">Configured this way, </w:t>
      </w:r>
      <w:r w:rsidR="00304BD5">
        <w:rPr>
          <w:rFonts w:ascii="Times New Roman" w:hAnsi="Times New Roman" w:cs="Times New Roman"/>
          <w:color w:val="000000"/>
        </w:rPr>
        <w:t>appeals</w:t>
      </w:r>
      <w:r w:rsidR="00FF49AD">
        <w:rPr>
          <w:rFonts w:ascii="Times New Roman" w:hAnsi="Times New Roman" w:cs="Times New Roman"/>
          <w:color w:val="000000"/>
        </w:rPr>
        <w:t xml:space="preserve"> by black folks with the goal </w:t>
      </w:r>
      <w:r w:rsidR="000D0A69">
        <w:rPr>
          <w:rFonts w:ascii="Times New Roman" w:hAnsi="Times New Roman" w:cs="Times New Roman"/>
          <w:color w:val="000000"/>
        </w:rPr>
        <w:t>of transforming white Americans</w:t>
      </w:r>
      <w:r w:rsidR="00FF49AD">
        <w:rPr>
          <w:rFonts w:ascii="Times New Roman" w:hAnsi="Times New Roman" w:cs="Times New Roman"/>
          <w:color w:val="000000"/>
        </w:rPr>
        <w:t xml:space="preserve"> turns out to be </w:t>
      </w:r>
      <w:r w:rsidR="000D0A69">
        <w:rPr>
          <w:rFonts w:ascii="Times New Roman" w:hAnsi="Times New Roman" w:cs="Times New Roman"/>
          <w:color w:val="000000"/>
        </w:rPr>
        <w:t xml:space="preserve">a </w:t>
      </w:r>
      <w:r w:rsidR="00FF49AD">
        <w:rPr>
          <w:rFonts w:ascii="Times New Roman" w:hAnsi="Times New Roman" w:cs="Times New Roman"/>
          <w:color w:val="000000"/>
        </w:rPr>
        <w:t xml:space="preserve">futile task. </w:t>
      </w:r>
      <w:r w:rsidR="00C768CA">
        <w:rPr>
          <w:rFonts w:ascii="Times New Roman" w:hAnsi="Times New Roman" w:cs="Times New Roman"/>
          <w:color w:val="000000"/>
        </w:rPr>
        <w:t xml:space="preserve">In fairness, Delany is not claiming that black Americans do not have a claim on the country. He agrees with Walker, Easton, and Douglass that they do. “We are Americans,” he </w:t>
      </w:r>
      <w:r w:rsidR="00937240">
        <w:rPr>
          <w:rFonts w:ascii="Times New Roman" w:hAnsi="Times New Roman" w:cs="Times New Roman"/>
          <w:color w:val="000000"/>
        </w:rPr>
        <w:t>maintains,</w:t>
      </w:r>
      <w:r w:rsidR="00C768CA">
        <w:rPr>
          <w:rFonts w:ascii="Times New Roman" w:hAnsi="Times New Roman" w:cs="Times New Roman"/>
          <w:color w:val="000000"/>
        </w:rPr>
        <w:t xml:space="preserve"> “having a birthright citizenship—claims common to all other fellow citizens…” But given the constitutional structure of the polity, he continues, those moral claims “may, by virtue of unjust laws, be obstructed.”</w:t>
      </w:r>
      <w:r w:rsidR="00943CCC">
        <w:rPr>
          <w:rStyle w:val="FootnoteReference"/>
          <w:rFonts w:ascii="Times New Roman" w:hAnsi="Times New Roman" w:cs="Times New Roman"/>
          <w:color w:val="000000"/>
        </w:rPr>
        <w:footnoteReference w:id="60"/>
      </w:r>
      <w:r w:rsidR="00340B60">
        <w:rPr>
          <w:rFonts w:ascii="Times New Roman" w:hAnsi="Times New Roman" w:cs="Times New Roman"/>
          <w:color w:val="000000"/>
        </w:rPr>
        <w:t xml:space="preserve"> </w:t>
      </w:r>
      <w:r w:rsidR="00C768CA">
        <w:rPr>
          <w:rFonts w:ascii="Times New Roman" w:hAnsi="Times New Roman" w:cs="Times New Roman"/>
          <w:color w:val="000000"/>
        </w:rPr>
        <w:t>For this</w:t>
      </w:r>
      <w:r w:rsidR="001404B6">
        <w:rPr>
          <w:rFonts w:ascii="Times New Roman" w:hAnsi="Times New Roman" w:cs="Times New Roman"/>
          <w:color w:val="000000"/>
        </w:rPr>
        <w:t xml:space="preserve"> very</w:t>
      </w:r>
      <w:r w:rsidR="004F03F1">
        <w:rPr>
          <w:rFonts w:ascii="Times New Roman" w:hAnsi="Times New Roman" w:cs="Times New Roman"/>
          <w:color w:val="000000"/>
        </w:rPr>
        <w:t xml:space="preserve"> reason, </w:t>
      </w:r>
      <w:r w:rsidR="00EA526A">
        <w:rPr>
          <w:rFonts w:ascii="Times New Roman" w:hAnsi="Times New Roman" w:cs="Times New Roman"/>
          <w:color w:val="000000"/>
        </w:rPr>
        <w:t xml:space="preserve">he </w:t>
      </w:r>
      <w:r w:rsidR="00C768CA">
        <w:rPr>
          <w:rFonts w:ascii="Times New Roman" w:hAnsi="Times New Roman" w:cs="Times New Roman"/>
          <w:color w:val="000000"/>
        </w:rPr>
        <w:t>concludes</w:t>
      </w:r>
      <w:r w:rsidR="004B0242" w:rsidRPr="00B050C4">
        <w:rPr>
          <w:rFonts w:ascii="Times New Roman" w:hAnsi="Times New Roman" w:cs="Times New Roman"/>
          <w:color w:val="000000"/>
        </w:rPr>
        <w:t>: “A people capable of originating and sustaining such a law as this, are not the people to whom we are willing to entrust our liberty at discretion.”</w:t>
      </w:r>
      <w:r w:rsidR="00AA4D76" w:rsidRPr="00B050C4">
        <w:rPr>
          <w:rStyle w:val="FootnoteReference"/>
          <w:rFonts w:ascii="Times New Roman" w:hAnsi="Times New Roman" w:cs="Times New Roman"/>
          <w:color w:val="000000"/>
        </w:rPr>
        <w:footnoteReference w:id="61"/>
      </w:r>
      <w:r w:rsidR="004B0242" w:rsidRPr="00B050C4">
        <w:rPr>
          <w:rFonts w:ascii="Times New Roman" w:hAnsi="Times New Roman" w:cs="Times New Roman"/>
          <w:color w:val="000000"/>
        </w:rPr>
        <w:t xml:space="preserve"> </w:t>
      </w:r>
    </w:p>
    <w:p w14:paraId="5B9F20BF" w14:textId="223467D7" w:rsidR="00B41E95" w:rsidRPr="00B050C4" w:rsidRDefault="006E2063" w:rsidP="007B51B1">
      <w:pPr>
        <w:spacing w:line="480" w:lineRule="auto"/>
        <w:ind w:firstLine="720"/>
        <w:rPr>
          <w:rFonts w:ascii="Times New Roman" w:hAnsi="Times New Roman" w:cs="Times New Roman"/>
          <w:color w:val="000000"/>
        </w:rPr>
      </w:pPr>
      <w:r w:rsidRPr="00B050C4">
        <w:rPr>
          <w:rFonts w:ascii="Times New Roman" w:hAnsi="Times New Roman" w:cs="Times New Roman"/>
          <w:color w:val="000000"/>
        </w:rPr>
        <w:t>White Americans</w:t>
      </w:r>
      <w:r w:rsidR="004B0242" w:rsidRPr="00B050C4">
        <w:rPr>
          <w:rFonts w:ascii="Times New Roman" w:hAnsi="Times New Roman" w:cs="Times New Roman"/>
          <w:color w:val="000000"/>
        </w:rPr>
        <w:t xml:space="preserve"> are not only capable of bringing into existence a law of domination, </w:t>
      </w:r>
      <w:r w:rsidR="00A12B94">
        <w:rPr>
          <w:rFonts w:ascii="Times New Roman" w:hAnsi="Times New Roman" w:cs="Times New Roman"/>
          <w:color w:val="000000"/>
        </w:rPr>
        <w:t xml:space="preserve">Delany reasons, </w:t>
      </w:r>
      <w:r w:rsidR="004B0242" w:rsidRPr="00B050C4">
        <w:rPr>
          <w:rFonts w:ascii="Times New Roman" w:hAnsi="Times New Roman" w:cs="Times New Roman"/>
          <w:color w:val="000000"/>
        </w:rPr>
        <w:t xml:space="preserve">but they are also capable of sustaining their commitment to it over time and this marks </w:t>
      </w:r>
      <w:r w:rsidR="003B738F" w:rsidRPr="00B050C4">
        <w:rPr>
          <w:rFonts w:ascii="Times New Roman" w:hAnsi="Times New Roman" w:cs="Times New Roman"/>
          <w:color w:val="000000"/>
        </w:rPr>
        <w:t>African Americans</w:t>
      </w:r>
      <w:r w:rsidR="004B0242" w:rsidRPr="00B050C4">
        <w:rPr>
          <w:rFonts w:ascii="Times New Roman" w:hAnsi="Times New Roman" w:cs="Times New Roman"/>
          <w:color w:val="000000"/>
        </w:rPr>
        <w:t xml:space="preserve"> not only </w:t>
      </w:r>
      <w:r w:rsidR="00B74AA0" w:rsidRPr="00B050C4">
        <w:rPr>
          <w:rFonts w:ascii="Times New Roman" w:hAnsi="Times New Roman" w:cs="Times New Roman"/>
          <w:color w:val="000000"/>
        </w:rPr>
        <w:t xml:space="preserve">as </w:t>
      </w:r>
      <w:r w:rsidR="004B0242" w:rsidRPr="00B050C4">
        <w:rPr>
          <w:rFonts w:ascii="Times New Roman" w:hAnsi="Times New Roman" w:cs="Times New Roman"/>
          <w:color w:val="000000"/>
        </w:rPr>
        <w:t xml:space="preserve">alien to the polity, but the polity </w:t>
      </w:r>
      <w:r w:rsidR="00B74AA0" w:rsidRPr="00B050C4">
        <w:rPr>
          <w:rFonts w:ascii="Times New Roman" w:hAnsi="Times New Roman" w:cs="Times New Roman"/>
          <w:color w:val="000000"/>
        </w:rPr>
        <w:t>as</w:t>
      </w:r>
      <w:r w:rsidR="004B0242" w:rsidRPr="00B050C4">
        <w:rPr>
          <w:rFonts w:ascii="Times New Roman" w:hAnsi="Times New Roman" w:cs="Times New Roman"/>
          <w:color w:val="000000"/>
        </w:rPr>
        <w:t xml:space="preserve"> alien to them.</w:t>
      </w:r>
      <w:r w:rsidR="007B51B1" w:rsidRPr="00B050C4">
        <w:rPr>
          <w:rFonts w:ascii="Times New Roman" w:hAnsi="Times New Roman" w:cs="Times New Roman"/>
          <w:color w:val="000000"/>
        </w:rPr>
        <w:t xml:space="preserve"> </w:t>
      </w:r>
      <w:r w:rsidR="00C27160" w:rsidRPr="00B050C4">
        <w:rPr>
          <w:rFonts w:ascii="Times New Roman" w:hAnsi="Times New Roman" w:cs="Times New Roman"/>
          <w:color w:val="000000"/>
        </w:rPr>
        <w:t xml:space="preserve">It </w:t>
      </w:r>
      <w:r w:rsidR="000F7A66" w:rsidRPr="00B050C4">
        <w:rPr>
          <w:rFonts w:ascii="Times New Roman" w:hAnsi="Times New Roman" w:cs="Times New Roman"/>
          <w:color w:val="000000"/>
        </w:rPr>
        <w:t xml:space="preserve">was </w:t>
      </w:r>
      <w:r w:rsidR="00C27160" w:rsidRPr="00B050C4">
        <w:rPr>
          <w:rFonts w:ascii="Times New Roman" w:hAnsi="Times New Roman" w:cs="Times New Roman"/>
          <w:color w:val="000000"/>
        </w:rPr>
        <w:t xml:space="preserve">precisely the reach of prejudice, constituting, as it were, the ethical life of American society that prompted </w:t>
      </w:r>
      <w:r w:rsidR="001B7C08" w:rsidRPr="00B050C4">
        <w:rPr>
          <w:rFonts w:ascii="Times New Roman" w:hAnsi="Times New Roman" w:cs="Times New Roman"/>
          <w:color w:val="000000"/>
        </w:rPr>
        <w:t xml:space="preserve">Alexis de </w:t>
      </w:r>
      <w:r w:rsidR="00C27160" w:rsidRPr="00B050C4">
        <w:rPr>
          <w:rFonts w:ascii="Times New Roman" w:hAnsi="Times New Roman" w:cs="Times New Roman"/>
          <w:color w:val="000000"/>
        </w:rPr>
        <w:t>Tocqueville to famously remark: “It can happen that a man will rise above prejudices of religion, country, and race, and if that man is a king, he can bring about astonishing transformations in society; but it is not possible for a whole people to rise, as it were, above itself.”</w:t>
      </w:r>
      <w:r w:rsidR="00C27160" w:rsidRPr="00B050C4">
        <w:rPr>
          <w:rStyle w:val="FootnoteReference"/>
          <w:rFonts w:ascii="Times New Roman" w:hAnsi="Times New Roman" w:cs="Times New Roman"/>
          <w:color w:val="000000"/>
        </w:rPr>
        <w:footnoteReference w:id="62"/>
      </w:r>
      <w:r w:rsidR="001404B6">
        <w:rPr>
          <w:rFonts w:ascii="Times New Roman" w:hAnsi="Times New Roman" w:cs="Times New Roman"/>
          <w:color w:val="000000"/>
        </w:rPr>
        <w:t xml:space="preserve"> </w:t>
      </w:r>
      <w:r w:rsidR="008C0B3F" w:rsidRPr="00B050C4">
        <w:rPr>
          <w:rFonts w:ascii="Times New Roman" w:hAnsi="Times New Roman" w:cs="Times New Roman"/>
          <w:color w:val="000000"/>
        </w:rPr>
        <w:t xml:space="preserve">In </w:t>
      </w:r>
      <w:r w:rsidR="008C0B3F" w:rsidRPr="00B050C4">
        <w:rPr>
          <w:rFonts w:ascii="Times New Roman" w:hAnsi="Times New Roman" w:cs="Times New Roman"/>
          <w:color w:val="000000"/>
        </w:rPr>
        <w:lastRenderedPageBreak/>
        <w:t xml:space="preserve">his keynote address delivered to the National Emigration Convention of Colored Men in Cleveland, Ohio in 1854, Delany explains </w:t>
      </w:r>
      <w:r w:rsidR="0054132F" w:rsidRPr="00B050C4">
        <w:rPr>
          <w:rFonts w:ascii="Times New Roman" w:hAnsi="Times New Roman" w:cs="Times New Roman"/>
          <w:color w:val="000000"/>
        </w:rPr>
        <w:t xml:space="preserve">the radical transformation required to </w:t>
      </w:r>
      <w:r w:rsidR="00C179B0" w:rsidRPr="00B050C4">
        <w:rPr>
          <w:rFonts w:ascii="Times New Roman" w:hAnsi="Times New Roman" w:cs="Times New Roman"/>
          <w:color w:val="000000"/>
        </w:rPr>
        <w:t xml:space="preserve">change </w:t>
      </w:r>
      <w:r w:rsidR="0054132F" w:rsidRPr="00B050C4">
        <w:rPr>
          <w:rFonts w:ascii="Times New Roman" w:hAnsi="Times New Roman" w:cs="Times New Roman"/>
          <w:color w:val="000000"/>
        </w:rPr>
        <w:t xml:space="preserve">the status of </w:t>
      </w:r>
      <w:r w:rsidR="00CE7BDC">
        <w:rPr>
          <w:rFonts w:ascii="Times New Roman" w:hAnsi="Times New Roman" w:cs="Times New Roman"/>
          <w:color w:val="000000"/>
        </w:rPr>
        <w:t>b</w:t>
      </w:r>
      <w:r w:rsidR="00054358" w:rsidRPr="00B050C4">
        <w:rPr>
          <w:rFonts w:ascii="Times New Roman" w:hAnsi="Times New Roman" w:cs="Times New Roman"/>
          <w:color w:val="000000"/>
        </w:rPr>
        <w:t>lack</w:t>
      </w:r>
      <w:r w:rsidR="0054132F" w:rsidRPr="00B050C4">
        <w:rPr>
          <w:rFonts w:ascii="Times New Roman" w:hAnsi="Times New Roman" w:cs="Times New Roman"/>
          <w:color w:val="000000"/>
        </w:rPr>
        <w:t xml:space="preserve"> Americans</w:t>
      </w:r>
      <w:r w:rsidR="001C07C4" w:rsidRPr="00B050C4">
        <w:rPr>
          <w:rFonts w:ascii="Times New Roman" w:hAnsi="Times New Roman" w:cs="Times New Roman"/>
          <w:color w:val="000000"/>
        </w:rPr>
        <w:t>:</w:t>
      </w:r>
    </w:p>
    <w:p w14:paraId="38931455" w14:textId="507DD6E6" w:rsidR="00B41E95" w:rsidRPr="00B050C4" w:rsidRDefault="00B41E95" w:rsidP="00FE5EFA">
      <w:pPr>
        <w:ind w:left="720"/>
        <w:rPr>
          <w:rFonts w:ascii="Times New Roman" w:hAnsi="Times New Roman" w:cs="Times New Roman"/>
          <w:color w:val="000000"/>
        </w:rPr>
      </w:pPr>
      <w:r w:rsidRPr="00B050C4">
        <w:rPr>
          <w:rFonts w:ascii="Times New Roman" w:hAnsi="Times New Roman" w:cs="Times New Roman"/>
          <w:color w:val="000000"/>
        </w:rPr>
        <w:t>In the United States, among the whites, their color is made, by law and custom, the mark of distinction and superiority; while the color of the blacks is a badge of degradation, acknowledged by statue, organic law, and the common consent of the people.</w:t>
      </w:r>
    </w:p>
    <w:p w14:paraId="77A1CF8C" w14:textId="63696F03" w:rsidR="00B41E95" w:rsidRPr="00B050C4" w:rsidRDefault="00B41E95" w:rsidP="00FE5EFA">
      <w:pPr>
        <w:ind w:left="720" w:firstLine="720"/>
        <w:rPr>
          <w:rFonts w:ascii="Times New Roman" w:hAnsi="Times New Roman" w:cs="Times New Roman"/>
          <w:color w:val="000000"/>
        </w:rPr>
      </w:pPr>
      <w:r w:rsidRPr="00B050C4">
        <w:rPr>
          <w:rFonts w:ascii="Times New Roman" w:hAnsi="Times New Roman" w:cs="Times New Roman"/>
          <w:color w:val="000000"/>
        </w:rPr>
        <w:t xml:space="preserve">With this view of the case—which we hold to be correct—to elevate to equality </w:t>
      </w:r>
      <w:r w:rsidR="008C0B3F" w:rsidRPr="00B050C4">
        <w:rPr>
          <w:rFonts w:ascii="Times New Roman" w:hAnsi="Times New Roman" w:cs="Times New Roman"/>
          <w:color w:val="000000"/>
        </w:rPr>
        <w:t>the degraded subject of law and custom, it can only be done</w:t>
      </w:r>
      <w:r w:rsidR="0071774C" w:rsidRPr="00B050C4">
        <w:rPr>
          <w:rFonts w:ascii="Times New Roman" w:hAnsi="Times New Roman" w:cs="Times New Roman"/>
          <w:color w:val="000000"/>
        </w:rPr>
        <w:t xml:space="preserve"> … </w:t>
      </w:r>
      <w:r w:rsidR="008C0B3F" w:rsidRPr="00B050C4">
        <w:rPr>
          <w:rFonts w:ascii="Times New Roman" w:hAnsi="Times New Roman" w:cs="Times New Roman"/>
          <w:color w:val="000000"/>
        </w:rPr>
        <w:t xml:space="preserve">by an entire destruction </w:t>
      </w:r>
      <w:r w:rsidR="0054132F" w:rsidRPr="00B050C4">
        <w:rPr>
          <w:rFonts w:ascii="Times New Roman" w:hAnsi="Times New Roman" w:cs="Times New Roman"/>
          <w:color w:val="000000"/>
        </w:rPr>
        <w:t>of the identity of the former condition of the applica</w:t>
      </w:r>
      <w:r w:rsidR="0071774C" w:rsidRPr="00B050C4">
        <w:rPr>
          <w:rFonts w:ascii="Times New Roman" w:hAnsi="Times New Roman" w:cs="Times New Roman"/>
          <w:color w:val="000000"/>
        </w:rPr>
        <w:t>nt</w:t>
      </w:r>
      <w:r w:rsidR="0054132F" w:rsidRPr="00B050C4">
        <w:rPr>
          <w:rFonts w:ascii="Times New Roman" w:hAnsi="Times New Roman" w:cs="Times New Roman"/>
          <w:color w:val="000000"/>
        </w:rPr>
        <w:t>.</w:t>
      </w:r>
      <w:r w:rsidR="0054132F" w:rsidRPr="00B050C4">
        <w:rPr>
          <w:rStyle w:val="FootnoteReference"/>
          <w:rFonts w:ascii="Times New Roman" w:hAnsi="Times New Roman" w:cs="Times New Roman"/>
          <w:color w:val="000000"/>
        </w:rPr>
        <w:footnoteReference w:id="63"/>
      </w:r>
      <w:r w:rsidR="00C179B0" w:rsidRPr="00B050C4">
        <w:rPr>
          <w:rFonts w:ascii="Times New Roman" w:hAnsi="Times New Roman" w:cs="Times New Roman"/>
          <w:color w:val="000000"/>
        </w:rPr>
        <w:t xml:space="preserve"> </w:t>
      </w:r>
    </w:p>
    <w:p w14:paraId="117B3F9A" w14:textId="77777777" w:rsidR="00B41E95" w:rsidRPr="00B050C4" w:rsidRDefault="00B41E95" w:rsidP="00FE5EFA">
      <w:pPr>
        <w:ind w:firstLine="720"/>
        <w:rPr>
          <w:rFonts w:ascii="Times New Roman" w:hAnsi="Times New Roman" w:cs="Times New Roman"/>
          <w:color w:val="000000"/>
        </w:rPr>
      </w:pPr>
    </w:p>
    <w:p w14:paraId="2093A488" w14:textId="5F1AAC55" w:rsidR="007357BA" w:rsidRPr="00B050C4" w:rsidRDefault="00C179B0" w:rsidP="00FE5EFA">
      <w:pPr>
        <w:spacing w:line="480" w:lineRule="auto"/>
        <w:rPr>
          <w:rFonts w:ascii="Times New Roman" w:hAnsi="Times New Roman" w:cs="Times New Roman"/>
          <w:color w:val="000000"/>
        </w:rPr>
      </w:pPr>
      <w:r w:rsidRPr="00B050C4">
        <w:rPr>
          <w:rFonts w:ascii="Times New Roman" w:hAnsi="Times New Roman" w:cs="Times New Roman"/>
          <w:color w:val="000000"/>
        </w:rPr>
        <w:t xml:space="preserve">By identity here, Delany has in mind the identity </w:t>
      </w:r>
      <w:r w:rsidR="00B41E95" w:rsidRPr="00B050C4">
        <w:rPr>
          <w:rFonts w:ascii="Times New Roman" w:hAnsi="Times New Roman" w:cs="Times New Roman"/>
          <w:color w:val="000000"/>
        </w:rPr>
        <w:t xml:space="preserve">that is ascribed to </w:t>
      </w:r>
      <w:r w:rsidR="003B738F" w:rsidRPr="00B050C4">
        <w:rPr>
          <w:rFonts w:ascii="Times New Roman" w:hAnsi="Times New Roman" w:cs="Times New Roman"/>
          <w:color w:val="000000"/>
        </w:rPr>
        <w:t>African</w:t>
      </w:r>
      <w:r w:rsidR="00B41E95" w:rsidRPr="00B050C4">
        <w:rPr>
          <w:rFonts w:ascii="Times New Roman" w:hAnsi="Times New Roman" w:cs="Times New Roman"/>
          <w:color w:val="000000"/>
        </w:rPr>
        <w:t xml:space="preserve"> Americans by</w:t>
      </w:r>
      <w:r w:rsidRPr="00B050C4">
        <w:rPr>
          <w:rFonts w:ascii="Times New Roman" w:hAnsi="Times New Roman" w:cs="Times New Roman"/>
          <w:color w:val="000000"/>
        </w:rPr>
        <w:t xml:space="preserve"> virtue of their race</w:t>
      </w:r>
      <w:r w:rsidR="00B41E95" w:rsidRPr="00B050C4">
        <w:rPr>
          <w:rFonts w:ascii="Times New Roman" w:hAnsi="Times New Roman" w:cs="Times New Roman"/>
          <w:color w:val="000000"/>
        </w:rPr>
        <w:t>, what he calls the badge of degradation that is instantiated in the political, legal, and cultural life of American society.</w:t>
      </w:r>
      <w:r w:rsidRPr="00B050C4">
        <w:rPr>
          <w:rFonts w:ascii="Times New Roman" w:hAnsi="Times New Roman" w:cs="Times New Roman"/>
          <w:color w:val="000000"/>
        </w:rPr>
        <w:t xml:space="preserve"> </w:t>
      </w:r>
      <w:r w:rsidR="00AC45D4" w:rsidRPr="00B050C4">
        <w:rPr>
          <w:rFonts w:ascii="Times New Roman" w:hAnsi="Times New Roman" w:cs="Times New Roman"/>
          <w:color w:val="000000"/>
        </w:rPr>
        <w:t>The</w:t>
      </w:r>
      <w:r w:rsidR="00B41E95" w:rsidRPr="00B050C4">
        <w:rPr>
          <w:rFonts w:ascii="Times New Roman" w:hAnsi="Times New Roman" w:cs="Times New Roman"/>
          <w:color w:val="000000"/>
        </w:rPr>
        <w:t xml:space="preserve"> identity of white Americans partly comes about, or so Delany suggest, by virtue of this contrast with their darker counterparts. To overcome this condition</w:t>
      </w:r>
      <w:r w:rsidRPr="00B050C4">
        <w:rPr>
          <w:rFonts w:ascii="Times New Roman" w:hAnsi="Times New Roman" w:cs="Times New Roman"/>
          <w:color w:val="000000"/>
        </w:rPr>
        <w:t xml:space="preserve"> requires that one destroy </w:t>
      </w:r>
      <w:r w:rsidR="00B41E95" w:rsidRPr="00B050C4">
        <w:rPr>
          <w:rFonts w:ascii="Times New Roman" w:hAnsi="Times New Roman" w:cs="Times New Roman"/>
          <w:color w:val="000000"/>
        </w:rPr>
        <w:t>the badge of degradation</w:t>
      </w:r>
      <w:r w:rsidRPr="00B050C4">
        <w:rPr>
          <w:rFonts w:ascii="Times New Roman" w:hAnsi="Times New Roman" w:cs="Times New Roman"/>
          <w:color w:val="000000"/>
        </w:rPr>
        <w:t xml:space="preserve">, but this also involves, </w:t>
      </w:r>
      <w:r w:rsidR="00B41E95" w:rsidRPr="00B050C4">
        <w:rPr>
          <w:rFonts w:ascii="Times New Roman" w:hAnsi="Times New Roman" w:cs="Times New Roman"/>
          <w:color w:val="000000"/>
        </w:rPr>
        <w:t>significantly, a willingness by white Americans to destroy</w:t>
      </w:r>
      <w:r w:rsidRPr="00B050C4">
        <w:rPr>
          <w:rFonts w:ascii="Times New Roman" w:hAnsi="Times New Roman" w:cs="Times New Roman"/>
          <w:color w:val="000000"/>
        </w:rPr>
        <w:t xml:space="preserve"> the legal and customary </w:t>
      </w:r>
      <w:r w:rsidR="00BC49E4" w:rsidRPr="00B050C4">
        <w:rPr>
          <w:rFonts w:ascii="Times New Roman" w:hAnsi="Times New Roman" w:cs="Times New Roman"/>
          <w:color w:val="000000"/>
        </w:rPr>
        <w:t>badge of superiority they now flaunt</w:t>
      </w:r>
      <w:r w:rsidRPr="00B050C4">
        <w:rPr>
          <w:rFonts w:ascii="Times New Roman" w:hAnsi="Times New Roman" w:cs="Times New Roman"/>
          <w:color w:val="000000"/>
        </w:rPr>
        <w:t>.</w:t>
      </w:r>
      <w:r w:rsidR="00EA526A">
        <w:rPr>
          <w:rFonts w:ascii="Times New Roman" w:hAnsi="Times New Roman" w:cs="Times New Roman"/>
          <w:color w:val="000000"/>
        </w:rPr>
        <w:t xml:space="preserve"> This </w:t>
      </w:r>
      <w:r w:rsidR="004F03F1">
        <w:rPr>
          <w:rFonts w:ascii="Times New Roman" w:hAnsi="Times New Roman" w:cs="Times New Roman"/>
          <w:color w:val="000000"/>
        </w:rPr>
        <w:t>would mean the</w:t>
      </w:r>
      <w:r w:rsidR="00EA526A">
        <w:rPr>
          <w:rFonts w:ascii="Times New Roman" w:hAnsi="Times New Roman" w:cs="Times New Roman"/>
          <w:color w:val="000000"/>
        </w:rPr>
        <w:t xml:space="preserve"> overthrow of the confederative union to which he referred above.</w:t>
      </w:r>
      <w:r w:rsidR="00AC45D4" w:rsidRPr="00B050C4">
        <w:rPr>
          <w:rFonts w:ascii="Times New Roman" w:hAnsi="Times New Roman" w:cs="Times New Roman"/>
          <w:color w:val="000000"/>
        </w:rPr>
        <w:t xml:space="preserve"> </w:t>
      </w:r>
      <w:r w:rsidR="005A0E28" w:rsidRPr="00B050C4">
        <w:rPr>
          <w:rFonts w:ascii="Times New Roman" w:hAnsi="Times New Roman" w:cs="Times New Roman"/>
          <w:color w:val="000000"/>
        </w:rPr>
        <w:t>White Americans</w:t>
      </w:r>
      <w:r w:rsidRPr="00B050C4">
        <w:rPr>
          <w:rFonts w:ascii="Times New Roman" w:hAnsi="Times New Roman" w:cs="Times New Roman"/>
          <w:color w:val="000000"/>
        </w:rPr>
        <w:t xml:space="preserve"> </w:t>
      </w:r>
      <w:r w:rsidR="007357BA" w:rsidRPr="00B050C4">
        <w:rPr>
          <w:rFonts w:ascii="Times New Roman" w:hAnsi="Times New Roman" w:cs="Times New Roman"/>
          <w:color w:val="000000"/>
        </w:rPr>
        <w:t xml:space="preserve">would need, in Tocqueville’s </w:t>
      </w:r>
      <w:r w:rsidR="00CF534F" w:rsidRPr="00B050C4">
        <w:rPr>
          <w:rFonts w:ascii="Times New Roman" w:hAnsi="Times New Roman" w:cs="Times New Roman"/>
          <w:color w:val="000000"/>
        </w:rPr>
        <w:t>herculean imagery</w:t>
      </w:r>
      <w:r w:rsidR="007357BA" w:rsidRPr="00B050C4">
        <w:rPr>
          <w:rFonts w:ascii="Times New Roman" w:hAnsi="Times New Roman" w:cs="Times New Roman"/>
          <w:color w:val="000000"/>
        </w:rPr>
        <w:t xml:space="preserve">, </w:t>
      </w:r>
      <w:r w:rsidR="00C27160" w:rsidRPr="00B050C4">
        <w:rPr>
          <w:rFonts w:ascii="Times New Roman" w:hAnsi="Times New Roman" w:cs="Times New Roman"/>
          <w:color w:val="000000"/>
        </w:rPr>
        <w:t>to</w:t>
      </w:r>
      <w:r w:rsidR="005A0E28" w:rsidRPr="00B050C4">
        <w:rPr>
          <w:rFonts w:ascii="Times New Roman" w:hAnsi="Times New Roman" w:cs="Times New Roman"/>
          <w:color w:val="000000"/>
        </w:rPr>
        <w:t xml:space="preserve"> quite literally</w:t>
      </w:r>
      <w:r w:rsidR="00C27160" w:rsidRPr="00B050C4">
        <w:rPr>
          <w:rFonts w:ascii="Times New Roman" w:hAnsi="Times New Roman" w:cs="Times New Roman"/>
          <w:color w:val="000000"/>
        </w:rPr>
        <w:t xml:space="preserve"> </w:t>
      </w:r>
      <w:r w:rsidR="005A0E28" w:rsidRPr="00B050C4">
        <w:rPr>
          <w:rFonts w:ascii="Times New Roman" w:hAnsi="Times New Roman" w:cs="Times New Roman"/>
          <w:color w:val="000000"/>
        </w:rPr>
        <w:t>rise above themselves</w:t>
      </w:r>
      <w:r w:rsidR="007357BA" w:rsidRPr="00B050C4">
        <w:rPr>
          <w:rFonts w:ascii="Times New Roman" w:hAnsi="Times New Roman" w:cs="Times New Roman"/>
          <w:color w:val="000000"/>
        </w:rPr>
        <w:t>.</w:t>
      </w:r>
      <w:r w:rsidR="001C07C4" w:rsidRPr="00B050C4">
        <w:rPr>
          <w:rFonts w:ascii="Times New Roman" w:hAnsi="Times New Roman" w:cs="Times New Roman"/>
          <w:color w:val="000000"/>
        </w:rPr>
        <w:t xml:space="preserve"> Delany doubts this possibility not because he thinks it unimaginable</w:t>
      </w:r>
      <w:r w:rsidR="00EA526A">
        <w:rPr>
          <w:rFonts w:ascii="Times New Roman" w:hAnsi="Times New Roman" w:cs="Times New Roman"/>
          <w:color w:val="000000"/>
        </w:rPr>
        <w:t>, after all he does not throw out the sense of justice and right</w:t>
      </w:r>
      <w:r w:rsidR="004F03F1">
        <w:rPr>
          <w:rFonts w:ascii="Times New Roman" w:hAnsi="Times New Roman" w:cs="Times New Roman"/>
          <w:color w:val="000000"/>
        </w:rPr>
        <w:t xml:space="preserve"> as part of the infrastructure of human life</w:t>
      </w:r>
      <w:r w:rsidR="001C07C4" w:rsidRPr="00B050C4">
        <w:rPr>
          <w:rFonts w:ascii="Times New Roman" w:hAnsi="Times New Roman" w:cs="Times New Roman"/>
          <w:color w:val="000000"/>
        </w:rPr>
        <w:t>, but because he believes “ages incalculable” would need to pass in order to claim victory.</w:t>
      </w:r>
      <w:r w:rsidR="005A0E28" w:rsidRPr="00B050C4">
        <w:rPr>
          <w:rStyle w:val="FootnoteReference"/>
          <w:rFonts w:ascii="Times New Roman" w:hAnsi="Times New Roman" w:cs="Times New Roman"/>
          <w:color w:val="000000"/>
        </w:rPr>
        <w:footnoteReference w:id="64"/>
      </w:r>
      <w:r w:rsidR="00CF534F" w:rsidRPr="00B050C4">
        <w:rPr>
          <w:rFonts w:ascii="Times New Roman" w:hAnsi="Times New Roman" w:cs="Times New Roman"/>
          <w:color w:val="000000"/>
        </w:rPr>
        <w:t xml:space="preserve"> What untold sacrifices, Delany asks, would need to be made by blacks as they wait for whites to become something other than what </w:t>
      </w:r>
      <w:r w:rsidR="00534932">
        <w:rPr>
          <w:rFonts w:ascii="Times New Roman" w:hAnsi="Times New Roman" w:cs="Times New Roman"/>
          <w:color w:val="000000"/>
        </w:rPr>
        <w:t>their conduct suggest and institutions embody</w:t>
      </w:r>
      <w:r w:rsidR="00CF534F" w:rsidRPr="00B050C4">
        <w:rPr>
          <w:rFonts w:ascii="Times New Roman" w:hAnsi="Times New Roman" w:cs="Times New Roman"/>
          <w:color w:val="000000"/>
        </w:rPr>
        <w:t>?</w:t>
      </w:r>
      <w:r w:rsidR="0054132F" w:rsidRPr="00B050C4">
        <w:rPr>
          <w:rFonts w:ascii="Times New Roman" w:hAnsi="Times New Roman" w:cs="Times New Roman"/>
          <w:color w:val="000000"/>
        </w:rPr>
        <w:t xml:space="preserve"> </w:t>
      </w:r>
    </w:p>
    <w:p w14:paraId="1F9FA229" w14:textId="3F19ABBC" w:rsidR="00460756" w:rsidRPr="00B050C4" w:rsidRDefault="00BE500C" w:rsidP="007B51B1">
      <w:pPr>
        <w:spacing w:line="480" w:lineRule="auto"/>
        <w:ind w:firstLine="720"/>
        <w:rPr>
          <w:rFonts w:ascii="Times New Roman" w:hAnsi="Times New Roman" w:cs="Times New Roman"/>
          <w:color w:val="000000"/>
        </w:rPr>
      </w:pPr>
      <w:r>
        <w:rPr>
          <w:rFonts w:ascii="Times New Roman" w:hAnsi="Times New Roman" w:cs="Times New Roman"/>
          <w:color w:val="000000"/>
        </w:rPr>
        <w:lastRenderedPageBreak/>
        <w:t>In many ways, it is this background understanding of the American polity and, I think we can now say, deep love</w:t>
      </w:r>
      <w:r w:rsidR="007F0A69">
        <w:rPr>
          <w:rFonts w:ascii="Times New Roman" w:hAnsi="Times New Roman" w:cs="Times New Roman"/>
          <w:color w:val="000000"/>
        </w:rPr>
        <w:t xml:space="preserve"> for</w:t>
      </w:r>
      <w:r>
        <w:rPr>
          <w:rFonts w:ascii="Times New Roman" w:hAnsi="Times New Roman" w:cs="Times New Roman"/>
          <w:color w:val="000000"/>
        </w:rPr>
        <w:t xml:space="preserve"> and devotion to African Americans</w:t>
      </w:r>
      <w:r w:rsidR="007357BA" w:rsidRPr="00B050C4">
        <w:rPr>
          <w:rFonts w:ascii="Times New Roman" w:hAnsi="Times New Roman" w:cs="Times New Roman"/>
          <w:color w:val="000000"/>
        </w:rPr>
        <w:t xml:space="preserve"> </w:t>
      </w:r>
      <w:r>
        <w:rPr>
          <w:rFonts w:ascii="Times New Roman" w:hAnsi="Times New Roman" w:cs="Times New Roman"/>
          <w:color w:val="000000"/>
        </w:rPr>
        <w:t xml:space="preserve">that </w:t>
      </w:r>
      <w:r w:rsidR="00BC49E4" w:rsidRPr="00B050C4">
        <w:rPr>
          <w:rFonts w:ascii="Times New Roman" w:hAnsi="Times New Roman" w:cs="Times New Roman"/>
          <w:color w:val="000000"/>
        </w:rPr>
        <w:t>frames his</w:t>
      </w:r>
      <w:r w:rsidR="007357BA" w:rsidRPr="00B050C4">
        <w:rPr>
          <w:rFonts w:ascii="Times New Roman" w:hAnsi="Times New Roman" w:cs="Times New Roman"/>
          <w:color w:val="000000"/>
        </w:rPr>
        <w:t xml:space="preserve"> account of solidarity</w:t>
      </w:r>
      <w:r w:rsidR="00BC49E4" w:rsidRPr="00B050C4">
        <w:rPr>
          <w:rFonts w:ascii="Times New Roman" w:hAnsi="Times New Roman" w:cs="Times New Roman"/>
          <w:color w:val="000000"/>
        </w:rPr>
        <w:t>.</w:t>
      </w:r>
      <w:r w:rsidR="00497B26" w:rsidRPr="00B050C4">
        <w:rPr>
          <w:rStyle w:val="FootnoteReference"/>
          <w:rFonts w:ascii="Times New Roman" w:hAnsi="Times New Roman" w:cs="Times New Roman"/>
          <w:color w:val="000000"/>
        </w:rPr>
        <w:footnoteReference w:id="65"/>
      </w:r>
      <w:r w:rsidR="007357BA" w:rsidRPr="00B050C4">
        <w:rPr>
          <w:rFonts w:ascii="Times New Roman" w:hAnsi="Times New Roman" w:cs="Times New Roman"/>
          <w:color w:val="000000"/>
        </w:rPr>
        <w:t xml:space="preserve"> </w:t>
      </w:r>
      <w:r w:rsidR="008216FE">
        <w:rPr>
          <w:rFonts w:ascii="Times New Roman" w:hAnsi="Times New Roman" w:cs="Times New Roman"/>
          <w:color w:val="000000"/>
        </w:rPr>
        <w:t>Delany is asking us to treat the practices of American society as an indication of what it values and to confront it head-on. When we do</w:t>
      </w:r>
      <w:r w:rsidR="00E54AA2">
        <w:rPr>
          <w:rFonts w:ascii="Times New Roman" w:hAnsi="Times New Roman" w:cs="Times New Roman"/>
          <w:color w:val="000000"/>
        </w:rPr>
        <w:t xml:space="preserve"> this</w:t>
      </w:r>
      <w:r w:rsidR="008216FE">
        <w:rPr>
          <w:rFonts w:ascii="Times New Roman" w:hAnsi="Times New Roman" w:cs="Times New Roman"/>
          <w:color w:val="000000"/>
        </w:rPr>
        <w:t xml:space="preserve">, he argues, </w:t>
      </w:r>
      <w:r w:rsidR="00E54AA2">
        <w:rPr>
          <w:rFonts w:ascii="Times New Roman" w:hAnsi="Times New Roman" w:cs="Times New Roman"/>
          <w:color w:val="000000"/>
        </w:rPr>
        <w:t>we will see that</w:t>
      </w:r>
      <w:r w:rsidR="007F0A69">
        <w:rPr>
          <w:rFonts w:ascii="Times New Roman" w:hAnsi="Times New Roman" w:cs="Times New Roman"/>
          <w:color w:val="000000"/>
        </w:rPr>
        <w:t xml:space="preserve"> the</w:t>
      </w:r>
      <w:r w:rsidR="008216FE">
        <w:rPr>
          <w:rFonts w:ascii="Times New Roman" w:hAnsi="Times New Roman" w:cs="Times New Roman"/>
          <w:color w:val="000000"/>
        </w:rPr>
        <w:t xml:space="preserve"> problem</w:t>
      </w:r>
      <w:r w:rsidR="0054132F" w:rsidRPr="00B050C4">
        <w:rPr>
          <w:rFonts w:ascii="Times New Roman" w:hAnsi="Times New Roman" w:cs="Times New Roman"/>
          <w:color w:val="000000"/>
        </w:rPr>
        <w:t xml:space="preserve"> requires </w:t>
      </w:r>
      <w:r w:rsidR="004B0242" w:rsidRPr="00B050C4">
        <w:rPr>
          <w:rFonts w:ascii="Times New Roman" w:hAnsi="Times New Roman" w:cs="Times New Roman"/>
          <w:color w:val="000000"/>
        </w:rPr>
        <w:t>not only cooperation among blacks to resist domination</w:t>
      </w:r>
      <w:r w:rsidR="00CF534F" w:rsidRPr="00B050C4">
        <w:rPr>
          <w:rFonts w:ascii="Times New Roman" w:hAnsi="Times New Roman" w:cs="Times New Roman"/>
          <w:color w:val="000000"/>
        </w:rPr>
        <w:t xml:space="preserve"> (</w:t>
      </w:r>
      <w:r w:rsidR="00195196">
        <w:rPr>
          <w:rFonts w:ascii="Times New Roman" w:hAnsi="Times New Roman" w:cs="Times New Roman"/>
          <w:i/>
          <w:color w:val="000000"/>
        </w:rPr>
        <w:t>à</w:t>
      </w:r>
      <w:r w:rsidR="00CF534F" w:rsidRPr="00B050C4">
        <w:rPr>
          <w:rFonts w:ascii="Times New Roman" w:hAnsi="Times New Roman" w:cs="Times New Roman"/>
          <w:i/>
          <w:color w:val="000000"/>
        </w:rPr>
        <w:t xml:space="preserve"> la</w:t>
      </w:r>
      <w:r w:rsidR="00CF534F" w:rsidRPr="00B050C4">
        <w:rPr>
          <w:rFonts w:ascii="Times New Roman" w:hAnsi="Times New Roman" w:cs="Times New Roman"/>
          <w:color w:val="000000"/>
        </w:rPr>
        <w:t xml:space="preserve"> Walker, Easton, and Douglass)</w:t>
      </w:r>
      <w:r w:rsidR="004B0242" w:rsidRPr="00B050C4">
        <w:rPr>
          <w:rFonts w:ascii="Times New Roman" w:hAnsi="Times New Roman" w:cs="Times New Roman"/>
          <w:color w:val="000000"/>
        </w:rPr>
        <w:t xml:space="preserve">, but </w:t>
      </w:r>
      <w:r w:rsidR="0054132F" w:rsidRPr="00B050C4">
        <w:rPr>
          <w:rFonts w:ascii="Times New Roman" w:hAnsi="Times New Roman" w:cs="Times New Roman"/>
          <w:color w:val="000000"/>
        </w:rPr>
        <w:t xml:space="preserve">a </w:t>
      </w:r>
      <w:r w:rsidR="004B0242" w:rsidRPr="00B050C4">
        <w:rPr>
          <w:rFonts w:ascii="Times New Roman" w:hAnsi="Times New Roman" w:cs="Times New Roman"/>
          <w:color w:val="000000"/>
        </w:rPr>
        <w:t xml:space="preserve">more significant </w:t>
      </w:r>
      <w:r w:rsidR="0054132F" w:rsidRPr="00B050C4">
        <w:rPr>
          <w:rFonts w:ascii="Times New Roman" w:hAnsi="Times New Roman" w:cs="Times New Roman"/>
          <w:color w:val="000000"/>
        </w:rPr>
        <w:t xml:space="preserve">form of racial unity </w:t>
      </w:r>
      <w:r w:rsidR="004B0242" w:rsidRPr="00B050C4">
        <w:rPr>
          <w:rFonts w:ascii="Times New Roman" w:hAnsi="Times New Roman" w:cs="Times New Roman"/>
          <w:color w:val="000000"/>
        </w:rPr>
        <w:t xml:space="preserve">that </w:t>
      </w:r>
      <w:r w:rsidR="008216FE">
        <w:rPr>
          <w:rFonts w:ascii="Times New Roman" w:hAnsi="Times New Roman" w:cs="Times New Roman"/>
          <w:color w:val="000000"/>
        </w:rPr>
        <w:t>leads to the</w:t>
      </w:r>
      <w:r w:rsidR="004B0242" w:rsidRPr="00B050C4">
        <w:rPr>
          <w:rFonts w:ascii="Times New Roman" w:hAnsi="Times New Roman" w:cs="Times New Roman"/>
          <w:color w:val="000000"/>
        </w:rPr>
        <w:t xml:space="preserve"> founding of </w:t>
      </w:r>
      <w:r w:rsidR="0054132F" w:rsidRPr="00B050C4">
        <w:rPr>
          <w:rFonts w:ascii="Times New Roman" w:hAnsi="Times New Roman" w:cs="Times New Roman"/>
          <w:color w:val="000000"/>
        </w:rPr>
        <w:t>an</w:t>
      </w:r>
      <w:r w:rsidR="007B51B1" w:rsidRPr="00B050C4">
        <w:rPr>
          <w:rFonts w:ascii="Times New Roman" w:hAnsi="Times New Roman" w:cs="Times New Roman"/>
          <w:color w:val="000000"/>
        </w:rPr>
        <w:t xml:space="preserve"> independent state.</w:t>
      </w:r>
      <w:r w:rsidR="007F0A69">
        <w:rPr>
          <w:rFonts w:ascii="Times New Roman" w:hAnsi="Times New Roman" w:cs="Times New Roman"/>
          <w:color w:val="000000"/>
        </w:rPr>
        <w:t xml:space="preserve"> This explains the title of his book: </w:t>
      </w:r>
      <w:r w:rsidR="007F0A69" w:rsidRPr="007F0A69">
        <w:rPr>
          <w:rFonts w:ascii="Times New Roman" w:hAnsi="Times New Roman" w:cs="Times New Roman"/>
          <w:i/>
          <w:color w:val="000000"/>
        </w:rPr>
        <w:t>The Condition, Elevation, Emigration and Destiny of the Col</w:t>
      </w:r>
      <w:r w:rsidR="007F0A69">
        <w:rPr>
          <w:rFonts w:ascii="Times New Roman" w:hAnsi="Times New Roman" w:cs="Times New Roman"/>
          <w:i/>
          <w:color w:val="000000"/>
        </w:rPr>
        <w:t>o</w:t>
      </w:r>
      <w:r w:rsidR="007F0A69" w:rsidRPr="007F0A69">
        <w:rPr>
          <w:rFonts w:ascii="Times New Roman" w:hAnsi="Times New Roman" w:cs="Times New Roman"/>
          <w:i/>
          <w:color w:val="000000"/>
        </w:rPr>
        <w:t>red People of the United States</w:t>
      </w:r>
      <w:r w:rsidR="007F0A69">
        <w:rPr>
          <w:rFonts w:ascii="Times New Roman" w:hAnsi="Times New Roman" w:cs="Times New Roman"/>
          <w:color w:val="000000"/>
        </w:rPr>
        <w:t>.</w:t>
      </w:r>
      <w:r>
        <w:rPr>
          <w:rFonts w:ascii="Times New Roman" w:hAnsi="Times New Roman" w:cs="Times New Roman"/>
          <w:color w:val="000000"/>
        </w:rPr>
        <w:t xml:space="preserve"> Because the </w:t>
      </w:r>
      <w:r w:rsidRPr="00BE500C">
        <w:rPr>
          <w:rFonts w:ascii="Times New Roman" w:hAnsi="Times New Roman" w:cs="Times New Roman"/>
          <w:i/>
          <w:color w:val="000000"/>
        </w:rPr>
        <w:t>condition</w:t>
      </w:r>
      <w:r>
        <w:rPr>
          <w:rFonts w:ascii="Times New Roman" w:hAnsi="Times New Roman" w:cs="Times New Roman"/>
          <w:color w:val="000000"/>
        </w:rPr>
        <w:t xml:space="preserve"> of the American polity obstructs the </w:t>
      </w:r>
      <w:r w:rsidRPr="00BE500C">
        <w:rPr>
          <w:rFonts w:ascii="Times New Roman" w:hAnsi="Times New Roman" w:cs="Times New Roman"/>
          <w:i/>
          <w:color w:val="000000"/>
        </w:rPr>
        <w:t>elevation</w:t>
      </w:r>
      <w:r>
        <w:rPr>
          <w:rFonts w:ascii="Times New Roman" w:hAnsi="Times New Roman" w:cs="Times New Roman"/>
          <w:color w:val="000000"/>
        </w:rPr>
        <w:t xml:space="preserve"> of black people, it only follows that </w:t>
      </w:r>
      <w:r w:rsidRPr="00BE500C">
        <w:rPr>
          <w:rFonts w:ascii="Times New Roman" w:hAnsi="Times New Roman" w:cs="Times New Roman"/>
          <w:i/>
          <w:color w:val="000000"/>
        </w:rPr>
        <w:t>emigration</w:t>
      </w:r>
      <w:r>
        <w:rPr>
          <w:rFonts w:ascii="Times New Roman" w:hAnsi="Times New Roman" w:cs="Times New Roman"/>
          <w:color w:val="000000"/>
        </w:rPr>
        <w:t xml:space="preserve"> is necessary if black people are going to provide for their </w:t>
      </w:r>
      <w:r w:rsidRPr="00BE500C">
        <w:rPr>
          <w:rFonts w:ascii="Times New Roman" w:hAnsi="Times New Roman" w:cs="Times New Roman"/>
          <w:i/>
          <w:color w:val="000000"/>
        </w:rPr>
        <w:t>destiny</w:t>
      </w:r>
      <w:r>
        <w:rPr>
          <w:rFonts w:ascii="Times New Roman" w:hAnsi="Times New Roman" w:cs="Times New Roman"/>
          <w:color w:val="000000"/>
        </w:rPr>
        <w:t>.</w:t>
      </w:r>
      <w:r w:rsidR="007B51B1" w:rsidRPr="00B050C4">
        <w:rPr>
          <w:rFonts w:ascii="Times New Roman" w:hAnsi="Times New Roman" w:cs="Times New Roman"/>
          <w:color w:val="000000"/>
        </w:rPr>
        <w:t xml:space="preserve"> “To advocate,” he writes “the emigration of the colored people of the United States from their native homes, is a new feature in our history, and at first view, </w:t>
      </w:r>
      <w:r w:rsidR="0054132F" w:rsidRPr="00B050C4">
        <w:rPr>
          <w:rFonts w:ascii="Times New Roman" w:hAnsi="Times New Roman" w:cs="Times New Roman"/>
          <w:color w:val="000000"/>
        </w:rPr>
        <w:t xml:space="preserve">may </w:t>
      </w:r>
      <w:r w:rsidR="00CC68A9" w:rsidRPr="00B050C4">
        <w:rPr>
          <w:rFonts w:ascii="Times New Roman" w:hAnsi="Times New Roman" w:cs="Times New Roman"/>
          <w:color w:val="000000"/>
        </w:rPr>
        <w:t>be considered ob</w:t>
      </w:r>
      <w:r w:rsidR="007B51B1" w:rsidRPr="00B050C4">
        <w:rPr>
          <w:rFonts w:ascii="Times New Roman" w:hAnsi="Times New Roman" w:cs="Times New Roman"/>
          <w:color w:val="000000"/>
        </w:rPr>
        <w:t xml:space="preserve">jectionable, as pernicious to </w:t>
      </w:r>
      <w:r w:rsidR="00CF534F" w:rsidRPr="00B050C4">
        <w:rPr>
          <w:rFonts w:ascii="Times New Roman" w:hAnsi="Times New Roman" w:cs="Times New Roman"/>
          <w:color w:val="000000"/>
        </w:rPr>
        <w:t>our interests. This objection</w:t>
      </w:r>
      <w:r w:rsidR="007B51B1" w:rsidRPr="00B050C4">
        <w:rPr>
          <w:rFonts w:ascii="Times New Roman" w:hAnsi="Times New Roman" w:cs="Times New Roman"/>
          <w:color w:val="000000"/>
        </w:rPr>
        <w:t xml:space="preserve"> is at once removed, when reflecting on our condition…</w:t>
      </w:r>
      <w:r w:rsidR="00195196">
        <w:rPr>
          <w:rFonts w:ascii="Times New Roman" w:hAnsi="Times New Roman" w:cs="Times New Roman"/>
          <w:color w:val="000000"/>
        </w:rPr>
        <w:t xml:space="preserve"> .</w:t>
      </w:r>
      <w:r w:rsidR="007B51B1" w:rsidRPr="00B050C4">
        <w:rPr>
          <w:rFonts w:ascii="Times New Roman" w:hAnsi="Times New Roman" w:cs="Times New Roman"/>
          <w:color w:val="000000"/>
        </w:rPr>
        <w:t>”</w:t>
      </w:r>
      <w:r w:rsidR="002C2560" w:rsidRPr="00B050C4">
        <w:rPr>
          <w:rStyle w:val="FootnoteReference"/>
          <w:rFonts w:ascii="Times New Roman" w:hAnsi="Times New Roman" w:cs="Times New Roman"/>
          <w:color w:val="000000"/>
        </w:rPr>
        <w:footnoteReference w:id="66"/>
      </w:r>
      <w:r w:rsidR="001534F5">
        <w:rPr>
          <w:rFonts w:ascii="Times New Roman" w:hAnsi="Times New Roman" w:cs="Times New Roman"/>
          <w:color w:val="000000"/>
        </w:rPr>
        <w:t xml:space="preserve"> Of course, Delany does not seem to connect the</w:t>
      </w:r>
      <w:r w:rsidR="004B3C3F">
        <w:rPr>
          <w:rFonts w:ascii="Times New Roman" w:hAnsi="Times New Roman" w:cs="Times New Roman"/>
          <w:color w:val="000000"/>
        </w:rPr>
        <w:t xml:space="preserve"> local issue of white supremacy from which he is trying to save black Americans to the</w:t>
      </w:r>
      <w:r w:rsidR="001534F5">
        <w:rPr>
          <w:rFonts w:ascii="Times New Roman" w:hAnsi="Times New Roman" w:cs="Times New Roman"/>
          <w:color w:val="000000"/>
        </w:rPr>
        <w:t xml:space="preserve"> larger problem of colonialism. De</w:t>
      </w:r>
      <w:r w:rsidR="001534F5">
        <w:rPr>
          <w:rFonts w:ascii="Times New Roman" w:hAnsi="Times New Roman" w:cs="Times New Roman"/>
          <w:color w:val="000000"/>
        </w:rPr>
        <w:lastRenderedPageBreak/>
        <w:t xml:space="preserve">spite any naiveté that attends the recommendation, for surely it can be forgiven in light of the immediacy of the problem, his proposal is nonetheless the result of </w:t>
      </w:r>
      <w:r w:rsidR="00271C21">
        <w:rPr>
          <w:rFonts w:ascii="Times New Roman" w:hAnsi="Times New Roman" w:cs="Times New Roman"/>
          <w:color w:val="000000"/>
        </w:rPr>
        <w:t>considering</w:t>
      </w:r>
      <w:r w:rsidR="001534F5">
        <w:rPr>
          <w:rFonts w:ascii="Times New Roman" w:hAnsi="Times New Roman" w:cs="Times New Roman"/>
          <w:color w:val="000000"/>
        </w:rPr>
        <w:t xml:space="preserve"> </w:t>
      </w:r>
      <w:r w:rsidR="007357BA" w:rsidRPr="00B050C4">
        <w:rPr>
          <w:rFonts w:ascii="Times New Roman" w:hAnsi="Times New Roman" w:cs="Times New Roman"/>
          <w:color w:val="000000"/>
        </w:rPr>
        <w:t>the deeper</w:t>
      </w:r>
      <w:r w:rsidR="001534F5">
        <w:rPr>
          <w:rFonts w:ascii="Times New Roman" w:hAnsi="Times New Roman" w:cs="Times New Roman"/>
          <w:color w:val="000000"/>
        </w:rPr>
        <w:t xml:space="preserve"> and darker</w:t>
      </w:r>
      <w:r w:rsidR="007357BA" w:rsidRPr="00B050C4">
        <w:rPr>
          <w:rFonts w:ascii="Times New Roman" w:hAnsi="Times New Roman" w:cs="Times New Roman"/>
          <w:color w:val="000000"/>
        </w:rPr>
        <w:t xml:space="preserve"> recesses of </w:t>
      </w:r>
      <w:r w:rsidR="001534F5">
        <w:rPr>
          <w:rFonts w:ascii="Times New Roman" w:hAnsi="Times New Roman" w:cs="Times New Roman"/>
          <w:color w:val="000000"/>
        </w:rPr>
        <w:t>America’s identity that</w:t>
      </w:r>
      <w:r w:rsidR="007357BA" w:rsidRPr="00B050C4">
        <w:rPr>
          <w:rFonts w:ascii="Times New Roman" w:hAnsi="Times New Roman" w:cs="Times New Roman"/>
          <w:color w:val="000000"/>
        </w:rPr>
        <w:t xml:space="preserve"> </w:t>
      </w:r>
      <w:r w:rsidR="001534F5">
        <w:rPr>
          <w:rFonts w:ascii="Times New Roman" w:hAnsi="Times New Roman" w:cs="Times New Roman"/>
          <w:color w:val="000000"/>
        </w:rPr>
        <w:t>seemingly resist transformation</w:t>
      </w:r>
      <w:r w:rsidR="007357BA" w:rsidRPr="00B050C4">
        <w:rPr>
          <w:rFonts w:ascii="Times New Roman" w:hAnsi="Times New Roman" w:cs="Times New Roman"/>
          <w:color w:val="000000"/>
        </w:rPr>
        <w:t>.</w:t>
      </w:r>
      <w:r w:rsidR="003B738F" w:rsidRPr="00B050C4">
        <w:rPr>
          <w:rFonts w:ascii="Times New Roman" w:hAnsi="Times New Roman" w:cs="Times New Roman"/>
          <w:color w:val="000000"/>
        </w:rPr>
        <w:t xml:space="preserve"> Or </w:t>
      </w:r>
      <w:r w:rsidR="004B3C3F">
        <w:rPr>
          <w:rFonts w:ascii="Times New Roman" w:hAnsi="Times New Roman" w:cs="Times New Roman"/>
          <w:color w:val="000000"/>
        </w:rPr>
        <w:t>to dramatize the issue: S</w:t>
      </w:r>
      <w:r w:rsidR="003B738F" w:rsidRPr="00B050C4">
        <w:rPr>
          <w:rFonts w:ascii="Times New Roman" w:hAnsi="Times New Roman" w:cs="Times New Roman"/>
          <w:color w:val="000000"/>
        </w:rPr>
        <w:t>hould African Americans pay the price for a change that may never come?</w:t>
      </w:r>
    </w:p>
    <w:p w14:paraId="22EDF767" w14:textId="4927FE32" w:rsidR="00F9746B" w:rsidRPr="00B050C4" w:rsidRDefault="00F9746B" w:rsidP="007B51B1">
      <w:pPr>
        <w:spacing w:line="480" w:lineRule="auto"/>
        <w:ind w:firstLine="720"/>
        <w:rPr>
          <w:rFonts w:ascii="Times New Roman" w:hAnsi="Times New Roman" w:cs="Times New Roman"/>
          <w:color w:val="000000"/>
        </w:rPr>
      </w:pPr>
      <w:r w:rsidRPr="00B050C4">
        <w:rPr>
          <w:rFonts w:ascii="Times New Roman" w:hAnsi="Times New Roman" w:cs="Times New Roman"/>
          <w:color w:val="000000"/>
        </w:rPr>
        <w:t xml:space="preserve">Delany’s position sends us back to a comparison discussed in the last chapter between Walker’s </w:t>
      </w:r>
      <w:r w:rsidRPr="00B050C4">
        <w:rPr>
          <w:rFonts w:ascii="Times New Roman" w:hAnsi="Times New Roman" w:cs="Times New Roman"/>
          <w:i/>
          <w:color w:val="000000"/>
        </w:rPr>
        <w:t>Appeal</w:t>
      </w:r>
      <w:r w:rsidRPr="00B050C4">
        <w:rPr>
          <w:rFonts w:ascii="Times New Roman" w:hAnsi="Times New Roman" w:cs="Times New Roman"/>
          <w:color w:val="000000"/>
        </w:rPr>
        <w:t xml:space="preserve"> and the</w:t>
      </w:r>
      <w:r w:rsidR="00CE7BDC">
        <w:rPr>
          <w:rFonts w:ascii="Times New Roman" w:hAnsi="Times New Roman" w:cs="Times New Roman"/>
          <w:color w:val="000000"/>
        </w:rPr>
        <w:t xml:space="preserve"> Declaration of Independence. In that context, I argued</w:t>
      </w:r>
      <w:r w:rsidRPr="00B050C4">
        <w:rPr>
          <w:rFonts w:ascii="Times New Roman" w:hAnsi="Times New Roman" w:cs="Times New Roman"/>
          <w:color w:val="000000"/>
        </w:rPr>
        <w:t xml:space="preserve"> that for all his insurrectionist language, Walker’s in</w:t>
      </w:r>
      <w:r w:rsidR="00F60A1A">
        <w:rPr>
          <w:rFonts w:ascii="Times New Roman" w:hAnsi="Times New Roman" w:cs="Times New Roman"/>
          <w:color w:val="000000"/>
        </w:rPr>
        <w:t>vocation of the Declaration did</w:t>
      </w:r>
      <w:r w:rsidRPr="00B050C4">
        <w:rPr>
          <w:rFonts w:ascii="Times New Roman" w:hAnsi="Times New Roman" w:cs="Times New Roman"/>
          <w:color w:val="000000"/>
        </w:rPr>
        <w:t xml:space="preserve"> not involve him in following the logic of that divorce document to its conclusion. Delany, in contrast, does not invoke the Declaration </w:t>
      </w:r>
      <w:r w:rsidR="001404B6">
        <w:rPr>
          <w:rFonts w:ascii="Times New Roman" w:hAnsi="Times New Roman" w:cs="Times New Roman"/>
          <w:color w:val="000000"/>
        </w:rPr>
        <w:t xml:space="preserve">in any substantive sense </w:t>
      </w:r>
      <w:r w:rsidRPr="00B050C4">
        <w:rPr>
          <w:rFonts w:ascii="Times New Roman" w:hAnsi="Times New Roman" w:cs="Times New Roman"/>
          <w:color w:val="000000"/>
        </w:rPr>
        <w:t>and yet he seems to say of white Americans what the colonist</w:t>
      </w:r>
      <w:r w:rsidR="00F60A1A">
        <w:rPr>
          <w:rFonts w:ascii="Times New Roman" w:hAnsi="Times New Roman" w:cs="Times New Roman"/>
          <w:color w:val="000000"/>
        </w:rPr>
        <w:t>s</w:t>
      </w:r>
      <w:r w:rsidRPr="00B050C4">
        <w:rPr>
          <w:rFonts w:ascii="Times New Roman" w:hAnsi="Times New Roman" w:cs="Times New Roman"/>
          <w:color w:val="000000"/>
        </w:rPr>
        <w:t xml:space="preserve"> said of the King: “A Prince whose character is thus marked by every act which may define a Tyrant, is unfit to be the ruler of a free people.”</w:t>
      </w:r>
      <w:r w:rsidR="00055B34">
        <w:rPr>
          <w:rFonts w:ascii="Times New Roman" w:hAnsi="Times New Roman" w:cs="Times New Roman"/>
          <w:color w:val="000000"/>
        </w:rPr>
        <w:t xml:space="preserve"> This should not be surprising. Speaking at an antislavery meeting in 1850, Delany says to the Mayor of Allegheny City and his audience: “Honorable Mayor, whatever ideas of liberty I may have, have been received from reading the lives of your revolutionary fathers.”</w:t>
      </w:r>
      <w:r w:rsidR="00055B34">
        <w:rPr>
          <w:rStyle w:val="FootnoteReference"/>
          <w:rFonts w:ascii="Times New Roman" w:hAnsi="Times New Roman" w:cs="Times New Roman"/>
          <w:color w:val="000000"/>
        </w:rPr>
        <w:footnoteReference w:id="67"/>
      </w:r>
      <w:r w:rsidR="00055B34">
        <w:rPr>
          <w:rFonts w:ascii="Times New Roman" w:hAnsi="Times New Roman" w:cs="Times New Roman"/>
          <w:color w:val="000000"/>
        </w:rPr>
        <w:t xml:space="preserve"> The logic of liberty, given the intractable nature of racialized domination, necessitates that blacks move beyond the shores of the American polity.</w:t>
      </w:r>
      <w:r w:rsidR="004C03B4">
        <w:rPr>
          <w:rFonts w:ascii="Times New Roman" w:hAnsi="Times New Roman" w:cs="Times New Roman"/>
          <w:color w:val="000000"/>
        </w:rPr>
        <w:t xml:space="preserve"> In this, perhaps, Delany was far mor</w:t>
      </w:r>
      <w:r w:rsidR="00BE500C">
        <w:rPr>
          <w:rFonts w:ascii="Times New Roman" w:hAnsi="Times New Roman" w:cs="Times New Roman"/>
          <w:color w:val="000000"/>
        </w:rPr>
        <w:t>e consistent with the American F</w:t>
      </w:r>
      <w:r w:rsidR="004C03B4">
        <w:rPr>
          <w:rFonts w:ascii="Times New Roman" w:hAnsi="Times New Roman" w:cs="Times New Roman"/>
          <w:color w:val="000000"/>
        </w:rPr>
        <w:t>ounders than Walker, despite the latter’s substantive use of the Declaration.</w:t>
      </w:r>
    </w:p>
    <w:p w14:paraId="70E8CCF6" w14:textId="6C1C3A7F" w:rsidR="00BE500C" w:rsidRPr="00B050C4" w:rsidRDefault="008536FE" w:rsidP="000D77E7">
      <w:pPr>
        <w:spacing w:line="480" w:lineRule="auto"/>
        <w:ind w:firstLine="720"/>
        <w:rPr>
          <w:rFonts w:ascii="Times New Roman" w:hAnsi="Times New Roman" w:cs="Times New Roman"/>
          <w:color w:val="000000"/>
        </w:rPr>
      </w:pPr>
      <w:r>
        <w:rPr>
          <w:rFonts w:ascii="Times New Roman" w:hAnsi="Times New Roman" w:cs="Times New Roman"/>
          <w:color w:val="000000"/>
        </w:rPr>
        <w:t>Two ideas</w:t>
      </w:r>
      <w:r w:rsidR="0054132F" w:rsidRPr="00B050C4">
        <w:rPr>
          <w:rFonts w:ascii="Times New Roman" w:hAnsi="Times New Roman" w:cs="Times New Roman"/>
          <w:color w:val="000000"/>
        </w:rPr>
        <w:t xml:space="preserve"> mark Delany’s analysis. First, the nation is </w:t>
      </w:r>
      <w:r w:rsidR="005A0E28" w:rsidRPr="00B050C4">
        <w:rPr>
          <w:rFonts w:ascii="Times New Roman" w:hAnsi="Times New Roman" w:cs="Times New Roman"/>
          <w:color w:val="000000"/>
        </w:rPr>
        <w:t>effectively beyond transformation</w:t>
      </w:r>
      <w:r w:rsidR="0054132F" w:rsidRPr="00B050C4">
        <w:rPr>
          <w:rFonts w:ascii="Times New Roman" w:hAnsi="Times New Roman" w:cs="Times New Roman"/>
          <w:color w:val="000000"/>
        </w:rPr>
        <w:t xml:space="preserve"> because the origination and maintenance of exclusion reveals the underlying character of the people that stands at odds with </w:t>
      </w:r>
      <w:r w:rsidR="003B738F" w:rsidRPr="00B050C4">
        <w:rPr>
          <w:rFonts w:ascii="Times New Roman" w:hAnsi="Times New Roman" w:cs="Times New Roman"/>
          <w:color w:val="000000"/>
        </w:rPr>
        <w:t>African</w:t>
      </w:r>
      <w:r w:rsidR="0054132F" w:rsidRPr="00B050C4">
        <w:rPr>
          <w:rFonts w:ascii="Times New Roman" w:hAnsi="Times New Roman" w:cs="Times New Roman"/>
          <w:color w:val="000000"/>
        </w:rPr>
        <w:t xml:space="preserve"> American equality</w:t>
      </w:r>
      <w:r w:rsidR="004C03B4">
        <w:rPr>
          <w:rFonts w:ascii="Times New Roman" w:hAnsi="Times New Roman" w:cs="Times New Roman"/>
          <w:color w:val="000000"/>
        </w:rPr>
        <w:t xml:space="preserve"> and freedom</w:t>
      </w:r>
      <w:r w:rsidR="0054132F" w:rsidRPr="00B050C4">
        <w:rPr>
          <w:rFonts w:ascii="Times New Roman" w:hAnsi="Times New Roman" w:cs="Times New Roman"/>
          <w:color w:val="000000"/>
        </w:rPr>
        <w:t xml:space="preserve">. </w:t>
      </w:r>
      <w:r w:rsidR="00CC68A9" w:rsidRPr="00B050C4">
        <w:rPr>
          <w:rFonts w:ascii="Times New Roman" w:hAnsi="Times New Roman" w:cs="Times New Roman"/>
          <w:color w:val="000000"/>
        </w:rPr>
        <w:t>Second, t</w:t>
      </w:r>
      <w:r w:rsidR="0054132F" w:rsidRPr="00B050C4">
        <w:rPr>
          <w:rFonts w:ascii="Times New Roman" w:hAnsi="Times New Roman" w:cs="Times New Roman"/>
          <w:color w:val="000000"/>
        </w:rPr>
        <w:t xml:space="preserve">he depth of </w:t>
      </w:r>
      <w:r w:rsidR="006F2608" w:rsidRPr="00B050C4">
        <w:rPr>
          <w:rFonts w:ascii="Times New Roman" w:hAnsi="Times New Roman" w:cs="Times New Roman"/>
          <w:color w:val="000000"/>
        </w:rPr>
        <w:t>the problem</w:t>
      </w:r>
      <w:r w:rsidR="0054132F" w:rsidRPr="00B050C4">
        <w:rPr>
          <w:rFonts w:ascii="Times New Roman" w:hAnsi="Times New Roman" w:cs="Times New Roman"/>
          <w:color w:val="000000"/>
        </w:rPr>
        <w:t xml:space="preserve"> </w:t>
      </w:r>
      <w:r w:rsidR="001C7106" w:rsidRPr="00B050C4">
        <w:rPr>
          <w:rFonts w:ascii="Times New Roman" w:hAnsi="Times New Roman" w:cs="Times New Roman"/>
          <w:color w:val="000000"/>
        </w:rPr>
        <w:t xml:space="preserve">calls into doubt the success of any </w:t>
      </w:r>
      <w:r w:rsidR="00BC49E4" w:rsidRPr="00B050C4">
        <w:rPr>
          <w:rFonts w:ascii="Times New Roman" w:hAnsi="Times New Roman" w:cs="Times New Roman"/>
          <w:color w:val="000000"/>
        </w:rPr>
        <w:t>a</w:t>
      </w:r>
      <w:r w:rsidR="0054132F" w:rsidRPr="00B050C4">
        <w:rPr>
          <w:rFonts w:ascii="Times New Roman" w:hAnsi="Times New Roman" w:cs="Times New Roman"/>
          <w:color w:val="000000"/>
        </w:rPr>
        <w:t>ppeals to whites, and, instead, requires a radical affirmation of racial solidarity in t</w:t>
      </w:r>
      <w:r w:rsidR="00CC68A9" w:rsidRPr="00B050C4">
        <w:rPr>
          <w:rFonts w:ascii="Times New Roman" w:hAnsi="Times New Roman" w:cs="Times New Roman"/>
          <w:color w:val="000000"/>
        </w:rPr>
        <w:t>he form of emigration. As with Walker and Easton, c</w:t>
      </w:r>
      <w:r w:rsidR="0054132F" w:rsidRPr="00B050C4">
        <w:rPr>
          <w:rFonts w:ascii="Times New Roman" w:hAnsi="Times New Roman" w:cs="Times New Roman"/>
          <w:color w:val="000000"/>
        </w:rPr>
        <w:t xml:space="preserve">ivic virtue is racialized, but </w:t>
      </w:r>
      <w:r w:rsidR="00CC68A9" w:rsidRPr="00B050C4">
        <w:rPr>
          <w:rFonts w:ascii="Times New Roman" w:hAnsi="Times New Roman" w:cs="Times New Roman"/>
          <w:color w:val="000000"/>
        </w:rPr>
        <w:t>against the backdrop of Dela</w:t>
      </w:r>
      <w:r w:rsidR="002C2560" w:rsidRPr="00B050C4">
        <w:rPr>
          <w:rFonts w:ascii="Times New Roman" w:hAnsi="Times New Roman" w:cs="Times New Roman"/>
          <w:color w:val="000000"/>
        </w:rPr>
        <w:t xml:space="preserve">ny’s analysis, it points beyond </w:t>
      </w:r>
      <w:r w:rsidR="00CC68A9" w:rsidRPr="00B050C4">
        <w:rPr>
          <w:rFonts w:ascii="Times New Roman" w:hAnsi="Times New Roman" w:cs="Times New Roman"/>
          <w:color w:val="000000"/>
        </w:rPr>
        <w:t>t</w:t>
      </w:r>
      <w:r w:rsidR="00CF534F" w:rsidRPr="00B050C4">
        <w:rPr>
          <w:rFonts w:ascii="Times New Roman" w:hAnsi="Times New Roman" w:cs="Times New Roman"/>
          <w:color w:val="000000"/>
        </w:rPr>
        <w:t>he United States. Emigration turns out not to be an affront to republicanism, but an outgrowth of its logic.</w:t>
      </w:r>
      <w:r w:rsidR="0054132F" w:rsidRPr="00B050C4">
        <w:rPr>
          <w:rFonts w:ascii="Times New Roman" w:hAnsi="Times New Roman" w:cs="Times New Roman"/>
          <w:color w:val="000000"/>
        </w:rPr>
        <w:t xml:space="preserve"> </w:t>
      </w:r>
    </w:p>
    <w:p w14:paraId="144E2A5F" w14:textId="07E05449" w:rsidR="00290C3E" w:rsidRPr="00B050C4" w:rsidRDefault="00290C3E" w:rsidP="003920DB">
      <w:pPr>
        <w:spacing w:line="480" w:lineRule="auto"/>
        <w:rPr>
          <w:rFonts w:ascii="Times New Roman" w:hAnsi="Times New Roman" w:cs="Times New Roman"/>
          <w:color w:val="141414"/>
        </w:rPr>
      </w:pPr>
      <w:r w:rsidRPr="00B050C4">
        <w:rPr>
          <w:rFonts w:ascii="Times New Roman" w:hAnsi="Times New Roman" w:cs="Times New Roman"/>
          <w:b/>
          <w:i/>
          <w:color w:val="141414"/>
        </w:rPr>
        <w:lastRenderedPageBreak/>
        <w:t>Freedom as Racialized Non-Domination</w:t>
      </w:r>
    </w:p>
    <w:p w14:paraId="2949176D" w14:textId="03BBCB8F" w:rsidR="00594BC9" w:rsidRPr="00B050C4" w:rsidRDefault="00594BC9" w:rsidP="003920DB">
      <w:pPr>
        <w:spacing w:line="480" w:lineRule="auto"/>
        <w:rPr>
          <w:rFonts w:ascii="Times New Roman" w:hAnsi="Times New Roman" w:cs="Times New Roman"/>
          <w:color w:val="141414"/>
        </w:rPr>
      </w:pPr>
      <w:r w:rsidRPr="00B050C4">
        <w:rPr>
          <w:rFonts w:ascii="Times New Roman" w:hAnsi="Times New Roman" w:cs="Times New Roman"/>
          <w:color w:val="141414"/>
        </w:rPr>
        <w:tab/>
        <w:t>Thus far I have laid out the centrality of civic virtue to republicanism and elucidated how civic virtu</w:t>
      </w:r>
      <w:r w:rsidR="003B738F" w:rsidRPr="00B050C4">
        <w:rPr>
          <w:rFonts w:ascii="Times New Roman" w:hAnsi="Times New Roman" w:cs="Times New Roman"/>
          <w:color w:val="141414"/>
        </w:rPr>
        <w:t>e is racialized in the hands of several black intellectuals</w:t>
      </w:r>
      <w:r w:rsidRPr="00B050C4">
        <w:rPr>
          <w:rFonts w:ascii="Times New Roman" w:hAnsi="Times New Roman" w:cs="Times New Roman"/>
          <w:color w:val="141414"/>
        </w:rPr>
        <w:t xml:space="preserve"> given the background condition of domination. </w:t>
      </w:r>
      <w:r w:rsidR="00BC49E4" w:rsidRPr="00B050C4">
        <w:rPr>
          <w:rFonts w:ascii="Times New Roman" w:hAnsi="Times New Roman" w:cs="Times New Roman"/>
          <w:color w:val="141414"/>
        </w:rPr>
        <w:t xml:space="preserve">In light of </w:t>
      </w:r>
      <w:r w:rsidR="00E4765B">
        <w:rPr>
          <w:rFonts w:ascii="Times New Roman" w:hAnsi="Times New Roman" w:cs="Times New Roman"/>
          <w:color w:val="141414"/>
        </w:rPr>
        <w:t>white supremacy</w:t>
      </w:r>
      <w:r w:rsidRPr="00B050C4">
        <w:rPr>
          <w:rFonts w:ascii="Times New Roman" w:hAnsi="Times New Roman" w:cs="Times New Roman"/>
          <w:color w:val="141414"/>
        </w:rPr>
        <w:t xml:space="preserve">, civic virtue does not function as a mechanism for stabilizing the community as a whole, but rather </w:t>
      </w:r>
      <w:r w:rsidR="007E7EFF">
        <w:rPr>
          <w:rFonts w:ascii="Times New Roman" w:hAnsi="Times New Roman" w:cs="Times New Roman"/>
          <w:color w:val="141414"/>
        </w:rPr>
        <w:t xml:space="preserve">as </w:t>
      </w:r>
      <w:r w:rsidRPr="00B050C4">
        <w:rPr>
          <w:rFonts w:ascii="Times New Roman" w:hAnsi="Times New Roman" w:cs="Times New Roman"/>
          <w:color w:val="141414"/>
        </w:rPr>
        <w:t xml:space="preserve">a way to underwrite and fortify </w:t>
      </w:r>
      <w:r w:rsidR="003B738F" w:rsidRPr="00B050C4">
        <w:rPr>
          <w:rFonts w:ascii="Times New Roman" w:hAnsi="Times New Roman" w:cs="Times New Roman"/>
          <w:color w:val="141414"/>
        </w:rPr>
        <w:t>African Americans</w:t>
      </w:r>
      <w:r w:rsidRPr="00B050C4">
        <w:rPr>
          <w:rFonts w:ascii="Times New Roman" w:hAnsi="Times New Roman" w:cs="Times New Roman"/>
          <w:color w:val="141414"/>
        </w:rPr>
        <w:t>. When republicanism is place</w:t>
      </w:r>
      <w:r w:rsidR="008536FE">
        <w:rPr>
          <w:rFonts w:ascii="Times New Roman" w:hAnsi="Times New Roman" w:cs="Times New Roman"/>
          <w:color w:val="141414"/>
        </w:rPr>
        <w:t>d within the context of racial domination</w:t>
      </w:r>
      <w:r w:rsidRPr="00B050C4">
        <w:rPr>
          <w:rFonts w:ascii="Times New Roman" w:hAnsi="Times New Roman" w:cs="Times New Roman"/>
          <w:color w:val="141414"/>
        </w:rPr>
        <w:t>, civic virtue is translated into racial solidarity. The weak version of this account turns out to be an endorsement of racial unity as the condition for transforming the polity as such. It thus takes seriously the centrality of character, but does not yet imagine the character of white Americans to be unresponsive to the claim</w:t>
      </w:r>
      <w:r w:rsidR="003B738F" w:rsidRPr="00B050C4">
        <w:rPr>
          <w:rFonts w:ascii="Times New Roman" w:hAnsi="Times New Roman" w:cs="Times New Roman"/>
          <w:color w:val="141414"/>
        </w:rPr>
        <w:t>s</w:t>
      </w:r>
      <w:r w:rsidRPr="00B050C4">
        <w:rPr>
          <w:rFonts w:ascii="Times New Roman" w:hAnsi="Times New Roman" w:cs="Times New Roman"/>
          <w:color w:val="141414"/>
        </w:rPr>
        <w:t xml:space="preserve"> of non-whites, in this case </w:t>
      </w:r>
      <w:r w:rsidR="003B738F" w:rsidRPr="00B050C4">
        <w:rPr>
          <w:rFonts w:ascii="Times New Roman" w:hAnsi="Times New Roman" w:cs="Times New Roman"/>
          <w:color w:val="141414"/>
        </w:rPr>
        <w:t>African</w:t>
      </w:r>
      <w:r w:rsidRPr="00B050C4">
        <w:rPr>
          <w:rFonts w:ascii="Times New Roman" w:hAnsi="Times New Roman" w:cs="Times New Roman"/>
          <w:color w:val="141414"/>
        </w:rPr>
        <w:t xml:space="preserve"> Americans. The stronger version of this account </w:t>
      </w:r>
      <w:r w:rsidR="00717F32" w:rsidRPr="00B050C4">
        <w:rPr>
          <w:rFonts w:ascii="Times New Roman" w:hAnsi="Times New Roman" w:cs="Times New Roman"/>
          <w:color w:val="141414"/>
        </w:rPr>
        <w:t>also endorses</w:t>
      </w:r>
      <w:r w:rsidRPr="00B050C4">
        <w:rPr>
          <w:rFonts w:ascii="Times New Roman" w:hAnsi="Times New Roman" w:cs="Times New Roman"/>
          <w:color w:val="141414"/>
        </w:rPr>
        <w:t xml:space="preserve"> racial unity but as a precondition for constituting a </w:t>
      </w:r>
      <w:r w:rsidR="00717F32" w:rsidRPr="00B050C4">
        <w:rPr>
          <w:rFonts w:ascii="Times New Roman" w:hAnsi="Times New Roman" w:cs="Times New Roman"/>
          <w:color w:val="141414"/>
        </w:rPr>
        <w:t xml:space="preserve">new polity altogether. This stronger version also takes seriously the importance of character, but it treats white supremacy as so thoroughly constitutive of American identity that appeals for transformation are nearly impossible. </w:t>
      </w:r>
      <w:r w:rsidR="00112077">
        <w:rPr>
          <w:rFonts w:ascii="Times New Roman" w:hAnsi="Times New Roman" w:cs="Times New Roman"/>
          <w:color w:val="141414"/>
        </w:rPr>
        <w:t xml:space="preserve">Exit, in Delany’s hands, becomes the necessary expression of republican commitments. </w:t>
      </w:r>
    </w:p>
    <w:p w14:paraId="6E5D786B" w14:textId="4B3BD86D" w:rsidR="007F2200" w:rsidRPr="00204AA7" w:rsidRDefault="00717F32" w:rsidP="00204AA7">
      <w:pPr>
        <w:spacing w:line="480" w:lineRule="auto"/>
        <w:rPr>
          <w:rFonts w:ascii="Times New Roman" w:hAnsi="Times New Roman" w:cs="Times New Roman"/>
          <w:color w:val="141414"/>
        </w:rPr>
      </w:pPr>
      <w:r w:rsidRPr="00B050C4">
        <w:rPr>
          <w:rFonts w:ascii="Times New Roman" w:hAnsi="Times New Roman" w:cs="Times New Roman"/>
          <w:color w:val="141414"/>
        </w:rPr>
        <w:tab/>
        <w:t>If the last section allowed us to resituate republicanism within the experiential horiz</w:t>
      </w:r>
      <w:r w:rsidR="00F22713" w:rsidRPr="00B050C4">
        <w:rPr>
          <w:rFonts w:ascii="Times New Roman" w:hAnsi="Times New Roman" w:cs="Times New Roman"/>
          <w:color w:val="141414"/>
        </w:rPr>
        <w:t xml:space="preserve">on of </w:t>
      </w:r>
      <w:r w:rsidR="00054358" w:rsidRPr="00B050C4">
        <w:rPr>
          <w:rFonts w:ascii="Times New Roman" w:hAnsi="Times New Roman" w:cs="Times New Roman"/>
          <w:color w:val="141414"/>
        </w:rPr>
        <w:t>black</w:t>
      </w:r>
      <w:r w:rsidR="00F22713" w:rsidRPr="00B050C4">
        <w:rPr>
          <w:rFonts w:ascii="Times New Roman" w:hAnsi="Times New Roman" w:cs="Times New Roman"/>
          <w:color w:val="141414"/>
        </w:rPr>
        <w:t xml:space="preserve"> life in nineteenth-</w:t>
      </w:r>
      <w:r w:rsidRPr="00B050C4">
        <w:rPr>
          <w:rFonts w:ascii="Times New Roman" w:hAnsi="Times New Roman" w:cs="Times New Roman"/>
          <w:color w:val="141414"/>
        </w:rPr>
        <w:t xml:space="preserve">century </w:t>
      </w:r>
      <w:r w:rsidR="00F22713" w:rsidRPr="00B050C4">
        <w:rPr>
          <w:rFonts w:ascii="Times New Roman" w:hAnsi="Times New Roman" w:cs="Times New Roman"/>
          <w:color w:val="141414"/>
        </w:rPr>
        <w:t>America</w:t>
      </w:r>
      <w:r w:rsidRPr="00B050C4">
        <w:rPr>
          <w:rFonts w:ascii="Times New Roman" w:hAnsi="Times New Roman" w:cs="Times New Roman"/>
          <w:color w:val="141414"/>
        </w:rPr>
        <w:t xml:space="preserve">, this section seeks to supplement contemporary readings of republicanism’s notion of freedom as non-domination so that it can </w:t>
      </w:r>
      <w:r w:rsidR="00054358" w:rsidRPr="00B050C4">
        <w:rPr>
          <w:rFonts w:ascii="Times New Roman" w:hAnsi="Times New Roman" w:cs="Times New Roman"/>
          <w:color w:val="141414"/>
        </w:rPr>
        <w:t>bring</w:t>
      </w:r>
      <w:r w:rsidR="008B239B" w:rsidRPr="00B050C4">
        <w:rPr>
          <w:rFonts w:ascii="Times New Roman" w:hAnsi="Times New Roman" w:cs="Times New Roman"/>
          <w:color w:val="141414"/>
        </w:rPr>
        <w:t xml:space="preserve"> into view the specific implications of chattel slavery</w:t>
      </w:r>
      <w:r w:rsidRPr="00B050C4">
        <w:rPr>
          <w:rFonts w:ascii="Times New Roman" w:hAnsi="Times New Roman" w:cs="Times New Roman"/>
          <w:color w:val="141414"/>
        </w:rPr>
        <w:t xml:space="preserve">. </w:t>
      </w:r>
      <w:r w:rsidR="00BC49E4" w:rsidRPr="00B050C4">
        <w:rPr>
          <w:rFonts w:ascii="Times New Roman" w:hAnsi="Times New Roman" w:cs="Times New Roman"/>
          <w:color w:val="141414"/>
        </w:rPr>
        <w:t xml:space="preserve">Philip Pettit has provided a masterful interpretation of this tradition. But when placed against the backdrop of the condition of early </w:t>
      </w:r>
      <w:r w:rsidR="00054358" w:rsidRPr="00B050C4">
        <w:rPr>
          <w:rFonts w:ascii="Times New Roman" w:hAnsi="Times New Roman" w:cs="Times New Roman"/>
          <w:color w:val="141414"/>
        </w:rPr>
        <w:t>black</w:t>
      </w:r>
      <w:r w:rsidR="00BC49E4" w:rsidRPr="00B050C4">
        <w:rPr>
          <w:rFonts w:ascii="Times New Roman" w:hAnsi="Times New Roman" w:cs="Times New Roman"/>
          <w:color w:val="141414"/>
        </w:rPr>
        <w:t xml:space="preserve"> life, it proves inadequate owing to the emphasis he places on political institutions and his failure to address the cultural background of </w:t>
      </w:r>
      <w:r w:rsidR="00F02013" w:rsidRPr="00B050C4">
        <w:rPr>
          <w:rFonts w:ascii="Times New Roman" w:hAnsi="Times New Roman" w:cs="Times New Roman"/>
          <w:color w:val="141414"/>
        </w:rPr>
        <w:t>white supremacy</w:t>
      </w:r>
      <w:r w:rsidR="00BC49E4" w:rsidRPr="00B050C4">
        <w:rPr>
          <w:rFonts w:ascii="Times New Roman" w:hAnsi="Times New Roman" w:cs="Times New Roman"/>
          <w:color w:val="141414"/>
        </w:rPr>
        <w:t xml:space="preserve"> to which the thinkers above sought to alert us.</w:t>
      </w:r>
      <w:r w:rsidR="00B07916" w:rsidRPr="00B050C4">
        <w:rPr>
          <w:rFonts w:ascii="Times New Roman" w:hAnsi="Times New Roman" w:cs="Times New Roman"/>
          <w:color w:val="141414"/>
        </w:rPr>
        <w:t xml:space="preserve"> Indeed, this cultural background distorts the ability to see blacks as fit subjects of republican principles</w:t>
      </w:r>
      <w:r w:rsidR="003B738F" w:rsidRPr="00B050C4">
        <w:rPr>
          <w:rFonts w:ascii="Times New Roman" w:hAnsi="Times New Roman" w:cs="Times New Roman"/>
          <w:color w:val="141414"/>
        </w:rPr>
        <w:t>—an idea that continues to haunt us today</w:t>
      </w:r>
      <w:r w:rsidR="00B07916" w:rsidRPr="00B050C4">
        <w:rPr>
          <w:rFonts w:ascii="Times New Roman" w:hAnsi="Times New Roman" w:cs="Times New Roman"/>
          <w:color w:val="141414"/>
        </w:rPr>
        <w:t>.</w:t>
      </w:r>
      <w:r w:rsidR="00BC49E4" w:rsidRPr="00B050C4">
        <w:rPr>
          <w:rFonts w:ascii="Times New Roman" w:hAnsi="Times New Roman" w:cs="Times New Roman"/>
          <w:color w:val="141414"/>
        </w:rPr>
        <w:t xml:space="preserve"> Republicanism need not be displaced, but it is in need of </w:t>
      </w:r>
      <w:r w:rsidR="00F22713" w:rsidRPr="00B050C4">
        <w:rPr>
          <w:rFonts w:ascii="Times New Roman" w:hAnsi="Times New Roman" w:cs="Times New Roman"/>
          <w:color w:val="141414"/>
        </w:rPr>
        <w:t xml:space="preserve">theoretical </w:t>
      </w:r>
      <w:r w:rsidR="00BC49E4" w:rsidRPr="00B050C4">
        <w:rPr>
          <w:rFonts w:ascii="Times New Roman" w:hAnsi="Times New Roman" w:cs="Times New Roman"/>
          <w:color w:val="141414"/>
        </w:rPr>
        <w:t xml:space="preserve">supplementation </w:t>
      </w:r>
      <w:r w:rsidR="00095608" w:rsidRPr="00B050C4">
        <w:rPr>
          <w:rFonts w:ascii="Times New Roman" w:hAnsi="Times New Roman" w:cs="Times New Roman"/>
          <w:color w:val="141414"/>
        </w:rPr>
        <w:t xml:space="preserve">in order to properly align freedom as non-domination with the specificity of the conditions confronted by </w:t>
      </w:r>
      <w:r w:rsidR="00054358" w:rsidRPr="00B050C4">
        <w:rPr>
          <w:rFonts w:ascii="Times New Roman" w:hAnsi="Times New Roman" w:cs="Times New Roman"/>
          <w:color w:val="141414"/>
        </w:rPr>
        <w:t>black</w:t>
      </w:r>
      <w:r w:rsidR="00095608" w:rsidRPr="00B050C4">
        <w:rPr>
          <w:rFonts w:ascii="Times New Roman" w:hAnsi="Times New Roman" w:cs="Times New Roman"/>
          <w:color w:val="141414"/>
        </w:rPr>
        <w:t xml:space="preserve"> Americans</w:t>
      </w:r>
      <w:r w:rsidR="00BC49E4" w:rsidRPr="00B050C4">
        <w:rPr>
          <w:rFonts w:ascii="Times New Roman" w:hAnsi="Times New Roman" w:cs="Times New Roman"/>
          <w:color w:val="141414"/>
        </w:rPr>
        <w:t>.</w:t>
      </w:r>
      <w:r w:rsidR="00095608" w:rsidRPr="00B050C4">
        <w:rPr>
          <w:rFonts w:ascii="Times New Roman" w:hAnsi="Times New Roman" w:cs="Times New Roman"/>
          <w:color w:val="141414"/>
        </w:rPr>
        <w:t xml:space="preserve"> This will also involve disconnecting domination </w:t>
      </w:r>
      <w:r w:rsidR="005835FE" w:rsidRPr="00B050C4">
        <w:rPr>
          <w:rFonts w:ascii="Times New Roman" w:hAnsi="Times New Roman" w:cs="Times New Roman"/>
          <w:color w:val="141414"/>
        </w:rPr>
        <w:t>from its</w:t>
      </w:r>
      <w:r w:rsidR="00095608" w:rsidRPr="00B050C4">
        <w:rPr>
          <w:rFonts w:ascii="Times New Roman" w:hAnsi="Times New Roman" w:cs="Times New Roman"/>
          <w:color w:val="141414"/>
        </w:rPr>
        <w:t xml:space="preserve"> </w:t>
      </w:r>
      <w:r w:rsidR="005835FE" w:rsidRPr="00B050C4">
        <w:rPr>
          <w:rFonts w:ascii="Times New Roman" w:hAnsi="Times New Roman" w:cs="Times New Roman"/>
          <w:color w:val="141414"/>
        </w:rPr>
        <w:t xml:space="preserve">primary </w:t>
      </w:r>
      <w:r w:rsidR="00095608" w:rsidRPr="00B050C4">
        <w:rPr>
          <w:rFonts w:ascii="Times New Roman" w:hAnsi="Times New Roman" w:cs="Times New Roman"/>
          <w:color w:val="141414"/>
        </w:rPr>
        <w:t xml:space="preserve">indicator, namely, that of a </w:t>
      </w:r>
      <w:r w:rsidR="00095608" w:rsidRPr="00B050C4">
        <w:rPr>
          <w:rFonts w:ascii="Times New Roman" w:hAnsi="Times New Roman" w:cs="Times New Roman"/>
          <w:i/>
          <w:color w:val="141414"/>
        </w:rPr>
        <w:t>dominus</w:t>
      </w:r>
      <w:r w:rsidR="0012208F" w:rsidRPr="00B050C4">
        <w:rPr>
          <w:rFonts w:ascii="Times New Roman" w:hAnsi="Times New Roman" w:cs="Times New Roman"/>
          <w:color w:val="141414"/>
        </w:rPr>
        <w:t xml:space="preserve"> or master, and connecting it more broadly to</w:t>
      </w:r>
      <w:r w:rsidR="005835FE" w:rsidRPr="00B050C4">
        <w:rPr>
          <w:rFonts w:ascii="Times New Roman" w:hAnsi="Times New Roman" w:cs="Times New Roman"/>
          <w:color w:val="141414"/>
        </w:rPr>
        <w:t xml:space="preserve"> culture as such</w:t>
      </w:r>
      <w:r w:rsidR="0012208F" w:rsidRPr="00B050C4">
        <w:rPr>
          <w:rFonts w:ascii="Times New Roman" w:hAnsi="Times New Roman" w:cs="Times New Roman"/>
          <w:color w:val="141414"/>
        </w:rPr>
        <w:t xml:space="preserve"> than we see in Pettit</w:t>
      </w:r>
      <w:r w:rsidR="005835FE" w:rsidRPr="00B050C4">
        <w:rPr>
          <w:rFonts w:ascii="Times New Roman" w:hAnsi="Times New Roman" w:cs="Times New Roman"/>
          <w:color w:val="141414"/>
        </w:rPr>
        <w:t xml:space="preserve">. </w:t>
      </w:r>
      <w:r w:rsidR="003B738F" w:rsidRPr="00B050C4">
        <w:rPr>
          <w:rFonts w:ascii="Times New Roman" w:hAnsi="Times New Roman" w:cs="Times New Roman"/>
          <w:color w:val="141414"/>
        </w:rPr>
        <w:t>But let us get a handle on Pettit before turning to my worry.</w:t>
      </w:r>
    </w:p>
    <w:p w14:paraId="2D05FFA1" w14:textId="75BB4DBA" w:rsidR="005835FE" w:rsidRPr="00B050C4" w:rsidRDefault="005835FE" w:rsidP="005835FE">
      <w:pPr>
        <w:spacing w:line="480" w:lineRule="auto"/>
        <w:ind w:firstLine="720"/>
        <w:rPr>
          <w:rFonts w:ascii="Times New Roman" w:hAnsi="Times New Roman" w:cs="Times New Roman"/>
          <w:i/>
          <w:color w:val="141414"/>
        </w:rPr>
      </w:pPr>
      <w:r w:rsidRPr="00B050C4">
        <w:rPr>
          <w:rFonts w:ascii="Times New Roman" w:hAnsi="Times New Roman" w:cs="Times New Roman"/>
          <w:i/>
          <w:color w:val="141414"/>
        </w:rPr>
        <w:lastRenderedPageBreak/>
        <w:t>Pettit and Republicanism</w:t>
      </w:r>
    </w:p>
    <w:p w14:paraId="5C6B6F5D" w14:textId="246F7030" w:rsidR="00D84A03" w:rsidRPr="00B050C4" w:rsidRDefault="005835FE" w:rsidP="00D84A03">
      <w:pPr>
        <w:spacing w:line="480" w:lineRule="auto"/>
        <w:ind w:firstLine="720"/>
        <w:rPr>
          <w:rFonts w:ascii="Times New Roman" w:hAnsi="Times New Roman" w:cs="Times New Roman"/>
          <w:color w:val="141414"/>
        </w:rPr>
      </w:pPr>
      <w:r w:rsidRPr="00B050C4">
        <w:rPr>
          <w:rFonts w:ascii="Times New Roman" w:hAnsi="Times New Roman" w:cs="Times New Roman"/>
          <w:color w:val="141414"/>
        </w:rPr>
        <w:t>In his writing</w:t>
      </w:r>
      <w:r w:rsidR="00845A42" w:rsidRPr="00B050C4">
        <w:rPr>
          <w:rFonts w:ascii="Times New Roman" w:hAnsi="Times New Roman" w:cs="Times New Roman"/>
          <w:color w:val="141414"/>
        </w:rPr>
        <w:t>s</w:t>
      </w:r>
      <w:r w:rsidRPr="00B050C4">
        <w:rPr>
          <w:rFonts w:ascii="Times New Roman" w:hAnsi="Times New Roman" w:cs="Times New Roman"/>
          <w:color w:val="141414"/>
        </w:rPr>
        <w:t xml:space="preserve">, </w:t>
      </w:r>
      <w:r w:rsidRPr="00B050C4">
        <w:rPr>
          <w:rFonts w:ascii="Times New Roman" w:hAnsi="Times New Roman" w:cs="Times New Roman"/>
          <w:i/>
          <w:color w:val="141414"/>
        </w:rPr>
        <w:t xml:space="preserve">Republicanism: A Theory of freedom and Government </w:t>
      </w:r>
      <w:r w:rsidRPr="00B050C4">
        <w:rPr>
          <w:rFonts w:ascii="Times New Roman" w:hAnsi="Times New Roman" w:cs="Times New Roman"/>
          <w:color w:val="141414"/>
        </w:rPr>
        <w:t xml:space="preserve">and </w:t>
      </w:r>
      <w:r w:rsidRPr="00B050C4">
        <w:rPr>
          <w:rFonts w:ascii="Times New Roman" w:hAnsi="Times New Roman" w:cs="Times New Roman"/>
          <w:i/>
          <w:color w:val="141414"/>
        </w:rPr>
        <w:t>On The People’s Terms: A Republican Theory and Model of Democracy</w:t>
      </w:r>
      <w:r w:rsidR="00F02013" w:rsidRPr="00B050C4">
        <w:rPr>
          <w:rFonts w:ascii="Times New Roman" w:hAnsi="Times New Roman" w:cs="Times New Roman"/>
          <w:color w:val="141414"/>
        </w:rPr>
        <w:t xml:space="preserve">, </w:t>
      </w:r>
      <w:r w:rsidRPr="00B050C4">
        <w:rPr>
          <w:rFonts w:ascii="Times New Roman" w:hAnsi="Times New Roman" w:cs="Times New Roman"/>
          <w:color w:val="141414"/>
        </w:rPr>
        <w:t xml:space="preserve">Pettit defends a </w:t>
      </w:r>
      <w:r w:rsidR="00F02013" w:rsidRPr="00B050C4">
        <w:rPr>
          <w:rFonts w:ascii="Times New Roman" w:hAnsi="Times New Roman" w:cs="Times New Roman"/>
          <w:color w:val="141414"/>
        </w:rPr>
        <w:t>variant of republicanism</w:t>
      </w:r>
      <w:r w:rsidRPr="00B050C4">
        <w:rPr>
          <w:rFonts w:ascii="Times New Roman" w:hAnsi="Times New Roman" w:cs="Times New Roman"/>
          <w:color w:val="141414"/>
        </w:rPr>
        <w:t xml:space="preserve"> that</w:t>
      </w:r>
      <w:r w:rsidR="00D7799A" w:rsidRPr="00B050C4">
        <w:rPr>
          <w:rFonts w:ascii="Times New Roman" w:hAnsi="Times New Roman" w:cs="Times New Roman"/>
          <w:color w:val="141414"/>
        </w:rPr>
        <w:t xml:space="preserve"> draws from Greek and Roman sources.</w:t>
      </w:r>
      <w:r w:rsidRPr="00B050C4">
        <w:rPr>
          <w:rFonts w:ascii="Times New Roman" w:hAnsi="Times New Roman" w:cs="Times New Roman"/>
          <w:color w:val="141414"/>
        </w:rPr>
        <w:t xml:space="preserve"> This </w:t>
      </w:r>
      <w:r w:rsidR="00F02013" w:rsidRPr="00B050C4">
        <w:rPr>
          <w:rFonts w:ascii="Times New Roman" w:hAnsi="Times New Roman" w:cs="Times New Roman"/>
          <w:color w:val="141414"/>
        </w:rPr>
        <w:t>version</w:t>
      </w:r>
      <w:r w:rsidRPr="00B050C4">
        <w:rPr>
          <w:rFonts w:ascii="Times New Roman" w:hAnsi="Times New Roman" w:cs="Times New Roman"/>
          <w:color w:val="141414"/>
        </w:rPr>
        <w:t xml:space="preserve">, defined largely by its concern with freedom, </w:t>
      </w:r>
      <w:r w:rsidR="0039462A" w:rsidRPr="00B050C4">
        <w:rPr>
          <w:rFonts w:ascii="Times New Roman" w:hAnsi="Times New Roman" w:cs="Times New Roman"/>
          <w:color w:val="141414"/>
        </w:rPr>
        <w:t>argue</w:t>
      </w:r>
      <w:r w:rsidR="00EF6DEC" w:rsidRPr="00B050C4">
        <w:rPr>
          <w:rFonts w:ascii="Times New Roman" w:hAnsi="Times New Roman" w:cs="Times New Roman"/>
          <w:color w:val="141414"/>
        </w:rPr>
        <w:t>s</w:t>
      </w:r>
      <w:r w:rsidRPr="00B050C4">
        <w:rPr>
          <w:rFonts w:ascii="Times New Roman" w:hAnsi="Times New Roman" w:cs="Times New Roman"/>
          <w:color w:val="141414"/>
        </w:rPr>
        <w:t xml:space="preserve"> that “people could enjoy liberty both in relation to one another and to the collectivity, only by being invested with the power and status of the </w:t>
      </w:r>
      <w:r w:rsidRPr="00B050C4">
        <w:rPr>
          <w:rFonts w:ascii="Times New Roman" w:hAnsi="Times New Roman" w:cs="Times New Roman"/>
          <w:i/>
          <w:color w:val="141414"/>
        </w:rPr>
        <w:t>civis</w:t>
      </w:r>
      <w:r w:rsidRPr="00B050C4">
        <w:rPr>
          <w:rFonts w:ascii="Times New Roman" w:hAnsi="Times New Roman" w:cs="Times New Roman"/>
          <w:color w:val="141414"/>
        </w:rPr>
        <w:t>, or ‘citizen’.”</w:t>
      </w:r>
      <w:r w:rsidR="00DF532A" w:rsidRPr="00B050C4">
        <w:rPr>
          <w:rStyle w:val="FootnoteReference"/>
          <w:rFonts w:ascii="Times New Roman" w:hAnsi="Times New Roman" w:cs="Times New Roman"/>
          <w:color w:val="141414"/>
        </w:rPr>
        <w:footnoteReference w:id="68"/>
      </w:r>
      <w:r w:rsidRPr="00B050C4">
        <w:rPr>
          <w:rFonts w:ascii="Times New Roman" w:hAnsi="Times New Roman" w:cs="Times New Roman"/>
          <w:color w:val="141414"/>
        </w:rPr>
        <w:t xml:space="preserve"> To be a citizen comes with a distinct kind of power—a power to hold at bay those who would privately or publicly have you at their arbitrary mercy.</w:t>
      </w:r>
      <w:r w:rsidR="00D84A03" w:rsidRPr="00B050C4">
        <w:rPr>
          <w:rFonts w:ascii="Times New Roman" w:hAnsi="Times New Roman" w:cs="Times New Roman"/>
          <w:color w:val="141414"/>
        </w:rPr>
        <w:t xml:space="preserve"> In the absence of said power, one is under a condition of domination. </w:t>
      </w:r>
    </w:p>
    <w:p w14:paraId="2D965279" w14:textId="567CCF0A" w:rsidR="00D600D9" w:rsidRPr="00B050C4" w:rsidRDefault="00D84A03" w:rsidP="00D84A03">
      <w:pPr>
        <w:spacing w:line="480" w:lineRule="auto"/>
        <w:ind w:firstLine="720"/>
        <w:rPr>
          <w:rFonts w:ascii="Times New Roman" w:hAnsi="Times New Roman" w:cs="Times New Roman"/>
          <w:color w:val="141414"/>
        </w:rPr>
      </w:pPr>
      <w:r w:rsidRPr="00B050C4">
        <w:rPr>
          <w:rFonts w:ascii="Times New Roman" w:hAnsi="Times New Roman" w:cs="Times New Roman"/>
          <w:color w:val="141414"/>
        </w:rPr>
        <w:t>To be dominated, Pettit tells us, involves a relationship in which one person has “(1) the capacity to interfere; (2) on an arbitrary basis; (3) in certain choices that the other is in a position to make.”</w:t>
      </w:r>
      <w:r w:rsidR="00DF532A" w:rsidRPr="00B050C4">
        <w:rPr>
          <w:rStyle w:val="FootnoteReference"/>
          <w:rFonts w:ascii="Times New Roman" w:hAnsi="Times New Roman" w:cs="Times New Roman"/>
          <w:color w:val="141414"/>
        </w:rPr>
        <w:footnoteReference w:id="69"/>
      </w:r>
      <w:r w:rsidR="005835FE" w:rsidRPr="00B050C4">
        <w:rPr>
          <w:rFonts w:ascii="Times New Roman" w:hAnsi="Times New Roman" w:cs="Times New Roman"/>
          <w:color w:val="141414"/>
        </w:rPr>
        <w:t xml:space="preserve"> </w:t>
      </w:r>
      <w:r w:rsidRPr="00B050C4">
        <w:rPr>
          <w:rFonts w:ascii="Times New Roman" w:hAnsi="Times New Roman" w:cs="Times New Roman"/>
          <w:color w:val="141414"/>
        </w:rPr>
        <w:t xml:space="preserve">What is significant here is that the dominating party need not use their power, they need only have the capacity to deploy their power over you if they so choose. This is really what it means to be at the arbitrary mercy of another—you never know when the dominating party will act. </w:t>
      </w:r>
      <w:r w:rsidR="005835FE" w:rsidRPr="00B050C4">
        <w:rPr>
          <w:rFonts w:ascii="Times New Roman" w:hAnsi="Times New Roman" w:cs="Times New Roman"/>
          <w:color w:val="141414"/>
        </w:rPr>
        <w:t>As Cicero put</w:t>
      </w:r>
      <w:r w:rsidRPr="00B050C4">
        <w:rPr>
          <w:rFonts w:ascii="Times New Roman" w:hAnsi="Times New Roman" w:cs="Times New Roman"/>
          <w:color w:val="141414"/>
        </w:rPr>
        <w:t>s</w:t>
      </w:r>
      <w:r w:rsidR="005835FE" w:rsidRPr="00B050C4">
        <w:rPr>
          <w:rFonts w:ascii="Times New Roman" w:hAnsi="Times New Roman" w:cs="Times New Roman"/>
          <w:color w:val="141414"/>
        </w:rPr>
        <w:t xml:space="preserve"> it, a figure from whom Pettit draws intellectual energy, “freedom</w:t>
      </w:r>
      <w:r w:rsidR="00EF6DEC" w:rsidRPr="00B050C4">
        <w:rPr>
          <w:rFonts w:ascii="Times New Roman" w:hAnsi="Times New Roman" w:cs="Times New Roman"/>
          <w:color w:val="141414"/>
        </w:rPr>
        <w:t>, which is not a matter of having</w:t>
      </w:r>
      <w:r w:rsidR="005835FE" w:rsidRPr="00B050C4">
        <w:rPr>
          <w:rFonts w:ascii="Times New Roman" w:hAnsi="Times New Roman" w:cs="Times New Roman"/>
          <w:color w:val="141414"/>
        </w:rPr>
        <w:t xml:space="preserve"> </w:t>
      </w:r>
      <w:r w:rsidR="00EF6DEC" w:rsidRPr="00B050C4">
        <w:rPr>
          <w:rFonts w:ascii="Times New Roman" w:hAnsi="Times New Roman" w:cs="Times New Roman"/>
          <w:color w:val="141414"/>
        </w:rPr>
        <w:t>a just master, but of</w:t>
      </w:r>
      <w:r w:rsidR="005835FE" w:rsidRPr="00B050C4">
        <w:rPr>
          <w:rFonts w:ascii="Times New Roman" w:hAnsi="Times New Roman" w:cs="Times New Roman"/>
          <w:color w:val="141414"/>
        </w:rPr>
        <w:t xml:space="preserve"> having none</w:t>
      </w:r>
      <w:r w:rsidR="00EF6DEC" w:rsidRPr="00B050C4">
        <w:rPr>
          <w:rFonts w:ascii="Times New Roman" w:hAnsi="Times New Roman" w:cs="Times New Roman"/>
          <w:color w:val="141414"/>
        </w:rPr>
        <w:t xml:space="preserve"> at all</w:t>
      </w:r>
      <w:r w:rsidR="005835FE" w:rsidRPr="00B050C4">
        <w:rPr>
          <w:rFonts w:ascii="Times New Roman" w:hAnsi="Times New Roman" w:cs="Times New Roman"/>
          <w:color w:val="141414"/>
        </w:rPr>
        <w:t>.”</w:t>
      </w:r>
      <w:r w:rsidR="00D67F8B" w:rsidRPr="00B050C4">
        <w:rPr>
          <w:rFonts w:ascii="Times New Roman" w:hAnsi="Times New Roman" w:cs="Times New Roman"/>
          <w:color w:val="141414"/>
        </w:rPr>
        <w:t xml:space="preserve"> John Locke states the point more forcefully when he observes that “nobody can desire to have me in his absolute power, unles</w:t>
      </w:r>
      <w:r w:rsidR="008C49F4" w:rsidRPr="00B050C4">
        <w:rPr>
          <w:rFonts w:ascii="Times New Roman" w:hAnsi="Times New Roman" w:cs="Times New Roman"/>
          <w:color w:val="141414"/>
        </w:rPr>
        <w:t>s it be to compel me by force to</w:t>
      </w:r>
      <w:r w:rsidR="00D67F8B" w:rsidRPr="00B050C4">
        <w:rPr>
          <w:rFonts w:ascii="Times New Roman" w:hAnsi="Times New Roman" w:cs="Times New Roman"/>
          <w:color w:val="141414"/>
        </w:rPr>
        <w:t xml:space="preserve"> that which is against the right of my freedom, </w:t>
      </w:r>
      <w:r w:rsidR="00D67F8B" w:rsidRPr="00B050C4">
        <w:rPr>
          <w:rFonts w:ascii="Times New Roman" w:hAnsi="Times New Roman" w:cs="Times New Roman"/>
          <w:i/>
          <w:color w:val="141414"/>
        </w:rPr>
        <w:t>i. e.</w:t>
      </w:r>
      <w:r w:rsidR="00D67F8B" w:rsidRPr="00B050C4">
        <w:rPr>
          <w:rFonts w:ascii="Times New Roman" w:hAnsi="Times New Roman" w:cs="Times New Roman"/>
          <w:color w:val="141414"/>
        </w:rPr>
        <w:t xml:space="preserve"> make me a slave.”</w:t>
      </w:r>
      <w:r w:rsidR="00D67F8B" w:rsidRPr="00B050C4">
        <w:rPr>
          <w:rStyle w:val="FootnoteReference"/>
          <w:rFonts w:ascii="Times New Roman" w:hAnsi="Times New Roman" w:cs="Times New Roman"/>
          <w:color w:val="141414"/>
        </w:rPr>
        <w:footnoteReference w:id="70"/>
      </w:r>
      <w:r w:rsidR="005835FE" w:rsidRPr="00B050C4">
        <w:rPr>
          <w:rFonts w:ascii="Times New Roman" w:hAnsi="Times New Roman" w:cs="Times New Roman"/>
          <w:color w:val="141414"/>
        </w:rPr>
        <w:t xml:space="preserve"> </w:t>
      </w:r>
      <w:r w:rsidRPr="00B050C4">
        <w:rPr>
          <w:rFonts w:ascii="Times New Roman" w:hAnsi="Times New Roman" w:cs="Times New Roman"/>
          <w:color w:val="141414"/>
        </w:rPr>
        <w:t xml:space="preserve">The primary </w:t>
      </w:r>
      <w:r w:rsidR="00112077">
        <w:rPr>
          <w:rFonts w:ascii="Times New Roman" w:hAnsi="Times New Roman" w:cs="Times New Roman"/>
          <w:color w:val="141414"/>
        </w:rPr>
        <w:t>counter-</w:t>
      </w:r>
      <w:r w:rsidRPr="00B050C4">
        <w:rPr>
          <w:rFonts w:ascii="Times New Roman" w:hAnsi="Times New Roman" w:cs="Times New Roman"/>
          <w:color w:val="141414"/>
        </w:rPr>
        <w:t>example</w:t>
      </w:r>
      <w:r w:rsidR="008C49F4" w:rsidRPr="00B050C4">
        <w:rPr>
          <w:rFonts w:ascii="Times New Roman" w:hAnsi="Times New Roman" w:cs="Times New Roman"/>
          <w:color w:val="141414"/>
        </w:rPr>
        <w:t xml:space="preserve"> to which republicans are drawn, as indicated by Locke’s language,</w:t>
      </w:r>
      <w:r w:rsidRPr="00B050C4">
        <w:rPr>
          <w:rFonts w:ascii="Times New Roman" w:hAnsi="Times New Roman" w:cs="Times New Roman"/>
          <w:color w:val="141414"/>
        </w:rPr>
        <w:t xml:space="preserve"> </w:t>
      </w:r>
      <w:r w:rsidR="008C49F4" w:rsidRPr="00B050C4">
        <w:rPr>
          <w:rFonts w:ascii="Times New Roman" w:hAnsi="Times New Roman" w:cs="Times New Roman"/>
          <w:color w:val="141414"/>
        </w:rPr>
        <w:t>is the</w:t>
      </w:r>
      <w:r w:rsidRPr="00B050C4">
        <w:rPr>
          <w:rFonts w:ascii="Times New Roman" w:hAnsi="Times New Roman" w:cs="Times New Roman"/>
          <w:color w:val="141414"/>
        </w:rPr>
        <w:t xml:space="preserve"> master</w:t>
      </w:r>
      <w:r w:rsidR="008C49F4" w:rsidRPr="00B050C4">
        <w:rPr>
          <w:rFonts w:ascii="Times New Roman" w:hAnsi="Times New Roman" w:cs="Times New Roman"/>
          <w:color w:val="141414"/>
        </w:rPr>
        <w:t>-</w:t>
      </w:r>
      <w:r w:rsidRPr="00B050C4">
        <w:rPr>
          <w:rFonts w:ascii="Times New Roman" w:hAnsi="Times New Roman" w:cs="Times New Roman"/>
          <w:color w:val="141414"/>
        </w:rPr>
        <w:t>slave</w:t>
      </w:r>
      <w:r w:rsidR="008C49F4" w:rsidRPr="00B050C4">
        <w:rPr>
          <w:rFonts w:ascii="Times New Roman" w:hAnsi="Times New Roman" w:cs="Times New Roman"/>
          <w:color w:val="141414"/>
        </w:rPr>
        <w:t xml:space="preserve"> relationship</w:t>
      </w:r>
      <w:r w:rsidRPr="00B050C4">
        <w:rPr>
          <w:rFonts w:ascii="Times New Roman" w:hAnsi="Times New Roman" w:cs="Times New Roman"/>
          <w:color w:val="141414"/>
        </w:rPr>
        <w:t>. To be a slave is to be at the arbitrary mercy of a master, even if the master is of the benevolent kind.</w:t>
      </w:r>
    </w:p>
    <w:p w14:paraId="176914E1" w14:textId="54B5CFA4" w:rsidR="00D84A03" w:rsidRPr="00B050C4" w:rsidRDefault="00D600D9" w:rsidP="00D84A03">
      <w:pPr>
        <w:spacing w:line="480" w:lineRule="auto"/>
        <w:ind w:firstLine="720"/>
        <w:rPr>
          <w:rFonts w:ascii="Times New Roman" w:hAnsi="Times New Roman" w:cs="Times New Roman"/>
          <w:color w:val="141414"/>
        </w:rPr>
      </w:pPr>
      <w:r w:rsidRPr="00B050C4">
        <w:rPr>
          <w:rFonts w:ascii="Times New Roman" w:hAnsi="Times New Roman" w:cs="Times New Roman"/>
          <w:color w:val="141414"/>
        </w:rPr>
        <w:lastRenderedPageBreak/>
        <w:t xml:space="preserve">Notice that this account of domination is not merely about actual interference. </w:t>
      </w:r>
      <w:r w:rsidR="008C49F4" w:rsidRPr="00B050C4">
        <w:rPr>
          <w:rFonts w:ascii="Times New Roman" w:hAnsi="Times New Roman" w:cs="Times New Roman"/>
          <w:color w:val="141414"/>
        </w:rPr>
        <w:t xml:space="preserve">On this view, </w:t>
      </w:r>
      <w:r w:rsidRPr="00B050C4">
        <w:rPr>
          <w:rFonts w:ascii="Times New Roman" w:hAnsi="Times New Roman" w:cs="Times New Roman"/>
          <w:color w:val="141414"/>
        </w:rPr>
        <w:t xml:space="preserve">Pettit believes republicanism is far more robust when compared to its liberal alternative. Whereas the tradition of liberalism focuses on actual interference as the test for when freedom is threatened or eclipsed, republicanism, argues Pettit, looks to structural conditions in which your actions are dependent on another (be it a private individual or a state official) staying his or her hand. Although the master-slave relationship is the signature example, it reverberates across time in other relationships such as the wife who lives at the whim of her abusive husband or a worker whose job is always in danger. </w:t>
      </w:r>
    </w:p>
    <w:p w14:paraId="2F7771C4" w14:textId="121444D3" w:rsidR="008D7BED" w:rsidRPr="00B050C4" w:rsidRDefault="0052713C" w:rsidP="003D601E">
      <w:pPr>
        <w:spacing w:line="480" w:lineRule="auto"/>
        <w:ind w:firstLine="720"/>
        <w:rPr>
          <w:rFonts w:ascii="Times New Roman" w:hAnsi="Times New Roman" w:cs="Times New Roman"/>
          <w:color w:val="141414"/>
        </w:rPr>
      </w:pPr>
      <w:r w:rsidRPr="00B050C4">
        <w:rPr>
          <w:rFonts w:ascii="Times New Roman" w:hAnsi="Times New Roman" w:cs="Times New Roman"/>
          <w:color w:val="141414"/>
        </w:rPr>
        <w:t xml:space="preserve">Republicanism counters the danger of domination </w:t>
      </w:r>
      <w:r w:rsidR="00112077">
        <w:rPr>
          <w:rFonts w:ascii="Times New Roman" w:hAnsi="Times New Roman" w:cs="Times New Roman"/>
          <w:color w:val="141414"/>
        </w:rPr>
        <w:t>with three of its definitive elements</w:t>
      </w:r>
      <w:r w:rsidRPr="00B050C4">
        <w:rPr>
          <w:rFonts w:ascii="Times New Roman" w:hAnsi="Times New Roman" w:cs="Times New Roman"/>
          <w:color w:val="141414"/>
        </w:rPr>
        <w:t>. The first is the vision of freedom as non-domination. But how is this realized? It is realized through the second feature: a body of laws that (a) track the interest and concerns of the citizenry and that (b) “satisfy a range of constitutional constraints associated broadly with the mixed constitution.” In the event there is the need to realign state and society with the first two points above,</w:t>
      </w:r>
      <w:r w:rsidR="00EA36F9" w:rsidRPr="00B050C4">
        <w:rPr>
          <w:rFonts w:ascii="Times New Roman" w:hAnsi="Times New Roman" w:cs="Times New Roman"/>
          <w:color w:val="141414"/>
        </w:rPr>
        <w:t xml:space="preserve"> point three argues that </w:t>
      </w:r>
      <w:r w:rsidRPr="00B050C4">
        <w:rPr>
          <w:rFonts w:ascii="Times New Roman" w:hAnsi="Times New Roman" w:cs="Times New Roman"/>
          <w:color w:val="141414"/>
        </w:rPr>
        <w:t>space must be open for citizens to “contest public policies and initiatives.”</w:t>
      </w:r>
      <w:r w:rsidR="00A0743D" w:rsidRPr="00B050C4">
        <w:rPr>
          <w:rStyle w:val="FootnoteReference"/>
          <w:rFonts w:ascii="Times New Roman" w:hAnsi="Times New Roman" w:cs="Times New Roman"/>
          <w:color w:val="141414"/>
        </w:rPr>
        <w:footnoteReference w:id="71"/>
      </w:r>
      <w:r w:rsidRPr="00B050C4">
        <w:rPr>
          <w:rFonts w:ascii="Times New Roman" w:hAnsi="Times New Roman" w:cs="Times New Roman"/>
          <w:color w:val="141414"/>
        </w:rPr>
        <w:t xml:space="preserve"> Notice that this account of republicanism is not </w:t>
      </w:r>
      <w:r w:rsidR="00A0743D" w:rsidRPr="00B050C4">
        <w:rPr>
          <w:rFonts w:ascii="Times New Roman" w:hAnsi="Times New Roman" w:cs="Times New Roman"/>
          <w:color w:val="141414"/>
        </w:rPr>
        <w:t>dissimilar</w:t>
      </w:r>
      <w:r w:rsidRPr="00B050C4">
        <w:rPr>
          <w:rFonts w:ascii="Times New Roman" w:hAnsi="Times New Roman" w:cs="Times New Roman"/>
          <w:color w:val="141414"/>
        </w:rPr>
        <w:t xml:space="preserve"> from liberalism as Pettit implies, since the origin of that tradition can be traced to a desire to remove citizens from a condition of perpetual vulnerability. Liberal rights enshrined in a constitutional order subject to periodic electoral realignment and contestation was meant to enable citizens to give direction to their lives rather than defer to the whim of </w:t>
      </w:r>
      <w:r w:rsidR="00CC3A6B" w:rsidRPr="00B050C4">
        <w:rPr>
          <w:rFonts w:ascii="Times New Roman" w:hAnsi="Times New Roman" w:cs="Times New Roman"/>
          <w:color w:val="141414"/>
        </w:rPr>
        <w:t>elites, monarch</w:t>
      </w:r>
      <w:r w:rsidR="009924DD" w:rsidRPr="00B050C4">
        <w:rPr>
          <w:rFonts w:ascii="Times New Roman" w:hAnsi="Times New Roman" w:cs="Times New Roman"/>
          <w:color w:val="141414"/>
        </w:rPr>
        <w:t>s</w:t>
      </w:r>
      <w:r w:rsidR="00CC3A6B" w:rsidRPr="00B050C4">
        <w:rPr>
          <w:rFonts w:ascii="Times New Roman" w:hAnsi="Times New Roman" w:cs="Times New Roman"/>
          <w:color w:val="141414"/>
        </w:rPr>
        <w:t>, or religious leaders. But it nonetheless appears to be the case, if we follow Pettit’s analysis, that we have a more muscular normative understanding of freedom to allow us to do the things outlined above. Thus liberalism and republicanism, as Pettit configures them, both share a concern to render citizens free and they both conceive of the rule of law through a constitutional framework as the ideal goal, but they seemingly disagree on the robustness of the normative ideal that can ensure that a free and self-governing people remain so constituted.</w:t>
      </w:r>
    </w:p>
    <w:p w14:paraId="01A7F11D" w14:textId="580D4AA8" w:rsidR="009924DD" w:rsidRPr="00B050C4" w:rsidRDefault="009924DD" w:rsidP="00D84A03">
      <w:pPr>
        <w:spacing w:line="480" w:lineRule="auto"/>
        <w:ind w:firstLine="720"/>
        <w:rPr>
          <w:rFonts w:ascii="Times New Roman" w:hAnsi="Times New Roman" w:cs="Times New Roman"/>
          <w:i/>
          <w:color w:val="141414"/>
        </w:rPr>
      </w:pPr>
      <w:r w:rsidRPr="00B050C4">
        <w:rPr>
          <w:rFonts w:ascii="Times New Roman" w:hAnsi="Times New Roman" w:cs="Times New Roman"/>
          <w:i/>
          <w:color w:val="141414"/>
        </w:rPr>
        <w:lastRenderedPageBreak/>
        <w:t>Freedom as</w:t>
      </w:r>
      <w:r w:rsidR="008D7BED">
        <w:rPr>
          <w:rFonts w:ascii="Times New Roman" w:hAnsi="Times New Roman" w:cs="Times New Roman"/>
          <w:i/>
          <w:color w:val="141414"/>
        </w:rPr>
        <w:t xml:space="preserve"> Non-Domination to</w:t>
      </w:r>
      <w:r w:rsidRPr="00B050C4">
        <w:rPr>
          <w:rFonts w:ascii="Times New Roman" w:hAnsi="Times New Roman" w:cs="Times New Roman"/>
          <w:i/>
          <w:color w:val="141414"/>
        </w:rPr>
        <w:t xml:space="preserve"> Racial</w:t>
      </w:r>
      <w:r w:rsidR="004C3573">
        <w:rPr>
          <w:rFonts w:ascii="Times New Roman" w:hAnsi="Times New Roman" w:cs="Times New Roman"/>
          <w:i/>
          <w:color w:val="141414"/>
        </w:rPr>
        <w:t>ized</w:t>
      </w:r>
      <w:r w:rsidRPr="00B050C4">
        <w:rPr>
          <w:rFonts w:ascii="Times New Roman" w:hAnsi="Times New Roman" w:cs="Times New Roman"/>
          <w:i/>
          <w:color w:val="141414"/>
        </w:rPr>
        <w:t xml:space="preserve"> </w:t>
      </w:r>
      <w:r w:rsidR="008D7BED">
        <w:rPr>
          <w:rFonts w:ascii="Times New Roman" w:hAnsi="Times New Roman" w:cs="Times New Roman"/>
          <w:i/>
          <w:color w:val="141414"/>
        </w:rPr>
        <w:t>Non-Domination</w:t>
      </w:r>
    </w:p>
    <w:p w14:paraId="560A7BD6" w14:textId="4972D2B6" w:rsidR="0039462A" w:rsidRPr="00B050C4" w:rsidRDefault="009E4CD7" w:rsidP="009924DD">
      <w:pPr>
        <w:spacing w:line="480" w:lineRule="auto"/>
        <w:rPr>
          <w:rFonts w:ascii="Times New Roman" w:hAnsi="Times New Roman" w:cs="Times New Roman"/>
          <w:color w:val="141414"/>
        </w:rPr>
      </w:pPr>
      <w:r w:rsidRPr="00B050C4">
        <w:rPr>
          <w:rFonts w:ascii="Times New Roman" w:hAnsi="Times New Roman" w:cs="Times New Roman"/>
          <w:color w:val="141414"/>
        </w:rPr>
        <w:tab/>
        <w:t xml:space="preserve">This </w:t>
      </w:r>
      <w:r w:rsidR="00C75701" w:rsidRPr="00B050C4">
        <w:rPr>
          <w:rFonts w:ascii="Times New Roman" w:hAnsi="Times New Roman" w:cs="Times New Roman"/>
          <w:color w:val="141414"/>
        </w:rPr>
        <w:t xml:space="preserve">is </w:t>
      </w:r>
      <w:r w:rsidRPr="00B050C4">
        <w:rPr>
          <w:rFonts w:ascii="Times New Roman" w:hAnsi="Times New Roman" w:cs="Times New Roman"/>
          <w:color w:val="141414"/>
        </w:rPr>
        <w:t xml:space="preserve">a very brief sketch of Pettit’s argument and who would deny that domination so understood threatens freedom, but </w:t>
      </w:r>
      <w:r w:rsidR="0094452B" w:rsidRPr="00B050C4">
        <w:rPr>
          <w:rFonts w:ascii="Times New Roman" w:hAnsi="Times New Roman" w:cs="Times New Roman"/>
          <w:color w:val="141414"/>
        </w:rPr>
        <w:t xml:space="preserve">it </w:t>
      </w:r>
      <w:r w:rsidRPr="00B050C4">
        <w:rPr>
          <w:rFonts w:ascii="Times New Roman" w:hAnsi="Times New Roman" w:cs="Times New Roman"/>
          <w:color w:val="141414"/>
        </w:rPr>
        <w:t xml:space="preserve">is not clear that this rendering of domination or the response to it effectively addresses the concerns </w:t>
      </w:r>
      <w:r w:rsidR="00BE016E" w:rsidRPr="00B050C4">
        <w:rPr>
          <w:rFonts w:ascii="Times New Roman" w:hAnsi="Times New Roman" w:cs="Times New Roman"/>
          <w:color w:val="141414"/>
        </w:rPr>
        <w:t>of</w:t>
      </w:r>
      <w:r w:rsidRPr="00B050C4">
        <w:rPr>
          <w:rFonts w:ascii="Times New Roman" w:hAnsi="Times New Roman" w:cs="Times New Roman"/>
          <w:color w:val="141414"/>
        </w:rPr>
        <w:t xml:space="preserve"> </w:t>
      </w:r>
      <w:r w:rsidR="00916C32" w:rsidRPr="00B050C4">
        <w:rPr>
          <w:rFonts w:ascii="Times New Roman" w:hAnsi="Times New Roman" w:cs="Times New Roman"/>
          <w:color w:val="141414"/>
        </w:rPr>
        <w:t>African Americans</w:t>
      </w:r>
      <w:r w:rsidRPr="00B050C4">
        <w:rPr>
          <w:rFonts w:ascii="Times New Roman" w:hAnsi="Times New Roman" w:cs="Times New Roman"/>
          <w:color w:val="141414"/>
        </w:rPr>
        <w:t>.</w:t>
      </w:r>
      <w:r w:rsidR="00EA36F9" w:rsidRPr="00B050C4">
        <w:rPr>
          <w:rFonts w:ascii="Times New Roman" w:hAnsi="Times New Roman" w:cs="Times New Roman"/>
          <w:color w:val="141414"/>
        </w:rPr>
        <w:t xml:space="preserve"> Nor do I think this is </w:t>
      </w:r>
      <w:r w:rsidR="00FE0101" w:rsidRPr="00B050C4">
        <w:rPr>
          <w:rFonts w:ascii="Times New Roman" w:hAnsi="Times New Roman" w:cs="Times New Roman"/>
          <w:color w:val="141414"/>
        </w:rPr>
        <w:t>peculiar</w:t>
      </w:r>
      <w:r w:rsidR="00EA36F9" w:rsidRPr="00B050C4">
        <w:rPr>
          <w:rFonts w:ascii="Times New Roman" w:hAnsi="Times New Roman" w:cs="Times New Roman"/>
          <w:color w:val="141414"/>
        </w:rPr>
        <w:t xml:space="preserve"> to Pettit’s interpretation of the tradition.</w:t>
      </w:r>
      <w:r w:rsidRPr="00B050C4">
        <w:rPr>
          <w:rFonts w:ascii="Times New Roman" w:hAnsi="Times New Roman" w:cs="Times New Roman"/>
          <w:color w:val="141414"/>
        </w:rPr>
        <w:t xml:space="preserve"> The reason has to do </w:t>
      </w:r>
      <w:r w:rsidR="00C06EA1">
        <w:rPr>
          <w:rFonts w:ascii="Times New Roman" w:hAnsi="Times New Roman" w:cs="Times New Roman"/>
          <w:color w:val="141414"/>
        </w:rPr>
        <w:t xml:space="preserve">with </w:t>
      </w:r>
      <w:r w:rsidR="001919A9">
        <w:rPr>
          <w:rFonts w:ascii="Times New Roman" w:hAnsi="Times New Roman" w:cs="Times New Roman"/>
          <w:color w:val="141414"/>
        </w:rPr>
        <w:t>the different account</w:t>
      </w:r>
      <w:r w:rsidRPr="00B050C4">
        <w:rPr>
          <w:rFonts w:ascii="Times New Roman" w:hAnsi="Times New Roman" w:cs="Times New Roman"/>
          <w:color w:val="141414"/>
        </w:rPr>
        <w:t xml:space="preserve"> of slavery to which republicanism is a response</w:t>
      </w:r>
      <w:r w:rsidR="00BE016E" w:rsidRPr="00B050C4">
        <w:rPr>
          <w:rFonts w:ascii="Times New Roman" w:hAnsi="Times New Roman" w:cs="Times New Roman"/>
          <w:color w:val="141414"/>
        </w:rPr>
        <w:t>—namely, political slavery</w:t>
      </w:r>
      <w:r w:rsidR="001919A9">
        <w:rPr>
          <w:rFonts w:ascii="Times New Roman" w:hAnsi="Times New Roman" w:cs="Times New Roman"/>
          <w:color w:val="141414"/>
        </w:rPr>
        <w:t xml:space="preserve">, and not </w:t>
      </w:r>
      <w:r w:rsidR="00BE016E" w:rsidRPr="00B050C4">
        <w:rPr>
          <w:rFonts w:ascii="Times New Roman" w:hAnsi="Times New Roman" w:cs="Times New Roman"/>
          <w:color w:val="141414"/>
        </w:rPr>
        <w:t>chattel slavery</w:t>
      </w:r>
      <w:r w:rsidRPr="00B050C4">
        <w:rPr>
          <w:rFonts w:ascii="Times New Roman" w:hAnsi="Times New Roman" w:cs="Times New Roman"/>
          <w:color w:val="141414"/>
        </w:rPr>
        <w:t xml:space="preserve">. Recall that on Pettit’s account freedom is always </w:t>
      </w:r>
      <w:r w:rsidR="0094452B" w:rsidRPr="00B050C4">
        <w:rPr>
          <w:rFonts w:ascii="Times New Roman" w:hAnsi="Times New Roman" w:cs="Times New Roman"/>
          <w:color w:val="141414"/>
        </w:rPr>
        <w:t>explained</w:t>
      </w:r>
      <w:r w:rsidRPr="00B050C4">
        <w:rPr>
          <w:rFonts w:ascii="Times New Roman" w:hAnsi="Times New Roman" w:cs="Times New Roman"/>
          <w:color w:val="141414"/>
        </w:rPr>
        <w:t xml:space="preserve"> as an opposition between citizenship and slavery. The </w:t>
      </w:r>
      <w:r w:rsidR="00C75701" w:rsidRPr="00B050C4">
        <w:rPr>
          <w:rFonts w:ascii="Times New Roman" w:hAnsi="Times New Roman" w:cs="Times New Roman"/>
          <w:color w:val="141414"/>
        </w:rPr>
        <w:t xml:space="preserve">historical </w:t>
      </w:r>
      <w:r w:rsidRPr="00B050C4">
        <w:rPr>
          <w:rFonts w:ascii="Times New Roman" w:hAnsi="Times New Roman" w:cs="Times New Roman"/>
          <w:color w:val="141414"/>
        </w:rPr>
        <w:t xml:space="preserve">presumption—and this was at work in Aristotle, </w:t>
      </w:r>
      <w:r w:rsidR="00BE016E" w:rsidRPr="00B050C4">
        <w:rPr>
          <w:rFonts w:ascii="Times New Roman" w:hAnsi="Times New Roman" w:cs="Times New Roman"/>
          <w:color w:val="141414"/>
        </w:rPr>
        <w:t>Harrington</w:t>
      </w:r>
      <w:r w:rsidRPr="00B050C4">
        <w:rPr>
          <w:rFonts w:ascii="Times New Roman" w:hAnsi="Times New Roman" w:cs="Times New Roman"/>
          <w:color w:val="141414"/>
        </w:rPr>
        <w:t xml:space="preserve">, as well as the American Framers—was that a status that one enjoyed was now denied. </w:t>
      </w:r>
      <w:r w:rsidR="00BE016E" w:rsidRPr="00B050C4">
        <w:rPr>
          <w:rFonts w:ascii="Times New Roman" w:hAnsi="Times New Roman" w:cs="Times New Roman"/>
          <w:color w:val="141414"/>
        </w:rPr>
        <w:t>In Aristotle,</w:t>
      </w:r>
      <w:r w:rsidR="00EF6DEC" w:rsidRPr="00B050C4">
        <w:rPr>
          <w:rFonts w:ascii="Times New Roman" w:hAnsi="Times New Roman" w:cs="Times New Roman"/>
          <w:color w:val="141414"/>
        </w:rPr>
        <w:t xml:space="preserve"> for example,</w:t>
      </w:r>
      <w:r w:rsidR="00BE016E" w:rsidRPr="00B050C4">
        <w:rPr>
          <w:rFonts w:ascii="Times New Roman" w:hAnsi="Times New Roman" w:cs="Times New Roman"/>
          <w:color w:val="141414"/>
        </w:rPr>
        <w:t xml:space="preserve"> explains Mary Nyquist, political slavery derived its meaning “from an opposition between those for whom it would represent a demeaning, traumatic loss and those for whom it was supposed to be natural.”</w:t>
      </w:r>
      <w:r w:rsidR="00BE016E" w:rsidRPr="00B050C4">
        <w:rPr>
          <w:rStyle w:val="FootnoteReference"/>
          <w:rFonts w:ascii="Times New Roman" w:hAnsi="Times New Roman" w:cs="Times New Roman"/>
          <w:color w:val="141414"/>
        </w:rPr>
        <w:footnoteReference w:id="72"/>
      </w:r>
      <w:r w:rsidR="00BE016E" w:rsidRPr="00B050C4">
        <w:rPr>
          <w:rFonts w:ascii="Times New Roman" w:hAnsi="Times New Roman" w:cs="Times New Roman"/>
          <w:color w:val="141414"/>
        </w:rPr>
        <w:t xml:space="preserve"> This idea continued well into seventeenth century England, under monarchical </w:t>
      </w:r>
      <w:r w:rsidR="003D601E">
        <w:rPr>
          <w:rFonts w:ascii="Times New Roman" w:hAnsi="Times New Roman" w:cs="Times New Roman"/>
          <w:color w:val="141414"/>
        </w:rPr>
        <w:t xml:space="preserve">rule. While it was true that the English </w:t>
      </w:r>
      <w:r w:rsidR="00BE016E" w:rsidRPr="00B050C4">
        <w:rPr>
          <w:rFonts w:ascii="Times New Roman" w:hAnsi="Times New Roman" w:cs="Times New Roman"/>
          <w:color w:val="141414"/>
        </w:rPr>
        <w:t xml:space="preserve">monarch </w:t>
      </w:r>
      <w:r w:rsidR="00F22713" w:rsidRPr="00B050C4">
        <w:rPr>
          <w:rFonts w:ascii="Times New Roman" w:hAnsi="Times New Roman" w:cs="Times New Roman"/>
          <w:color w:val="141414"/>
        </w:rPr>
        <w:t>was</w:t>
      </w:r>
      <w:r w:rsidR="00BE016E" w:rsidRPr="00B050C4">
        <w:rPr>
          <w:rFonts w:ascii="Times New Roman" w:hAnsi="Times New Roman" w:cs="Times New Roman"/>
          <w:color w:val="141414"/>
        </w:rPr>
        <w:t xml:space="preserve"> supreme over his subjects, it did not follow</w:t>
      </w:r>
      <w:r w:rsidR="00C75701" w:rsidRPr="00B050C4">
        <w:rPr>
          <w:rFonts w:ascii="Times New Roman" w:hAnsi="Times New Roman" w:cs="Times New Roman"/>
          <w:color w:val="141414"/>
        </w:rPr>
        <w:t xml:space="preserve"> that</w:t>
      </w:r>
      <w:r w:rsidR="00BE016E" w:rsidRPr="00B050C4">
        <w:rPr>
          <w:rFonts w:ascii="Times New Roman" w:hAnsi="Times New Roman" w:cs="Times New Roman"/>
          <w:color w:val="141414"/>
        </w:rPr>
        <w:t xml:space="preserve"> he co</w:t>
      </w:r>
      <w:r w:rsidR="00112077">
        <w:rPr>
          <w:rFonts w:ascii="Times New Roman" w:hAnsi="Times New Roman" w:cs="Times New Roman"/>
          <w:color w:val="141414"/>
        </w:rPr>
        <w:t>uld do with them as he pleased. Something protected those subjects from the king’s domination. That something was</w:t>
      </w:r>
      <w:r w:rsidR="001919A9">
        <w:rPr>
          <w:rFonts w:ascii="Times New Roman" w:hAnsi="Times New Roman" w:cs="Times New Roman"/>
          <w:color w:val="141414"/>
        </w:rPr>
        <w:t xml:space="preserve"> </w:t>
      </w:r>
      <w:r w:rsidR="00112077">
        <w:rPr>
          <w:rFonts w:ascii="Times New Roman" w:hAnsi="Times New Roman" w:cs="Times New Roman"/>
          <w:color w:val="141414"/>
        </w:rPr>
        <w:t>cultural views of the worth even of those lowly subjects, an acknowledgement of their fundamental</w:t>
      </w:r>
      <w:r w:rsidR="00EE17E6">
        <w:rPr>
          <w:rFonts w:ascii="Times New Roman" w:hAnsi="Times New Roman" w:cs="Times New Roman"/>
          <w:color w:val="141414"/>
        </w:rPr>
        <w:t xml:space="preserve"> dignity</w:t>
      </w:r>
      <w:r w:rsidR="001919A9">
        <w:rPr>
          <w:rFonts w:ascii="Times New Roman" w:hAnsi="Times New Roman" w:cs="Times New Roman"/>
          <w:color w:val="141414"/>
        </w:rPr>
        <w:t>.</w:t>
      </w:r>
    </w:p>
    <w:p w14:paraId="551C5228" w14:textId="081CB9F8" w:rsidR="0039462A" w:rsidRPr="00B050C4" w:rsidRDefault="001919A9" w:rsidP="0034749B">
      <w:pPr>
        <w:spacing w:line="480" w:lineRule="auto"/>
        <w:ind w:firstLine="720"/>
        <w:rPr>
          <w:rFonts w:ascii="Times New Roman" w:hAnsi="Times New Roman" w:cs="Times New Roman"/>
          <w:color w:val="141414"/>
        </w:rPr>
      </w:pPr>
      <w:r>
        <w:rPr>
          <w:rFonts w:ascii="Times New Roman" w:hAnsi="Times New Roman" w:cs="Times New Roman"/>
          <w:color w:val="141414"/>
        </w:rPr>
        <w:t>During the time of the</w:t>
      </w:r>
      <w:r w:rsidR="00BE016E" w:rsidRPr="00B050C4">
        <w:rPr>
          <w:rFonts w:ascii="Times New Roman" w:hAnsi="Times New Roman" w:cs="Times New Roman"/>
          <w:color w:val="141414"/>
        </w:rPr>
        <w:t xml:space="preserve"> American Revolution, for </w:t>
      </w:r>
      <w:r w:rsidR="00C75701" w:rsidRPr="00B050C4">
        <w:rPr>
          <w:rFonts w:ascii="Times New Roman" w:hAnsi="Times New Roman" w:cs="Times New Roman"/>
          <w:color w:val="141414"/>
        </w:rPr>
        <w:t>example</w:t>
      </w:r>
      <w:r w:rsidR="00BE016E" w:rsidRPr="00B050C4">
        <w:rPr>
          <w:rFonts w:ascii="Times New Roman" w:hAnsi="Times New Roman" w:cs="Times New Roman"/>
          <w:color w:val="141414"/>
        </w:rPr>
        <w:t>, the idea was not that the colonists were seeking rights they did not have, but that they were seeking to reclaim their rightful sta</w:t>
      </w:r>
      <w:r w:rsidR="00C75701" w:rsidRPr="00B050C4">
        <w:rPr>
          <w:rFonts w:ascii="Times New Roman" w:hAnsi="Times New Roman" w:cs="Times New Roman"/>
          <w:color w:val="141414"/>
        </w:rPr>
        <w:t xml:space="preserve">tus as British </w:t>
      </w:r>
      <w:r w:rsidR="00F644D7" w:rsidRPr="00B050C4">
        <w:rPr>
          <w:rFonts w:ascii="Times New Roman" w:hAnsi="Times New Roman" w:cs="Times New Roman"/>
          <w:color w:val="141414"/>
        </w:rPr>
        <w:t>subjects</w:t>
      </w:r>
      <w:r w:rsidR="00BE016E" w:rsidRPr="00B050C4">
        <w:rPr>
          <w:rFonts w:ascii="Times New Roman" w:hAnsi="Times New Roman" w:cs="Times New Roman"/>
          <w:color w:val="141414"/>
        </w:rPr>
        <w:t>.</w:t>
      </w:r>
      <w:r w:rsidR="008C49F4" w:rsidRPr="00B050C4">
        <w:rPr>
          <w:rFonts w:ascii="Times New Roman" w:hAnsi="Times New Roman" w:cs="Times New Roman"/>
          <w:color w:val="141414"/>
        </w:rPr>
        <w:t xml:space="preserve"> For example, in 1774 Jefferson </w:t>
      </w:r>
      <w:r w:rsidR="00EA36F9" w:rsidRPr="00B050C4">
        <w:rPr>
          <w:rFonts w:ascii="Times New Roman" w:hAnsi="Times New Roman" w:cs="Times New Roman"/>
          <w:color w:val="141414"/>
        </w:rPr>
        <w:t xml:space="preserve">criticizes </w:t>
      </w:r>
      <w:r w:rsidR="008C49F4" w:rsidRPr="00B050C4">
        <w:rPr>
          <w:rFonts w:ascii="Times New Roman" w:hAnsi="Times New Roman" w:cs="Times New Roman"/>
          <w:color w:val="141414"/>
        </w:rPr>
        <w:t>“the wanton exercise of [the King’s] power” against the rights of British America.</w:t>
      </w:r>
      <w:r w:rsidR="00EA36F9" w:rsidRPr="00B050C4">
        <w:rPr>
          <w:rStyle w:val="FootnoteReference"/>
          <w:rFonts w:ascii="Times New Roman" w:hAnsi="Times New Roman" w:cs="Times New Roman"/>
          <w:color w:val="141414"/>
        </w:rPr>
        <w:footnoteReference w:id="73"/>
      </w:r>
      <w:r w:rsidR="00EF6DEC" w:rsidRPr="00B050C4">
        <w:rPr>
          <w:rFonts w:ascii="Times New Roman" w:hAnsi="Times New Roman" w:cs="Times New Roman"/>
          <w:color w:val="141414"/>
        </w:rPr>
        <w:t xml:space="preserve"> </w:t>
      </w:r>
      <w:r w:rsidR="00BE016E" w:rsidRPr="00B050C4">
        <w:rPr>
          <w:rFonts w:ascii="Times New Roman" w:hAnsi="Times New Roman" w:cs="Times New Roman"/>
          <w:color w:val="141414"/>
        </w:rPr>
        <w:t xml:space="preserve">The refusal </w:t>
      </w:r>
      <w:r w:rsidR="00C75701" w:rsidRPr="00B050C4">
        <w:rPr>
          <w:rFonts w:ascii="Times New Roman" w:hAnsi="Times New Roman" w:cs="Times New Roman"/>
          <w:color w:val="141414"/>
        </w:rPr>
        <w:t>by the King to respond appr</w:t>
      </w:r>
      <w:r w:rsidR="00F1179B" w:rsidRPr="00B050C4">
        <w:rPr>
          <w:rFonts w:ascii="Times New Roman" w:hAnsi="Times New Roman" w:cs="Times New Roman"/>
          <w:color w:val="141414"/>
        </w:rPr>
        <w:t>opriately,</w:t>
      </w:r>
      <w:r w:rsidR="00087AA0">
        <w:rPr>
          <w:rFonts w:ascii="Times New Roman" w:hAnsi="Times New Roman" w:cs="Times New Roman"/>
          <w:color w:val="141414"/>
        </w:rPr>
        <w:t xml:space="preserve"> to quote a line from earlier,</w:t>
      </w:r>
      <w:r w:rsidR="00F1179B" w:rsidRPr="00B050C4">
        <w:rPr>
          <w:rFonts w:ascii="Times New Roman" w:hAnsi="Times New Roman" w:cs="Times New Roman"/>
          <w:color w:val="141414"/>
        </w:rPr>
        <w:t xml:space="preserve"> led the colonists to address him </w:t>
      </w:r>
      <w:r w:rsidR="00C75701" w:rsidRPr="00B050C4">
        <w:rPr>
          <w:rFonts w:ascii="Times New Roman" w:hAnsi="Times New Roman" w:cs="Times New Roman"/>
          <w:color w:val="141414"/>
        </w:rPr>
        <w:t>accordingly</w:t>
      </w:r>
      <w:r w:rsidR="00EA36F9" w:rsidRPr="00B050C4">
        <w:rPr>
          <w:rFonts w:ascii="Times New Roman" w:hAnsi="Times New Roman" w:cs="Times New Roman"/>
          <w:color w:val="141414"/>
        </w:rPr>
        <w:t xml:space="preserve"> in the Declaration of Independence</w:t>
      </w:r>
      <w:r w:rsidR="00C75701" w:rsidRPr="00B050C4">
        <w:rPr>
          <w:rFonts w:ascii="Times New Roman" w:hAnsi="Times New Roman" w:cs="Times New Roman"/>
          <w:color w:val="141414"/>
        </w:rPr>
        <w:t>: “A prince whose character is thus marked by every act which may define a tyrant is unfit to be the ruler of a Free people.”</w:t>
      </w:r>
      <w:r w:rsidR="00EA36F9" w:rsidRPr="00B050C4">
        <w:rPr>
          <w:rStyle w:val="FootnoteReference"/>
          <w:rFonts w:ascii="Times New Roman" w:hAnsi="Times New Roman" w:cs="Times New Roman"/>
          <w:color w:val="141414"/>
        </w:rPr>
        <w:t xml:space="preserve"> </w:t>
      </w:r>
      <w:r w:rsidR="00F22713" w:rsidRPr="00B050C4">
        <w:rPr>
          <w:rFonts w:ascii="Times New Roman" w:hAnsi="Times New Roman" w:cs="Times New Roman"/>
          <w:color w:val="141414"/>
        </w:rPr>
        <w:t xml:space="preserve">The idea, of course, was </w:t>
      </w:r>
      <w:r w:rsidR="00F22713" w:rsidRPr="00552747">
        <w:rPr>
          <w:rFonts w:ascii="Times New Roman" w:hAnsi="Times New Roman" w:cs="Times New Roman"/>
          <w:i/>
          <w:color w:val="141414"/>
        </w:rPr>
        <w:t>(a)</w:t>
      </w:r>
      <w:r w:rsidR="00F22713" w:rsidRPr="00B050C4">
        <w:rPr>
          <w:rFonts w:ascii="Times New Roman" w:hAnsi="Times New Roman" w:cs="Times New Roman"/>
          <w:color w:val="141414"/>
        </w:rPr>
        <w:t xml:space="preserve"> that monarchy and the </w:t>
      </w:r>
      <w:r w:rsidR="00F22713" w:rsidRPr="00B050C4">
        <w:rPr>
          <w:rFonts w:ascii="Times New Roman" w:hAnsi="Times New Roman" w:cs="Times New Roman"/>
          <w:color w:val="141414"/>
        </w:rPr>
        <w:lastRenderedPageBreak/>
        <w:t xml:space="preserve">idea of a free people could fit </w:t>
      </w:r>
      <w:r w:rsidR="00F1179B" w:rsidRPr="00B050C4">
        <w:rPr>
          <w:rFonts w:ascii="Times New Roman" w:hAnsi="Times New Roman" w:cs="Times New Roman"/>
          <w:color w:val="141414"/>
        </w:rPr>
        <w:t xml:space="preserve">seamlessly </w:t>
      </w:r>
      <w:r w:rsidR="00F22713" w:rsidRPr="00B050C4">
        <w:rPr>
          <w:rFonts w:ascii="Times New Roman" w:hAnsi="Times New Roman" w:cs="Times New Roman"/>
          <w:color w:val="141414"/>
        </w:rPr>
        <w:t xml:space="preserve">together and </w:t>
      </w:r>
      <w:r w:rsidR="00F22713" w:rsidRPr="00552747">
        <w:rPr>
          <w:rFonts w:ascii="Times New Roman" w:hAnsi="Times New Roman" w:cs="Times New Roman"/>
          <w:i/>
          <w:color w:val="141414"/>
        </w:rPr>
        <w:t>(b)</w:t>
      </w:r>
      <w:r w:rsidR="00F22713" w:rsidRPr="00B050C4">
        <w:rPr>
          <w:rFonts w:ascii="Times New Roman" w:hAnsi="Times New Roman" w:cs="Times New Roman"/>
          <w:color w:val="141414"/>
        </w:rPr>
        <w:t xml:space="preserve"> the king had now acted illegitimately thus making him a tyrant or master. </w:t>
      </w:r>
      <w:r w:rsidR="00C75701" w:rsidRPr="00B050C4">
        <w:rPr>
          <w:rFonts w:ascii="Times New Roman" w:hAnsi="Times New Roman" w:cs="Times New Roman"/>
          <w:color w:val="141414"/>
        </w:rPr>
        <w:t>From Aristotle, to the British Monarchy, to the American F</w:t>
      </w:r>
      <w:r w:rsidR="00916C32" w:rsidRPr="00B050C4">
        <w:rPr>
          <w:rFonts w:ascii="Times New Roman" w:hAnsi="Times New Roman" w:cs="Times New Roman"/>
          <w:color w:val="141414"/>
        </w:rPr>
        <w:t>ounders</w:t>
      </w:r>
      <w:r w:rsidR="00C75701" w:rsidRPr="00B050C4">
        <w:rPr>
          <w:rFonts w:ascii="Times New Roman" w:hAnsi="Times New Roman" w:cs="Times New Roman"/>
          <w:color w:val="141414"/>
        </w:rPr>
        <w:t>, political slavery involved a denial to t</w:t>
      </w:r>
      <w:r w:rsidR="0039462A" w:rsidRPr="00B050C4">
        <w:rPr>
          <w:rFonts w:ascii="Times New Roman" w:hAnsi="Times New Roman" w:cs="Times New Roman"/>
          <w:color w:val="141414"/>
        </w:rPr>
        <w:t>hose of their rightful standing</w:t>
      </w:r>
      <w:r w:rsidR="00F22713" w:rsidRPr="00B050C4">
        <w:rPr>
          <w:rFonts w:ascii="Times New Roman" w:hAnsi="Times New Roman" w:cs="Times New Roman"/>
          <w:color w:val="141414"/>
        </w:rPr>
        <w:t xml:space="preserve">. </w:t>
      </w:r>
      <w:r w:rsidR="009E1A49">
        <w:rPr>
          <w:rFonts w:ascii="Times New Roman" w:hAnsi="Times New Roman" w:cs="Times New Roman"/>
          <w:color w:val="141414"/>
        </w:rPr>
        <w:t>A</w:t>
      </w:r>
      <w:r w:rsidR="00F22713" w:rsidRPr="00B050C4">
        <w:rPr>
          <w:rFonts w:ascii="Times New Roman" w:hAnsi="Times New Roman" w:cs="Times New Roman"/>
          <w:color w:val="141414"/>
        </w:rPr>
        <w:t xml:space="preserve"> dominating figure was one that acted</w:t>
      </w:r>
      <w:r w:rsidR="0039462A" w:rsidRPr="00B050C4">
        <w:rPr>
          <w:rFonts w:ascii="Times New Roman" w:hAnsi="Times New Roman" w:cs="Times New Roman"/>
          <w:color w:val="141414"/>
        </w:rPr>
        <w:t xml:space="preserve"> against standing laws and customs or outside the boundaries of constitutional norms. </w:t>
      </w:r>
      <w:r w:rsidR="00F644D7" w:rsidRPr="00B050C4">
        <w:rPr>
          <w:rFonts w:ascii="Times New Roman" w:hAnsi="Times New Roman" w:cs="Times New Roman"/>
          <w:color w:val="141414"/>
        </w:rPr>
        <w:t>Addressing</w:t>
      </w:r>
      <w:r w:rsidR="0039462A" w:rsidRPr="00B050C4">
        <w:rPr>
          <w:rFonts w:ascii="Times New Roman" w:hAnsi="Times New Roman" w:cs="Times New Roman"/>
          <w:color w:val="141414"/>
        </w:rPr>
        <w:t xml:space="preserve"> this situation </w:t>
      </w:r>
      <w:r w:rsidR="00F644D7" w:rsidRPr="00B050C4">
        <w:rPr>
          <w:rFonts w:ascii="Times New Roman" w:hAnsi="Times New Roman" w:cs="Times New Roman"/>
          <w:color w:val="141414"/>
        </w:rPr>
        <w:t>merely</w:t>
      </w:r>
      <w:r w:rsidR="0039462A" w:rsidRPr="00B050C4">
        <w:rPr>
          <w:rFonts w:ascii="Times New Roman" w:hAnsi="Times New Roman" w:cs="Times New Roman"/>
          <w:color w:val="141414"/>
        </w:rPr>
        <w:t xml:space="preserve"> involved proper alignment with standing laws and customs or ensuring the proper functioning of constitutional norms.</w:t>
      </w:r>
      <w:r w:rsidR="00F96D37" w:rsidRPr="00B050C4">
        <w:rPr>
          <w:rFonts w:ascii="Times New Roman" w:hAnsi="Times New Roman" w:cs="Times New Roman"/>
          <w:color w:val="141414"/>
        </w:rPr>
        <w:t xml:space="preserve"> Hence Jefferson in 1775 longed for “a restoration of our just rights.”</w:t>
      </w:r>
      <w:r w:rsidR="005D7566" w:rsidRPr="00B050C4">
        <w:rPr>
          <w:rStyle w:val="FootnoteReference"/>
          <w:rFonts w:ascii="Times New Roman" w:hAnsi="Times New Roman" w:cs="Times New Roman"/>
          <w:color w:val="141414"/>
        </w:rPr>
        <w:footnoteReference w:id="74"/>
      </w:r>
      <w:r w:rsidR="00BE09AB" w:rsidRPr="00B050C4">
        <w:rPr>
          <w:rFonts w:ascii="Times New Roman" w:hAnsi="Times New Roman" w:cs="Times New Roman"/>
          <w:color w:val="141414"/>
        </w:rPr>
        <w:t xml:space="preserve"> </w:t>
      </w:r>
      <w:r w:rsidR="0039462A" w:rsidRPr="00B050C4">
        <w:rPr>
          <w:rFonts w:ascii="Times New Roman" w:hAnsi="Times New Roman" w:cs="Times New Roman"/>
          <w:color w:val="141414"/>
        </w:rPr>
        <w:t>The Americans</w:t>
      </w:r>
      <w:r w:rsidR="009E1A49">
        <w:rPr>
          <w:rFonts w:ascii="Times New Roman" w:hAnsi="Times New Roman" w:cs="Times New Roman"/>
          <w:color w:val="141414"/>
        </w:rPr>
        <w:t xml:space="preserve"> </w:t>
      </w:r>
      <w:r w:rsidR="0039462A" w:rsidRPr="00B050C4">
        <w:rPr>
          <w:rFonts w:ascii="Times New Roman" w:hAnsi="Times New Roman" w:cs="Times New Roman"/>
          <w:color w:val="141414"/>
        </w:rPr>
        <w:t>did not create a polity</w:t>
      </w:r>
      <w:r w:rsidR="008C49F4" w:rsidRPr="00B050C4">
        <w:rPr>
          <w:rFonts w:ascii="Times New Roman" w:hAnsi="Times New Roman" w:cs="Times New Roman"/>
          <w:color w:val="141414"/>
        </w:rPr>
        <w:t xml:space="preserve"> de novo</w:t>
      </w:r>
      <w:r w:rsidR="00845A42" w:rsidRPr="00B050C4">
        <w:rPr>
          <w:rFonts w:ascii="Times New Roman" w:hAnsi="Times New Roman" w:cs="Times New Roman"/>
          <w:color w:val="141414"/>
        </w:rPr>
        <w:t xml:space="preserve">; rather, </w:t>
      </w:r>
      <w:r w:rsidR="0039462A" w:rsidRPr="00B050C4">
        <w:rPr>
          <w:rFonts w:ascii="Times New Roman" w:hAnsi="Times New Roman" w:cs="Times New Roman"/>
          <w:color w:val="141414"/>
        </w:rPr>
        <w:t xml:space="preserve">they </w:t>
      </w:r>
      <w:r w:rsidR="000C105B" w:rsidRPr="00B050C4">
        <w:rPr>
          <w:rFonts w:ascii="Times New Roman" w:hAnsi="Times New Roman" w:cs="Times New Roman"/>
          <w:color w:val="141414"/>
        </w:rPr>
        <w:t>established a</w:t>
      </w:r>
      <w:r w:rsidR="0039462A" w:rsidRPr="00B050C4">
        <w:rPr>
          <w:rFonts w:ascii="Times New Roman" w:hAnsi="Times New Roman" w:cs="Times New Roman"/>
          <w:color w:val="141414"/>
        </w:rPr>
        <w:t xml:space="preserve"> polity that better aligned with norms with which they were </w:t>
      </w:r>
      <w:r w:rsidR="00F96D37" w:rsidRPr="00B050C4">
        <w:rPr>
          <w:rFonts w:ascii="Times New Roman" w:hAnsi="Times New Roman" w:cs="Times New Roman"/>
          <w:color w:val="141414"/>
        </w:rPr>
        <w:t>familiar</w:t>
      </w:r>
      <w:r w:rsidR="0039462A" w:rsidRPr="00B050C4">
        <w:rPr>
          <w:rFonts w:ascii="Times New Roman" w:hAnsi="Times New Roman" w:cs="Times New Roman"/>
          <w:color w:val="141414"/>
        </w:rPr>
        <w:t>.</w:t>
      </w:r>
      <w:r w:rsidR="00AC1498">
        <w:rPr>
          <w:rStyle w:val="FootnoteReference"/>
          <w:rFonts w:ascii="Times New Roman" w:hAnsi="Times New Roman" w:cs="Times New Roman"/>
          <w:color w:val="141414"/>
        </w:rPr>
        <w:footnoteReference w:id="75"/>
      </w:r>
      <w:r w:rsidR="0039462A" w:rsidRPr="00B050C4">
        <w:rPr>
          <w:rFonts w:ascii="Times New Roman" w:hAnsi="Times New Roman" w:cs="Times New Roman"/>
          <w:color w:val="141414"/>
        </w:rPr>
        <w:t xml:space="preserve"> </w:t>
      </w:r>
      <w:r w:rsidR="00845A42" w:rsidRPr="00B050C4">
        <w:rPr>
          <w:rFonts w:ascii="Times New Roman" w:hAnsi="Times New Roman" w:cs="Times New Roman"/>
          <w:color w:val="141414"/>
        </w:rPr>
        <w:t>Pettit’s republicanism develops out of this thread of thinking.</w:t>
      </w:r>
      <w:r w:rsidR="00F22713" w:rsidRPr="00B050C4">
        <w:rPr>
          <w:rStyle w:val="FootnoteReference"/>
          <w:rFonts w:ascii="Times New Roman" w:hAnsi="Times New Roman" w:cs="Times New Roman"/>
          <w:color w:val="141414"/>
        </w:rPr>
        <w:footnoteReference w:id="76"/>
      </w:r>
      <w:r w:rsidR="00845A42" w:rsidRPr="00B050C4">
        <w:rPr>
          <w:rFonts w:ascii="Times New Roman" w:hAnsi="Times New Roman" w:cs="Times New Roman"/>
          <w:color w:val="141414"/>
        </w:rPr>
        <w:t xml:space="preserve"> </w:t>
      </w:r>
      <w:r w:rsidR="00A231EC" w:rsidRPr="00B050C4">
        <w:rPr>
          <w:rFonts w:ascii="Times New Roman" w:hAnsi="Times New Roman" w:cs="Times New Roman"/>
          <w:color w:val="141414"/>
        </w:rPr>
        <w:t>This</w:t>
      </w:r>
      <w:r w:rsidR="00F1179B" w:rsidRPr="00B050C4">
        <w:rPr>
          <w:rFonts w:ascii="Times New Roman" w:hAnsi="Times New Roman" w:cs="Times New Roman"/>
          <w:color w:val="141414"/>
        </w:rPr>
        <w:t xml:space="preserve"> explains why</w:t>
      </w:r>
      <w:r w:rsidR="0039462A" w:rsidRPr="00B050C4">
        <w:rPr>
          <w:rFonts w:ascii="Times New Roman" w:hAnsi="Times New Roman" w:cs="Times New Roman"/>
          <w:color w:val="141414"/>
        </w:rPr>
        <w:t xml:space="preserve"> freedom as non-domination is realized through the proper establishment of positive laws and a constitutional order</w:t>
      </w:r>
      <w:r w:rsidR="00F644D7" w:rsidRPr="00B050C4">
        <w:rPr>
          <w:rFonts w:ascii="Times New Roman" w:hAnsi="Times New Roman" w:cs="Times New Roman"/>
          <w:color w:val="141414"/>
        </w:rPr>
        <w:t xml:space="preserve"> that removes the threat of tyranny</w:t>
      </w:r>
      <w:r w:rsidR="0039462A" w:rsidRPr="00B050C4">
        <w:rPr>
          <w:rFonts w:ascii="Times New Roman" w:hAnsi="Times New Roman" w:cs="Times New Roman"/>
          <w:color w:val="141414"/>
        </w:rPr>
        <w:t>.</w:t>
      </w:r>
    </w:p>
    <w:p w14:paraId="3D481500" w14:textId="210180EC" w:rsidR="00A153F5" w:rsidRPr="00B050C4" w:rsidRDefault="0039462A" w:rsidP="009924DD">
      <w:pPr>
        <w:spacing w:line="480" w:lineRule="auto"/>
        <w:rPr>
          <w:rFonts w:ascii="Times New Roman" w:hAnsi="Times New Roman" w:cs="Times New Roman"/>
          <w:color w:val="141414"/>
        </w:rPr>
      </w:pPr>
      <w:r w:rsidRPr="00B050C4">
        <w:rPr>
          <w:rFonts w:ascii="Times New Roman" w:hAnsi="Times New Roman" w:cs="Times New Roman"/>
          <w:color w:val="141414"/>
        </w:rPr>
        <w:tab/>
      </w:r>
      <w:r w:rsidR="000A5FDA" w:rsidRPr="00B050C4">
        <w:rPr>
          <w:rFonts w:ascii="Times New Roman" w:hAnsi="Times New Roman" w:cs="Times New Roman"/>
          <w:color w:val="141414"/>
        </w:rPr>
        <w:t xml:space="preserve">But if the </w:t>
      </w:r>
      <w:r w:rsidR="001919A9">
        <w:rPr>
          <w:rFonts w:ascii="Times New Roman" w:hAnsi="Times New Roman" w:cs="Times New Roman"/>
          <w:color w:val="141414"/>
        </w:rPr>
        <w:t xml:space="preserve">central </w:t>
      </w:r>
      <w:r w:rsidR="000A5FDA" w:rsidRPr="00B050C4">
        <w:rPr>
          <w:rFonts w:ascii="Times New Roman" w:hAnsi="Times New Roman" w:cs="Times New Roman"/>
          <w:color w:val="141414"/>
        </w:rPr>
        <w:t xml:space="preserve">problem is </w:t>
      </w:r>
      <w:r w:rsidR="001919A9">
        <w:rPr>
          <w:rFonts w:ascii="Times New Roman" w:hAnsi="Times New Roman" w:cs="Times New Roman"/>
          <w:color w:val="141414"/>
        </w:rPr>
        <w:t>chattel slavery rather than political slavery</w:t>
      </w:r>
      <w:r w:rsidR="000A5FDA" w:rsidRPr="00B050C4">
        <w:rPr>
          <w:rFonts w:ascii="Times New Roman" w:hAnsi="Times New Roman" w:cs="Times New Roman"/>
          <w:color w:val="141414"/>
        </w:rPr>
        <w:t>, then Pettit’s configuration of republicanism will prove inadequate.</w:t>
      </w:r>
      <w:r w:rsidR="00F644D7" w:rsidRPr="00B050C4">
        <w:rPr>
          <w:rFonts w:ascii="Times New Roman" w:hAnsi="Times New Roman" w:cs="Times New Roman"/>
          <w:color w:val="141414"/>
        </w:rPr>
        <w:t xml:space="preserve"> </w:t>
      </w:r>
      <w:r w:rsidR="001919A9">
        <w:rPr>
          <w:rFonts w:ascii="Times New Roman" w:hAnsi="Times New Roman" w:cs="Times New Roman"/>
          <w:color w:val="141414"/>
        </w:rPr>
        <w:t xml:space="preserve">Indeed, the </w:t>
      </w:r>
      <w:r w:rsidR="00F644D7" w:rsidRPr="00B050C4">
        <w:rPr>
          <w:rFonts w:ascii="Times New Roman" w:hAnsi="Times New Roman" w:cs="Times New Roman"/>
          <w:color w:val="141414"/>
        </w:rPr>
        <w:t>entirety of the tradition that focuses on political slavery wil</w:t>
      </w:r>
      <w:r w:rsidR="007E7EFF">
        <w:rPr>
          <w:rFonts w:ascii="Times New Roman" w:hAnsi="Times New Roman" w:cs="Times New Roman"/>
          <w:color w:val="141414"/>
        </w:rPr>
        <w:t xml:space="preserve">l miss </w:t>
      </w:r>
      <w:r w:rsidR="001919A9">
        <w:rPr>
          <w:rFonts w:ascii="Times New Roman" w:hAnsi="Times New Roman" w:cs="Times New Roman"/>
          <w:color w:val="141414"/>
        </w:rPr>
        <w:t>the depth of the problem with which African Americans must contend</w:t>
      </w:r>
      <w:r w:rsidR="00F644D7" w:rsidRPr="00B050C4">
        <w:rPr>
          <w:rFonts w:ascii="Times New Roman" w:hAnsi="Times New Roman" w:cs="Times New Roman"/>
          <w:color w:val="141414"/>
        </w:rPr>
        <w:t>.</w:t>
      </w:r>
      <w:r w:rsidR="001919A9">
        <w:rPr>
          <w:rFonts w:ascii="Times New Roman" w:hAnsi="Times New Roman" w:cs="Times New Roman"/>
          <w:color w:val="141414"/>
        </w:rPr>
        <w:t xml:space="preserve"> </w:t>
      </w:r>
      <w:r w:rsidR="00E20418" w:rsidRPr="00B050C4">
        <w:rPr>
          <w:rFonts w:ascii="Times New Roman" w:hAnsi="Times New Roman" w:cs="Times New Roman"/>
          <w:color w:val="141414"/>
        </w:rPr>
        <w:t xml:space="preserve">Chattel slavery is of a different kind because it is tied to normative claims about white superiority; it cannot effectively be addressed by the response provided to political slavery. </w:t>
      </w:r>
      <w:r w:rsidR="00E20418">
        <w:rPr>
          <w:rFonts w:ascii="Times New Roman" w:hAnsi="Times New Roman" w:cs="Times New Roman"/>
          <w:color w:val="141414"/>
        </w:rPr>
        <w:t xml:space="preserve"> The problem, then, is not the </w:t>
      </w:r>
      <w:r w:rsidR="00E20418">
        <w:rPr>
          <w:rFonts w:ascii="Times New Roman" w:hAnsi="Times New Roman" w:cs="Times New Roman"/>
          <w:color w:val="141414"/>
        </w:rPr>
        <w:lastRenderedPageBreak/>
        <w:t>denial of a status within a political community already recognized as one’s due, but denial of the very idea that any political status at all might be due to one. For African Americans, the protection of their basic worth or human dignity did not form part of the cultural grammar of American life.</w:t>
      </w:r>
    </w:p>
    <w:p w14:paraId="1BAD46E6" w14:textId="027E60F1" w:rsidR="00F644D7" w:rsidRPr="00B050C4" w:rsidRDefault="00E20418" w:rsidP="00AF2F68">
      <w:pPr>
        <w:spacing w:line="480" w:lineRule="auto"/>
        <w:ind w:firstLine="720"/>
        <w:rPr>
          <w:rFonts w:ascii="Times New Roman" w:hAnsi="Times New Roman" w:cs="Times New Roman"/>
          <w:color w:val="141414"/>
        </w:rPr>
      </w:pPr>
      <w:r>
        <w:rPr>
          <w:rFonts w:ascii="Times New Roman" w:hAnsi="Times New Roman" w:cs="Times New Roman"/>
          <w:color w:val="141414"/>
        </w:rPr>
        <w:t>In understanding what it means to redirect republicanism from a concern merely with political slavery to one that includes chattel slavery, we should</w:t>
      </w:r>
      <w:r w:rsidR="00F644D7" w:rsidRPr="00B050C4">
        <w:rPr>
          <w:rFonts w:ascii="Times New Roman" w:hAnsi="Times New Roman" w:cs="Times New Roman"/>
          <w:color w:val="141414"/>
        </w:rPr>
        <w:t xml:space="preserve"> focus less on the figure of the master</w:t>
      </w:r>
      <w:r w:rsidR="003457C5" w:rsidRPr="00B050C4">
        <w:rPr>
          <w:rFonts w:ascii="Times New Roman" w:hAnsi="Times New Roman" w:cs="Times New Roman"/>
          <w:color w:val="141414"/>
        </w:rPr>
        <w:t xml:space="preserve"> or </w:t>
      </w:r>
      <w:r w:rsidR="003457C5" w:rsidRPr="00B050C4">
        <w:rPr>
          <w:rFonts w:ascii="Times New Roman" w:hAnsi="Times New Roman" w:cs="Times New Roman"/>
          <w:i/>
          <w:color w:val="141414"/>
        </w:rPr>
        <w:t>dominus</w:t>
      </w:r>
      <w:r w:rsidR="00F644D7" w:rsidRPr="00B050C4">
        <w:rPr>
          <w:rFonts w:ascii="Times New Roman" w:hAnsi="Times New Roman" w:cs="Times New Roman"/>
          <w:color w:val="141414"/>
        </w:rPr>
        <w:t xml:space="preserve"> that political and chattel slavery share, </w:t>
      </w:r>
      <w:r w:rsidR="003457C5" w:rsidRPr="00B050C4">
        <w:rPr>
          <w:rFonts w:ascii="Times New Roman" w:hAnsi="Times New Roman" w:cs="Times New Roman"/>
          <w:color w:val="141414"/>
        </w:rPr>
        <w:t>and more on</w:t>
      </w:r>
      <w:r w:rsidR="00F644D7" w:rsidRPr="00B050C4">
        <w:rPr>
          <w:rFonts w:ascii="Times New Roman" w:hAnsi="Times New Roman" w:cs="Times New Roman"/>
          <w:color w:val="141414"/>
        </w:rPr>
        <w:t xml:space="preserve"> the idea that in</w:t>
      </w:r>
      <w:r w:rsidR="00337D5B" w:rsidRPr="00B050C4">
        <w:rPr>
          <w:rFonts w:ascii="Times New Roman" w:hAnsi="Times New Roman" w:cs="Times New Roman"/>
          <w:color w:val="141414"/>
        </w:rPr>
        <w:t xml:space="preserve"> the first</w:t>
      </w:r>
      <w:r w:rsidR="00F644D7" w:rsidRPr="00B050C4">
        <w:rPr>
          <w:rFonts w:ascii="Times New Roman" w:hAnsi="Times New Roman" w:cs="Times New Roman"/>
          <w:color w:val="141414"/>
        </w:rPr>
        <w:t xml:space="preserve"> case</w:t>
      </w:r>
      <w:r w:rsidR="003457C5" w:rsidRPr="00B050C4">
        <w:rPr>
          <w:rFonts w:ascii="Times New Roman" w:hAnsi="Times New Roman" w:cs="Times New Roman"/>
          <w:color w:val="141414"/>
        </w:rPr>
        <w:t xml:space="preserve"> (political slave</w:t>
      </w:r>
      <w:r w:rsidR="00845A42" w:rsidRPr="00B050C4">
        <w:rPr>
          <w:rFonts w:ascii="Times New Roman" w:hAnsi="Times New Roman" w:cs="Times New Roman"/>
          <w:color w:val="141414"/>
        </w:rPr>
        <w:t>r</w:t>
      </w:r>
      <w:r w:rsidR="003457C5" w:rsidRPr="00B050C4">
        <w:rPr>
          <w:rFonts w:ascii="Times New Roman" w:hAnsi="Times New Roman" w:cs="Times New Roman"/>
          <w:color w:val="141414"/>
        </w:rPr>
        <w:t>y)</w:t>
      </w:r>
      <w:r w:rsidR="00F644D7" w:rsidRPr="00B050C4">
        <w:rPr>
          <w:rFonts w:ascii="Times New Roman" w:hAnsi="Times New Roman" w:cs="Times New Roman"/>
          <w:color w:val="141414"/>
        </w:rPr>
        <w:t xml:space="preserve"> one’s status as a slave is a violat</w:t>
      </w:r>
      <w:r w:rsidR="00337D5B" w:rsidRPr="00B050C4">
        <w:rPr>
          <w:rFonts w:ascii="Times New Roman" w:hAnsi="Times New Roman" w:cs="Times New Roman"/>
          <w:color w:val="141414"/>
        </w:rPr>
        <w:t xml:space="preserve">ion of </w:t>
      </w:r>
      <w:r w:rsidR="003755FC" w:rsidRPr="00B050C4">
        <w:rPr>
          <w:rFonts w:ascii="Times New Roman" w:hAnsi="Times New Roman" w:cs="Times New Roman"/>
          <w:color w:val="141414"/>
        </w:rPr>
        <w:t xml:space="preserve">recognized </w:t>
      </w:r>
      <w:r w:rsidR="00337D5B" w:rsidRPr="00B050C4">
        <w:rPr>
          <w:rFonts w:ascii="Times New Roman" w:hAnsi="Times New Roman" w:cs="Times New Roman"/>
          <w:color w:val="141414"/>
        </w:rPr>
        <w:t>standing and in the second case</w:t>
      </w:r>
      <w:r w:rsidR="003457C5" w:rsidRPr="00B050C4">
        <w:rPr>
          <w:rFonts w:ascii="Times New Roman" w:hAnsi="Times New Roman" w:cs="Times New Roman"/>
          <w:color w:val="141414"/>
        </w:rPr>
        <w:t xml:space="preserve"> (chattel slavery)</w:t>
      </w:r>
      <w:r w:rsidR="00F644D7" w:rsidRPr="00B050C4">
        <w:rPr>
          <w:rFonts w:ascii="Times New Roman" w:hAnsi="Times New Roman" w:cs="Times New Roman"/>
          <w:color w:val="141414"/>
        </w:rPr>
        <w:t xml:space="preserve"> one’</w:t>
      </w:r>
      <w:r w:rsidR="00337D5B" w:rsidRPr="00B050C4">
        <w:rPr>
          <w:rFonts w:ascii="Times New Roman" w:hAnsi="Times New Roman" w:cs="Times New Roman"/>
          <w:color w:val="141414"/>
        </w:rPr>
        <w:t>s status as a slave</w:t>
      </w:r>
      <w:r w:rsidR="00F644D7" w:rsidRPr="00B050C4">
        <w:rPr>
          <w:rFonts w:ascii="Times New Roman" w:hAnsi="Times New Roman" w:cs="Times New Roman"/>
          <w:color w:val="141414"/>
        </w:rPr>
        <w:t xml:space="preserve"> is</w:t>
      </w:r>
      <w:r w:rsidR="00337D5B" w:rsidRPr="00B050C4">
        <w:rPr>
          <w:rFonts w:ascii="Times New Roman" w:hAnsi="Times New Roman" w:cs="Times New Roman"/>
          <w:color w:val="141414"/>
        </w:rPr>
        <w:t xml:space="preserve"> perceived to be</w:t>
      </w:r>
      <w:r w:rsidR="00F644D7" w:rsidRPr="00B050C4">
        <w:rPr>
          <w:rFonts w:ascii="Times New Roman" w:hAnsi="Times New Roman" w:cs="Times New Roman"/>
          <w:color w:val="141414"/>
        </w:rPr>
        <w:t xml:space="preserve"> natural.</w:t>
      </w:r>
      <w:r w:rsidR="00337D5B" w:rsidRPr="00B050C4">
        <w:rPr>
          <w:rFonts w:ascii="Times New Roman" w:hAnsi="Times New Roman" w:cs="Times New Roman"/>
          <w:color w:val="141414"/>
        </w:rPr>
        <w:t xml:space="preserve"> One cannot reclaim a status</w:t>
      </w:r>
      <w:r w:rsidR="00F22713" w:rsidRPr="00B050C4">
        <w:rPr>
          <w:rFonts w:ascii="Times New Roman" w:hAnsi="Times New Roman" w:cs="Times New Roman"/>
          <w:color w:val="141414"/>
        </w:rPr>
        <w:t xml:space="preserve"> in a community that</w:t>
      </w:r>
      <w:r w:rsidR="00337D5B" w:rsidRPr="00B050C4">
        <w:rPr>
          <w:rFonts w:ascii="Times New Roman" w:hAnsi="Times New Roman" w:cs="Times New Roman"/>
          <w:color w:val="141414"/>
        </w:rPr>
        <w:t xml:space="preserve"> one never had</w:t>
      </w:r>
      <w:r w:rsidR="009E1A49">
        <w:rPr>
          <w:rFonts w:ascii="Times New Roman" w:hAnsi="Times New Roman" w:cs="Times New Roman"/>
          <w:color w:val="141414"/>
        </w:rPr>
        <w:t>, prompting Delany</w:t>
      </w:r>
      <w:r w:rsidR="00F22713" w:rsidRPr="00B050C4">
        <w:rPr>
          <w:rFonts w:ascii="Times New Roman" w:hAnsi="Times New Roman" w:cs="Times New Roman"/>
          <w:color w:val="141414"/>
        </w:rPr>
        <w:t xml:space="preserve"> to describe the American</w:t>
      </w:r>
      <w:r w:rsidR="00CB577E" w:rsidRPr="00B050C4">
        <w:rPr>
          <w:rFonts w:ascii="Times New Roman" w:hAnsi="Times New Roman" w:cs="Times New Roman"/>
          <w:color w:val="141414"/>
        </w:rPr>
        <w:t xml:space="preserve"> polity as alien to blacks as </w:t>
      </w:r>
      <w:r w:rsidR="00F22713" w:rsidRPr="00B050C4">
        <w:rPr>
          <w:rFonts w:ascii="Times New Roman" w:hAnsi="Times New Roman" w:cs="Times New Roman"/>
          <w:color w:val="141414"/>
        </w:rPr>
        <w:t>they are alien to it</w:t>
      </w:r>
      <w:r w:rsidR="00337D5B" w:rsidRPr="00B050C4">
        <w:rPr>
          <w:rFonts w:ascii="Times New Roman" w:hAnsi="Times New Roman" w:cs="Times New Roman"/>
          <w:color w:val="141414"/>
        </w:rPr>
        <w:t>.</w:t>
      </w:r>
      <w:r w:rsidR="00F1179B" w:rsidRPr="00B050C4">
        <w:rPr>
          <w:rStyle w:val="FootnoteReference"/>
          <w:rFonts w:ascii="Times New Roman" w:hAnsi="Times New Roman" w:cs="Times New Roman"/>
          <w:color w:val="141414"/>
        </w:rPr>
        <w:footnoteReference w:id="77"/>
      </w:r>
      <w:r w:rsidR="006B61BB" w:rsidRPr="00B050C4">
        <w:rPr>
          <w:rFonts w:ascii="Times New Roman" w:hAnsi="Times New Roman" w:cs="Times New Roman"/>
          <w:color w:val="141414"/>
        </w:rPr>
        <w:t xml:space="preserve"> </w:t>
      </w:r>
      <w:r w:rsidR="00F644D7" w:rsidRPr="00B050C4">
        <w:rPr>
          <w:rFonts w:ascii="Times New Roman" w:hAnsi="Times New Roman" w:cs="Times New Roman"/>
          <w:color w:val="141414"/>
        </w:rPr>
        <w:t xml:space="preserve">It is this </w:t>
      </w:r>
      <w:r w:rsidR="000C105B" w:rsidRPr="00B050C4">
        <w:rPr>
          <w:rFonts w:ascii="Times New Roman" w:hAnsi="Times New Roman" w:cs="Times New Roman"/>
          <w:color w:val="141414"/>
        </w:rPr>
        <w:t>second</w:t>
      </w:r>
      <w:r w:rsidR="00F644D7" w:rsidRPr="00B050C4">
        <w:rPr>
          <w:rFonts w:ascii="Times New Roman" w:hAnsi="Times New Roman" w:cs="Times New Roman"/>
          <w:color w:val="141414"/>
        </w:rPr>
        <w:t xml:space="preserve"> configuration that extends well b</w:t>
      </w:r>
      <w:r>
        <w:rPr>
          <w:rFonts w:ascii="Times New Roman" w:hAnsi="Times New Roman" w:cs="Times New Roman"/>
          <w:color w:val="141414"/>
        </w:rPr>
        <w:t xml:space="preserve">eyond the figure of the master </w:t>
      </w:r>
      <w:r w:rsidR="00F644D7" w:rsidRPr="00B050C4">
        <w:rPr>
          <w:rFonts w:ascii="Times New Roman" w:hAnsi="Times New Roman" w:cs="Times New Roman"/>
          <w:color w:val="141414"/>
        </w:rPr>
        <w:t>to the doma</w:t>
      </w:r>
      <w:r w:rsidR="00337D5B" w:rsidRPr="00B050C4">
        <w:rPr>
          <w:rFonts w:ascii="Times New Roman" w:hAnsi="Times New Roman" w:cs="Times New Roman"/>
          <w:color w:val="141414"/>
        </w:rPr>
        <w:t>in of culture itself.</w:t>
      </w:r>
      <w:r w:rsidR="00C341BA" w:rsidRPr="00B050C4">
        <w:rPr>
          <w:rFonts w:ascii="Times New Roman" w:hAnsi="Times New Roman" w:cs="Times New Roman"/>
          <w:color w:val="141414"/>
        </w:rPr>
        <w:t xml:space="preserve"> This is what Douglass has in mind in his 1848 address when he says of nominally free blacks: “In Northern States, we are not slaves to individuals, not personal slaves, yet in many respects we are the slaves of the community.”</w:t>
      </w:r>
      <w:r w:rsidR="00C341BA" w:rsidRPr="00B050C4">
        <w:rPr>
          <w:rStyle w:val="FootnoteReference"/>
          <w:rFonts w:ascii="Times New Roman" w:hAnsi="Times New Roman" w:cs="Times New Roman"/>
          <w:color w:val="141414"/>
        </w:rPr>
        <w:footnoteReference w:id="78"/>
      </w:r>
      <w:r w:rsidR="00A231EC" w:rsidRPr="00B050C4">
        <w:rPr>
          <w:rFonts w:ascii="Times New Roman" w:hAnsi="Times New Roman" w:cs="Times New Roman"/>
          <w:color w:val="141414"/>
        </w:rPr>
        <w:t xml:space="preserve"> </w:t>
      </w:r>
    </w:p>
    <w:p w14:paraId="0E4F7711" w14:textId="7C73A73B" w:rsidR="004E6B4A" w:rsidRPr="00B050C4" w:rsidRDefault="00C341BA" w:rsidP="004E6B4A">
      <w:pPr>
        <w:spacing w:line="480" w:lineRule="auto"/>
        <w:rPr>
          <w:rFonts w:ascii="Times New Roman" w:hAnsi="Times New Roman" w:cs="Times New Roman"/>
          <w:color w:val="000000"/>
        </w:rPr>
      </w:pPr>
      <w:r w:rsidRPr="00B050C4">
        <w:rPr>
          <w:rFonts w:ascii="Times New Roman" w:hAnsi="Times New Roman" w:cs="Times New Roman"/>
          <w:color w:val="141414"/>
        </w:rPr>
        <w:tab/>
        <w:t xml:space="preserve">How ought we to understand this idea of being a slave of the community? For it is this that unites the </w:t>
      </w:r>
      <w:r w:rsidR="008A6C46" w:rsidRPr="00B050C4">
        <w:rPr>
          <w:rFonts w:ascii="Times New Roman" w:hAnsi="Times New Roman" w:cs="Times New Roman"/>
          <w:color w:val="141414"/>
        </w:rPr>
        <w:t xml:space="preserve">nominally </w:t>
      </w:r>
      <w:r w:rsidRPr="00B050C4">
        <w:rPr>
          <w:rFonts w:ascii="Times New Roman" w:hAnsi="Times New Roman" w:cs="Times New Roman"/>
          <w:color w:val="141414"/>
        </w:rPr>
        <w:t>free blac</w:t>
      </w:r>
      <w:r w:rsidR="000C105B" w:rsidRPr="00B050C4">
        <w:rPr>
          <w:rFonts w:ascii="Times New Roman" w:hAnsi="Times New Roman" w:cs="Times New Roman"/>
          <w:color w:val="141414"/>
        </w:rPr>
        <w:t xml:space="preserve">ks in Northern </w:t>
      </w:r>
      <w:r w:rsidR="00C14D30" w:rsidRPr="00B050C4">
        <w:rPr>
          <w:rFonts w:ascii="Times New Roman" w:hAnsi="Times New Roman" w:cs="Times New Roman"/>
          <w:color w:val="141414"/>
        </w:rPr>
        <w:t>s</w:t>
      </w:r>
      <w:r w:rsidR="000C105B" w:rsidRPr="00B050C4">
        <w:rPr>
          <w:rFonts w:ascii="Times New Roman" w:hAnsi="Times New Roman" w:cs="Times New Roman"/>
          <w:color w:val="141414"/>
        </w:rPr>
        <w:t>tates with their</w:t>
      </w:r>
      <w:r w:rsidRPr="00B050C4">
        <w:rPr>
          <w:rFonts w:ascii="Times New Roman" w:hAnsi="Times New Roman" w:cs="Times New Roman"/>
          <w:color w:val="141414"/>
        </w:rPr>
        <w:t xml:space="preserve"> </w:t>
      </w:r>
      <w:r w:rsidR="003457C5" w:rsidRPr="00B050C4">
        <w:rPr>
          <w:rFonts w:ascii="Times New Roman" w:hAnsi="Times New Roman" w:cs="Times New Roman"/>
          <w:color w:val="141414"/>
        </w:rPr>
        <w:t xml:space="preserve">physically </w:t>
      </w:r>
      <w:r w:rsidRPr="00B050C4">
        <w:rPr>
          <w:rFonts w:ascii="Times New Roman" w:hAnsi="Times New Roman" w:cs="Times New Roman"/>
          <w:color w:val="141414"/>
        </w:rPr>
        <w:t xml:space="preserve">enslaved fellows in the </w:t>
      </w:r>
      <w:r w:rsidR="00C14D30" w:rsidRPr="00B050C4">
        <w:rPr>
          <w:rFonts w:ascii="Times New Roman" w:hAnsi="Times New Roman" w:cs="Times New Roman"/>
          <w:color w:val="141414"/>
        </w:rPr>
        <w:t>S</w:t>
      </w:r>
      <w:r w:rsidRPr="00B050C4">
        <w:rPr>
          <w:rFonts w:ascii="Times New Roman" w:hAnsi="Times New Roman" w:cs="Times New Roman"/>
          <w:color w:val="141414"/>
        </w:rPr>
        <w:t>outh. To get a handle on this we need to</w:t>
      </w:r>
      <w:r w:rsidR="003457C5" w:rsidRPr="00B050C4">
        <w:rPr>
          <w:rFonts w:ascii="Times New Roman" w:hAnsi="Times New Roman" w:cs="Times New Roman"/>
          <w:color w:val="141414"/>
        </w:rPr>
        <w:t xml:space="preserve"> </w:t>
      </w:r>
      <w:r w:rsidR="004E6B4A" w:rsidRPr="00B050C4">
        <w:rPr>
          <w:rFonts w:ascii="Times New Roman" w:hAnsi="Times New Roman" w:cs="Times New Roman"/>
          <w:color w:val="141414"/>
        </w:rPr>
        <w:t>return to an example used by Walker and</w:t>
      </w:r>
      <w:r w:rsidR="00E40314" w:rsidRPr="00B050C4">
        <w:rPr>
          <w:rFonts w:ascii="Times New Roman" w:hAnsi="Times New Roman" w:cs="Times New Roman"/>
          <w:color w:val="141414"/>
        </w:rPr>
        <w:t xml:space="preserve"> we need to</w:t>
      </w:r>
      <w:r w:rsidR="004E6B4A" w:rsidRPr="00B050C4">
        <w:rPr>
          <w:rFonts w:ascii="Times New Roman" w:hAnsi="Times New Roman" w:cs="Times New Roman"/>
          <w:color w:val="141414"/>
        </w:rPr>
        <w:t xml:space="preserve"> </w:t>
      </w:r>
      <w:r w:rsidR="009E1A49">
        <w:rPr>
          <w:rFonts w:ascii="Times New Roman" w:hAnsi="Times New Roman" w:cs="Times New Roman"/>
          <w:color w:val="141414"/>
        </w:rPr>
        <w:t>explain</w:t>
      </w:r>
      <w:r w:rsidR="00916C32" w:rsidRPr="00B050C4">
        <w:rPr>
          <w:rFonts w:ascii="Times New Roman" w:hAnsi="Times New Roman" w:cs="Times New Roman"/>
          <w:color w:val="141414"/>
        </w:rPr>
        <w:t xml:space="preserve"> it with</w:t>
      </w:r>
      <w:r w:rsidR="004E6B4A" w:rsidRPr="00B050C4">
        <w:rPr>
          <w:rFonts w:ascii="Times New Roman" w:hAnsi="Times New Roman" w:cs="Times New Roman"/>
          <w:color w:val="141414"/>
        </w:rPr>
        <w:t xml:space="preserve"> explicit insights from Easton.</w:t>
      </w:r>
      <w:r w:rsidR="006F19FF">
        <w:rPr>
          <w:rFonts w:ascii="Times New Roman" w:hAnsi="Times New Roman" w:cs="Times New Roman"/>
          <w:color w:val="141414"/>
        </w:rPr>
        <w:t xml:space="preserve"> We </w:t>
      </w:r>
      <w:r w:rsidR="006F19FF">
        <w:rPr>
          <w:rFonts w:ascii="Times New Roman" w:hAnsi="Times New Roman" w:cs="Times New Roman"/>
          <w:color w:val="141414"/>
        </w:rPr>
        <w:lastRenderedPageBreak/>
        <w:t>begin first by recalling a passage from</w:t>
      </w:r>
      <w:r w:rsidR="004E6B4A" w:rsidRPr="00B050C4">
        <w:rPr>
          <w:rFonts w:ascii="Times New Roman" w:hAnsi="Times New Roman" w:cs="Times New Roman"/>
          <w:color w:val="141414"/>
        </w:rPr>
        <w:t xml:space="preserve"> Walker:</w:t>
      </w:r>
      <w:r w:rsidR="00547EB9" w:rsidRPr="00B050C4">
        <w:rPr>
          <w:rFonts w:ascii="Times New Roman" w:hAnsi="Times New Roman" w:cs="Times New Roman"/>
          <w:b/>
          <w:color w:val="000000"/>
        </w:rPr>
        <w:t xml:space="preserve"> </w:t>
      </w:r>
      <w:r w:rsidR="00547EB9" w:rsidRPr="007E7EFF">
        <w:rPr>
          <w:rFonts w:ascii="Times New Roman" w:hAnsi="Times New Roman" w:cs="Times New Roman"/>
          <w:color w:val="000000"/>
        </w:rPr>
        <w:t>“</w:t>
      </w:r>
      <w:r w:rsidR="00547EB9" w:rsidRPr="00B050C4">
        <w:rPr>
          <w:rFonts w:ascii="Times New Roman" w:hAnsi="Times New Roman" w:cs="Times New Roman"/>
          <w:color w:val="000000"/>
        </w:rPr>
        <w:t>If any of you wish to know how FREE you are, let one of you start and go through the southern and western States of this country, and unless … you have your free papers, (which if you are not careful they will get from you) … [they will] sell you into eternal slavery …”</w:t>
      </w:r>
      <w:r w:rsidR="00547EB9" w:rsidRPr="00B050C4">
        <w:rPr>
          <w:rStyle w:val="FootnoteReference"/>
          <w:rFonts w:ascii="Times New Roman" w:hAnsi="Times New Roman" w:cs="Times New Roman"/>
          <w:color w:val="000000"/>
        </w:rPr>
        <w:footnoteReference w:id="79"/>
      </w:r>
      <w:r w:rsidR="00547EB9" w:rsidRPr="00B050C4">
        <w:rPr>
          <w:rFonts w:ascii="Times New Roman" w:hAnsi="Times New Roman" w:cs="Times New Roman"/>
          <w:color w:val="000000"/>
        </w:rPr>
        <w:t xml:space="preserve"> </w:t>
      </w:r>
      <w:r w:rsidR="004E6B4A" w:rsidRPr="00B050C4">
        <w:rPr>
          <w:rFonts w:ascii="Times New Roman" w:hAnsi="Times New Roman" w:cs="Times New Roman"/>
          <w:color w:val="000000"/>
        </w:rPr>
        <w:t xml:space="preserve">Part of what Walker is doing is trying to capture the way race functions. It has internal content that functions as a universal category to eclipse the subjectivity or contextual specificity of the lives of individual blacks. </w:t>
      </w:r>
    </w:p>
    <w:p w14:paraId="5F035255" w14:textId="6CFAFC3C" w:rsidR="00411B0C" w:rsidRPr="00752EAC" w:rsidRDefault="00411B0C" w:rsidP="00752EAC">
      <w:pPr>
        <w:spacing w:line="480" w:lineRule="auto"/>
        <w:ind w:firstLine="720"/>
        <w:rPr>
          <w:rFonts w:ascii="Times New Roman" w:hAnsi="Times New Roman"/>
          <w:color w:val="000000"/>
        </w:rPr>
      </w:pPr>
      <w:r w:rsidRPr="00B050C4">
        <w:rPr>
          <w:rFonts w:ascii="Times New Roman" w:hAnsi="Times New Roman" w:cs="Times New Roman"/>
          <w:color w:val="000000"/>
        </w:rPr>
        <w:t xml:space="preserve">Something more is at work here, the elements of which tragically reverberate across time </w:t>
      </w:r>
      <w:r w:rsidR="00271C21">
        <w:rPr>
          <w:rFonts w:ascii="Times New Roman" w:hAnsi="Times New Roman" w:cs="Times New Roman"/>
          <w:color w:val="000000"/>
        </w:rPr>
        <w:t>making</w:t>
      </w:r>
      <w:r w:rsidRPr="00B050C4">
        <w:rPr>
          <w:rFonts w:ascii="Times New Roman" w:hAnsi="Times New Roman" w:cs="Times New Roman"/>
          <w:color w:val="000000"/>
        </w:rPr>
        <w:t xml:space="preserve"> the imprecision of contemporary republicanism all the more troublingly. </w:t>
      </w:r>
      <w:r w:rsidR="00ED1849">
        <w:rPr>
          <w:rFonts w:ascii="Times New Roman" w:hAnsi="Times New Roman" w:cs="Times New Roman"/>
          <w:color w:val="000000"/>
        </w:rPr>
        <w:t xml:space="preserve">No thinker better understands the functioning of race than Easton; his reflections are strangely familiar if only because they tap into a way of thinking that continues to haunt the American imaginary. </w:t>
      </w:r>
      <w:r w:rsidR="00DF0C3C">
        <w:rPr>
          <w:rFonts w:ascii="Times New Roman" w:hAnsi="Times New Roman" w:cs="Times New Roman"/>
          <w:color w:val="000000"/>
        </w:rPr>
        <w:t xml:space="preserve">His </w:t>
      </w:r>
      <w:r w:rsidR="00DF0C3C">
        <w:rPr>
          <w:rFonts w:ascii="Times New Roman" w:hAnsi="Times New Roman" w:cs="Times New Roman"/>
          <w:i/>
          <w:color w:val="000000"/>
        </w:rPr>
        <w:t>Treatise</w:t>
      </w:r>
      <w:r w:rsidR="00DF0C3C">
        <w:rPr>
          <w:rFonts w:ascii="Times New Roman" w:hAnsi="Times New Roman" w:cs="Times New Roman"/>
          <w:color w:val="000000"/>
        </w:rPr>
        <w:t xml:space="preserve"> represents the “first … systematic theory of race” by an African American that distills the insidious logic of racial classification.</w:t>
      </w:r>
      <w:r w:rsidR="00DF0C3C">
        <w:rPr>
          <w:rStyle w:val="FootnoteReference"/>
          <w:rFonts w:ascii="Times New Roman" w:hAnsi="Times New Roman" w:cs="Times New Roman"/>
          <w:color w:val="000000"/>
        </w:rPr>
        <w:footnoteReference w:id="80"/>
      </w:r>
      <w:r w:rsidR="009D4798">
        <w:rPr>
          <w:rFonts w:ascii="Times New Roman" w:hAnsi="Times New Roman" w:cs="Times New Roman"/>
          <w:color w:val="000000"/>
        </w:rPr>
        <w:t xml:space="preserve"> </w:t>
      </w:r>
      <w:r w:rsidR="00E20418">
        <w:rPr>
          <w:rFonts w:ascii="Times New Roman" w:hAnsi="Times New Roman" w:cs="Times New Roman"/>
          <w:color w:val="000000"/>
        </w:rPr>
        <w:t>As Easton</w:t>
      </w:r>
      <w:r w:rsidR="00DF0C3C">
        <w:rPr>
          <w:rFonts w:ascii="Times New Roman" w:hAnsi="Times New Roman" w:cs="Times New Roman"/>
          <w:color w:val="000000"/>
        </w:rPr>
        <w:t xml:space="preserve"> explains, the</w:t>
      </w:r>
      <w:r w:rsidR="00547EB9" w:rsidRPr="00B050C4">
        <w:rPr>
          <w:rFonts w:ascii="Times New Roman" w:hAnsi="Times New Roman" w:cs="Times New Roman"/>
          <w:color w:val="000000"/>
        </w:rPr>
        <w:t xml:space="preserve"> substantive meaning of one’s racial designation is an </w:t>
      </w:r>
      <w:r w:rsidR="00AF086D">
        <w:rPr>
          <w:rFonts w:ascii="Times New Roman" w:hAnsi="Times New Roman" w:cs="Times New Roman"/>
          <w:color w:val="000000"/>
        </w:rPr>
        <w:t>“</w:t>
      </w:r>
      <w:r w:rsidR="00547EB9" w:rsidRPr="00B050C4">
        <w:rPr>
          <w:rFonts w:ascii="Times New Roman" w:hAnsi="Times New Roman" w:cs="Times New Roman"/>
          <w:color w:val="000000"/>
        </w:rPr>
        <w:t>auxiliary</w:t>
      </w:r>
      <w:r w:rsidR="00AF086D">
        <w:rPr>
          <w:rFonts w:ascii="Times New Roman" w:hAnsi="Times New Roman" w:cs="Times New Roman"/>
          <w:color w:val="000000"/>
        </w:rPr>
        <w:t>”</w:t>
      </w:r>
      <w:r w:rsidR="00547EB9" w:rsidRPr="00B050C4">
        <w:rPr>
          <w:rFonts w:ascii="Times New Roman" w:hAnsi="Times New Roman" w:cs="Times New Roman"/>
          <w:color w:val="000000"/>
        </w:rPr>
        <w:t xml:space="preserve"> to slavery and legal codes of exclusion, following “its victims in every avenue of life.”</w:t>
      </w:r>
      <w:r w:rsidR="00547EB9" w:rsidRPr="00B050C4">
        <w:rPr>
          <w:rStyle w:val="FootnoteReference"/>
          <w:rFonts w:ascii="Times New Roman" w:hAnsi="Times New Roman" w:cs="Times New Roman"/>
          <w:color w:val="000000"/>
        </w:rPr>
        <w:footnoteReference w:id="81"/>
      </w:r>
      <w:r w:rsidR="00547EB9" w:rsidRPr="00B050C4">
        <w:rPr>
          <w:rFonts w:ascii="Times New Roman" w:hAnsi="Times New Roman" w:cs="Times New Roman"/>
          <w:color w:val="000000"/>
        </w:rPr>
        <w:t xml:space="preserve"> </w:t>
      </w:r>
      <w:r w:rsidR="00267C3D" w:rsidRPr="00B050C4">
        <w:rPr>
          <w:rFonts w:ascii="Times New Roman" w:hAnsi="Times New Roman" w:cs="Times New Roman"/>
          <w:color w:val="000000"/>
        </w:rPr>
        <w:t>Today we</w:t>
      </w:r>
      <w:r w:rsidRPr="00B050C4">
        <w:rPr>
          <w:rFonts w:ascii="Times New Roman" w:hAnsi="Times New Roman" w:cs="Times New Roman"/>
          <w:color w:val="000000"/>
        </w:rPr>
        <w:t xml:space="preserve"> refer to this as racial stigma because it shapes the social epistemic context </w:t>
      </w:r>
      <w:r w:rsidR="008F03D7">
        <w:rPr>
          <w:rFonts w:ascii="Times New Roman" w:hAnsi="Times New Roman" w:cs="Times New Roman"/>
          <w:color w:val="000000"/>
        </w:rPr>
        <w:t xml:space="preserve">that we rely </w:t>
      </w:r>
      <w:r w:rsidR="00BD2B93">
        <w:rPr>
          <w:rFonts w:ascii="Times New Roman" w:hAnsi="Times New Roman" w:cs="Times New Roman"/>
          <w:color w:val="000000"/>
        </w:rPr>
        <w:t>on</w:t>
      </w:r>
      <w:r w:rsidR="008F03D7">
        <w:rPr>
          <w:rFonts w:ascii="Times New Roman" w:hAnsi="Times New Roman" w:cs="Times New Roman"/>
          <w:color w:val="000000"/>
        </w:rPr>
        <w:t xml:space="preserve"> to</w:t>
      </w:r>
      <w:r w:rsidRPr="00B050C4">
        <w:rPr>
          <w:rFonts w:ascii="Times New Roman" w:hAnsi="Times New Roman" w:cs="Times New Roman"/>
          <w:color w:val="000000"/>
        </w:rPr>
        <w:t xml:space="preserve"> make judgments about our fellows.</w:t>
      </w:r>
      <w:r w:rsidR="00D52273" w:rsidRPr="00B050C4">
        <w:rPr>
          <w:rStyle w:val="FootnoteReference"/>
          <w:rFonts w:ascii="Times New Roman" w:hAnsi="Times New Roman" w:cs="Times New Roman"/>
          <w:color w:val="000000"/>
        </w:rPr>
        <w:footnoteReference w:id="82"/>
      </w:r>
      <w:r w:rsidR="00D52273" w:rsidRPr="00B050C4">
        <w:rPr>
          <w:rFonts w:ascii="Times New Roman" w:hAnsi="Times New Roman" w:cs="Times New Roman"/>
          <w:color w:val="000000"/>
        </w:rPr>
        <w:t xml:space="preserve"> </w:t>
      </w:r>
      <w:r w:rsidRPr="00B050C4">
        <w:rPr>
          <w:rFonts w:ascii="Times New Roman" w:hAnsi="Times New Roman" w:cs="Times New Roman"/>
          <w:color w:val="000000"/>
        </w:rPr>
        <w:t xml:space="preserve">The </w:t>
      </w:r>
      <w:r w:rsidR="00BC119F">
        <w:rPr>
          <w:rFonts w:ascii="Times New Roman" w:hAnsi="Times New Roman" w:cs="Times New Roman"/>
          <w:color w:val="000000"/>
        </w:rPr>
        <w:t xml:space="preserve">negative </w:t>
      </w:r>
      <w:r w:rsidRPr="00B050C4">
        <w:rPr>
          <w:rFonts w:ascii="Times New Roman" w:hAnsi="Times New Roman" w:cs="Times New Roman"/>
          <w:color w:val="000000"/>
        </w:rPr>
        <w:t xml:space="preserve">connotations </w:t>
      </w:r>
      <w:r w:rsidR="00D52273" w:rsidRPr="00B050C4">
        <w:rPr>
          <w:rFonts w:ascii="Times New Roman" w:hAnsi="Times New Roman" w:cs="Times New Roman"/>
          <w:color w:val="000000"/>
        </w:rPr>
        <w:t xml:space="preserve">associated with </w:t>
      </w:r>
      <w:r w:rsidR="00BC119F">
        <w:rPr>
          <w:rFonts w:ascii="Times New Roman" w:hAnsi="Times New Roman" w:cs="Times New Roman"/>
          <w:color w:val="000000"/>
        </w:rPr>
        <w:t>African Americans,</w:t>
      </w:r>
      <w:r w:rsidR="00D52273" w:rsidRPr="00B050C4">
        <w:rPr>
          <w:rFonts w:ascii="Times New Roman" w:hAnsi="Times New Roman" w:cs="Times New Roman"/>
          <w:color w:val="000000"/>
        </w:rPr>
        <w:t xml:space="preserve"> </w:t>
      </w:r>
      <w:r w:rsidR="00F27848">
        <w:rPr>
          <w:rFonts w:ascii="Times New Roman" w:hAnsi="Times New Roman" w:cs="Times New Roman"/>
          <w:color w:val="000000"/>
        </w:rPr>
        <w:t>Easton argues</w:t>
      </w:r>
      <w:r w:rsidRPr="00B050C4">
        <w:rPr>
          <w:rFonts w:ascii="Times New Roman" w:hAnsi="Times New Roman" w:cs="Times New Roman"/>
          <w:color w:val="000000"/>
        </w:rPr>
        <w:t>,</w:t>
      </w:r>
      <w:r w:rsidR="00337779">
        <w:rPr>
          <w:rFonts w:ascii="Times New Roman" w:hAnsi="Times New Roman" w:cs="Times New Roman"/>
          <w:color w:val="000000"/>
        </w:rPr>
        <w:t xml:space="preserve"> </w:t>
      </w:r>
      <w:r w:rsidR="00F27848">
        <w:rPr>
          <w:rFonts w:ascii="Times New Roman" w:hAnsi="Times New Roman" w:cs="Times New Roman"/>
          <w:color w:val="000000"/>
        </w:rPr>
        <w:t>are located in</w:t>
      </w:r>
      <w:r w:rsidR="00D52273" w:rsidRPr="00B050C4">
        <w:rPr>
          <w:rFonts w:ascii="Times New Roman" w:hAnsi="Times New Roman" w:cs="Times New Roman"/>
          <w:color w:val="000000"/>
        </w:rPr>
        <w:t xml:space="preserve"> </w:t>
      </w:r>
      <w:r w:rsidR="00D52273" w:rsidRPr="00B050C4">
        <w:rPr>
          <w:rFonts w:ascii="Times New Roman" w:hAnsi="Times New Roman"/>
          <w:color w:val="000000"/>
        </w:rPr>
        <w:t xml:space="preserve">“public sentiment” </w:t>
      </w:r>
      <w:r w:rsidR="00F27848">
        <w:rPr>
          <w:rFonts w:ascii="Times New Roman" w:hAnsi="Times New Roman" w:cs="Times New Roman"/>
          <w:color w:val="000000"/>
        </w:rPr>
        <w:t>and</w:t>
      </w:r>
      <w:r w:rsidR="00D52273" w:rsidRPr="00B050C4">
        <w:rPr>
          <w:rFonts w:ascii="Times New Roman" w:hAnsi="Times New Roman" w:cs="Times New Roman"/>
          <w:color w:val="000000"/>
        </w:rPr>
        <w:t xml:space="preserve"> biases the observing agent.</w:t>
      </w:r>
      <w:r w:rsidR="00125750">
        <w:rPr>
          <w:rFonts w:ascii="Times New Roman" w:hAnsi="Times New Roman" w:cs="Times New Roman"/>
          <w:color w:val="000000"/>
        </w:rPr>
        <w:t xml:space="preserve"> If </w:t>
      </w:r>
      <w:r w:rsidR="0041672C">
        <w:rPr>
          <w:rFonts w:ascii="Times New Roman" w:hAnsi="Times New Roman" w:cs="Times New Roman"/>
          <w:color w:val="000000"/>
        </w:rPr>
        <w:t xml:space="preserve">a </w:t>
      </w:r>
      <w:r w:rsidR="00125750">
        <w:rPr>
          <w:rFonts w:ascii="Times New Roman" w:hAnsi="Times New Roman" w:cs="Times New Roman"/>
          <w:color w:val="000000"/>
        </w:rPr>
        <w:t xml:space="preserve">black </w:t>
      </w:r>
      <w:r w:rsidR="0041672C">
        <w:rPr>
          <w:rFonts w:ascii="Times New Roman" w:hAnsi="Times New Roman" w:cs="Times New Roman"/>
          <w:color w:val="000000"/>
        </w:rPr>
        <w:t>man is</w:t>
      </w:r>
      <w:r w:rsidR="00125750">
        <w:rPr>
          <w:rFonts w:ascii="Times New Roman" w:hAnsi="Times New Roman" w:cs="Times New Roman"/>
          <w:color w:val="000000"/>
        </w:rPr>
        <w:t xml:space="preserve"> </w:t>
      </w:r>
      <w:r w:rsidR="0041672C">
        <w:rPr>
          <w:rFonts w:ascii="Times New Roman" w:hAnsi="Times New Roman" w:cs="Times New Roman"/>
          <w:color w:val="000000"/>
        </w:rPr>
        <w:t>“</w:t>
      </w:r>
      <w:r w:rsidR="00125750">
        <w:rPr>
          <w:rFonts w:ascii="Times New Roman" w:hAnsi="Times New Roman" w:cs="Times New Roman"/>
          <w:color w:val="000000"/>
        </w:rPr>
        <w:t xml:space="preserve">found in </w:t>
      </w:r>
      <w:r w:rsidR="00125750">
        <w:rPr>
          <w:rFonts w:ascii="Times New Roman" w:hAnsi="Times New Roman" w:cs="Times New Roman"/>
          <w:color w:val="000000"/>
        </w:rPr>
        <w:lastRenderedPageBreak/>
        <w:t>any other sphere of</w:t>
      </w:r>
      <w:r w:rsidR="0041672C">
        <w:rPr>
          <w:rFonts w:ascii="Times New Roman" w:hAnsi="Times New Roman" w:cs="Times New Roman"/>
          <w:color w:val="000000"/>
        </w:rPr>
        <w:t xml:space="preserve"> action than that of a slave, he</w:t>
      </w:r>
      <w:r w:rsidR="00125750">
        <w:rPr>
          <w:rFonts w:ascii="Times New Roman" w:hAnsi="Times New Roman" w:cs="Times New Roman"/>
          <w:color w:val="000000"/>
        </w:rPr>
        <w:t xml:space="preserve"> magnifies to a monster of wonderful dimensions, so large that [whites] cannot be made to believe that he is a man and a brother.”</w:t>
      </w:r>
      <w:r w:rsidR="0041672C">
        <w:rPr>
          <w:rFonts w:ascii="Times New Roman" w:hAnsi="Times New Roman" w:cs="Times New Roman"/>
          <w:color w:val="000000"/>
        </w:rPr>
        <w:t xml:space="preserve"> More dramatically, “neither can [whites] be made to believe it would be safe to admit [blacks] into stages, steam-boat cabins, and tavern dining rooms; and not even int</w:t>
      </w:r>
      <w:r w:rsidR="003072E4">
        <w:rPr>
          <w:rFonts w:ascii="Times New Roman" w:hAnsi="Times New Roman" w:cs="Times New Roman"/>
          <w:color w:val="000000"/>
        </w:rPr>
        <w:t>o meeting-houses, unless he have</w:t>
      </w:r>
      <w:r w:rsidR="0041672C">
        <w:rPr>
          <w:rFonts w:ascii="Times New Roman" w:hAnsi="Times New Roman" w:cs="Times New Roman"/>
          <w:color w:val="000000"/>
        </w:rPr>
        <w:t xml:space="preserve"> a place prepared on purpose.”</w:t>
      </w:r>
      <w:r w:rsidR="0041672C">
        <w:rPr>
          <w:rStyle w:val="FootnoteReference"/>
          <w:rFonts w:ascii="Times New Roman" w:hAnsi="Times New Roman" w:cs="Times New Roman"/>
          <w:color w:val="000000"/>
        </w:rPr>
        <w:footnoteReference w:id="83"/>
      </w:r>
      <w:r w:rsidR="00E23783">
        <w:rPr>
          <w:rFonts w:ascii="Times New Roman" w:hAnsi="Times New Roman" w:cs="Times New Roman"/>
          <w:color w:val="000000"/>
        </w:rPr>
        <w:t xml:space="preserve"> </w:t>
      </w:r>
      <w:r w:rsidR="0041672C">
        <w:rPr>
          <w:rFonts w:ascii="Times New Roman" w:hAnsi="Times New Roman" w:cs="Times New Roman"/>
          <w:color w:val="000000"/>
        </w:rPr>
        <w:t>For this reason, Easton</w:t>
      </w:r>
      <w:r w:rsidR="00547EB9" w:rsidRPr="00B050C4">
        <w:rPr>
          <w:rFonts w:ascii="Times New Roman" w:hAnsi="Times New Roman" w:cs="Times New Roman"/>
          <w:color w:val="000000"/>
        </w:rPr>
        <w:t xml:space="preserve"> distinguishes in his </w:t>
      </w:r>
      <w:r w:rsidR="00547EB9" w:rsidRPr="00B050C4">
        <w:rPr>
          <w:rFonts w:ascii="Times New Roman" w:hAnsi="Times New Roman" w:cs="Times New Roman"/>
          <w:i/>
          <w:color w:val="000000"/>
        </w:rPr>
        <w:t>Treatise</w:t>
      </w:r>
      <w:r w:rsidR="00BC119F">
        <w:rPr>
          <w:rFonts w:ascii="Times New Roman" w:hAnsi="Times New Roman" w:cs="Times New Roman"/>
          <w:color w:val="000000"/>
        </w:rPr>
        <w:t xml:space="preserve"> </w:t>
      </w:r>
      <w:r w:rsidR="00547EB9" w:rsidRPr="00B050C4">
        <w:rPr>
          <w:rFonts w:ascii="Times New Roman" w:hAnsi="Times New Roman" w:cs="Times New Roman"/>
          <w:color w:val="000000"/>
        </w:rPr>
        <w:t>between the</w:t>
      </w:r>
      <w:r w:rsidR="00BC119F">
        <w:rPr>
          <w:rFonts w:ascii="Times New Roman" w:hAnsi="Times New Roman" w:cs="Times New Roman"/>
          <w:color w:val="000000"/>
        </w:rPr>
        <w:t xml:space="preserve"> legalized</w:t>
      </w:r>
      <w:r w:rsidR="00547EB9" w:rsidRPr="00B050C4">
        <w:rPr>
          <w:rFonts w:ascii="Times New Roman" w:hAnsi="Times New Roman" w:cs="Times New Roman"/>
          <w:color w:val="000000"/>
        </w:rPr>
        <w:t xml:space="preserve"> institution of slavery and the practices of racial </w:t>
      </w:r>
      <w:r w:rsidR="006B61BB" w:rsidRPr="00B050C4">
        <w:rPr>
          <w:rFonts w:ascii="Times New Roman" w:hAnsi="Times New Roman" w:cs="Times New Roman"/>
          <w:color w:val="000000"/>
        </w:rPr>
        <w:t xml:space="preserve">prejudice </w:t>
      </w:r>
      <w:r w:rsidR="00547EB9" w:rsidRPr="00B050C4">
        <w:rPr>
          <w:rFonts w:ascii="Times New Roman" w:hAnsi="Times New Roman" w:cs="Times New Roman"/>
          <w:color w:val="000000"/>
        </w:rPr>
        <w:t>to which it</w:t>
      </w:r>
      <w:r w:rsidR="00AF086D">
        <w:rPr>
          <w:rFonts w:ascii="Times New Roman" w:hAnsi="Times New Roman" w:cs="Times New Roman"/>
          <w:color w:val="000000"/>
        </w:rPr>
        <w:t xml:space="preserve"> is</w:t>
      </w:r>
      <w:r w:rsidR="00547EB9" w:rsidRPr="00B050C4">
        <w:rPr>
          <w:rFonts w:ascii="Times New Roman" w:hAnsi="Times New Roman" w:cs="Times New Roman"/>
          <w:color w:val="000000"/>
        </w:rPr>
        <w:t xml:space="preserve"> tied, underscoring the way the latter lives well beyond the means of the former</w:t>
      </w:r>
      <w:r w:rsidR="006F19FF">
        <w:rPr>
          <w:rFonts w:ascii="Times New Roman" w:hAnsi="Times New Roman" w:cs="Times New Roman"/>
          <w:color w:val="000000"/>
        </w:rPr>
        <w:t xml:space="preserve">. </w:t>
      </w:r>
      <w:r w:rsidR="00BC119F">
        <w:rPr>
          <w:rFonts w:ascii="Times New Roman" w:hAnsi="Times New Roman" w:cs="Times New Roman"/>
          <w:color w:val="000000"/>
        </w:rPr>
        <w:t xml:space="preserve">The auxiliary </w:t>
      </w:r>
      <w:r w:rsidR="00AF086D">
        <w:rPr>
          <w:rFonts w:ascii="Times New Roman" w:hAnsi="Times New Roman" w:cs="Times New Roman"/>
          <w:color w:val="000000"/>
        </w:rPr>
        <w:t>to slavery</w:t>
      </w:r>
      <w:r w:rsidR="00BC119F">
        <w:rPr>
          <w:rFonts w:ascii="Times New Roman" w:hAnsi="Times New Roman" w:cs="Times New Roman"/>
          <w:color w:val="000000"/>
        </w:rPr>
        <w:t xml:space="preserve">, he explains, “is </w:t>
      </w:r>
      <w:r w:rsidR="001E1D01">
        <w:rPr>
          <w:rFonts w:ascii="Times New Roman" w:hAnsi="Times New Roman" w:cs="Times New Roman"/>
          <w:color w:val="000000"/>
        </w:rPr>
        <w:t xml:space="preserve">… </w:t>
      </w:r>
      <w:r w:rsidR="00BC119F" w:rsidRPr="001E1D01">
        <w:rPr>
          <w:rFonts w:ascii="Times New Roman" w:hAnsi="Times New Roman" w:cs="Times New Roman"/>
          <w:color w:val="000000"/>
        </w:rPr>
        <w:t>capable of accommodating</w:t>
      </w:r>
      <w:r w:rsidR="00BC119F">
        <w:rPr>
          <w:rFonts w:ascii="Times New Roman" w:hAnsi="Times New Roman" w:cs="Times New Roman"/>
          <w:color w:val="000000"/>
        </w:rPr>
        <w:t xml:space="preserve"> itself to local circumstances and conditions, and appearing with all the nature of the old beast, slavery.”</w:t>
      </w:r>
      <w:r w:rsidR="00752EAC">
        <w:rPr>
          <w:rStyle w:val="FootnoteReference"/>
          <w:rFonts w:ascii="Times New Roman" w:hAnsi="Times New Roman" w:cs="Times New Roman"/>
          <w:color w:val="000000"/>
        </w:rPr>
        <w:footnoteReference w:id="84"/>
      </w:r>
      <w:r w:rsidR="00AF086D">
        <w:rPr>
          <w:rFonts w:ascii="Times New Roman" w:hAnsi="Times New Roman" w:cs="Times New Roman"/>
          <w:color w:val="000000"/>
        </w:rPr>
        <w:t xml:space="preserve"> The point is that the demeaning qualities attached to blacks persist through institutional transformations and as such retain ideas of hierarchy and domination. This, after all, is the nature of slavery</w:t>
      </w:r>
      <w:r w:rsidR="00CF2712">
        <w:rPr>
          <w:rFonts w:ascii="Times New Roman" w:hAnsi="Times New Roman" w:cs="Times New Roman"/>
          <w:color w:val="000000"/>
        </w:rPr>
        <w:t xml:space="preserve"> in the United States</w:t>
      </w:r>
      <w:r w:rsidR="00AF086D">
        <w:rPr>
          <w:rFonts w:ascii="Times New Roman" w:hAnsi="Times New Roman" w:cs="Times New Roman"/>
          <w:color w:val="000000"/>
        </w:rPr>
        <w:t>. Hence chattel slavery</w:t>
      </w:r>
      <w:r w:rsidRPr="00B050C4">
        <w:rPr>
          <w:rFonts w:ascii="Times New Roman" w:hAnsi="Times New Roman" w:cs="Times New Roman"/>
          <w:color w:val="000000"/>
        </w:rPr>
        <w:t xml:space="preserve"> can disappear,</w:t>
      </w:r>
      <w:r w:rsidR="00ED1849">
        <w:rPr>
          <w:rFonts w:ascii="Times New Roman" w:hAnsi="Times New Roman" w:cs="Times New Roman"/>
          <w:color w:val="000000"/>
        </w:rPr>
        <w:t xml:space="preserve"> he reasons,</w:t>
      </w:r>
      <w:r w:rsidRPr="00B050C4">
        <w:rPr>
          <w:rFonts w:ascii="Times New Roman" w:hAnsi="Times New Roman" w:cs="Times New Roman"/>
          <w:color w:val="000000"/>
        </w:rPr>
        <w:t xml:space="preserve"> and yet continue</w:t>
      </w:r>
      <w:r w:rsidR="00AF086D">
        <w:rPr>
          <w:rFonts w:ascii="Times New Roman" w:hAnsi="Times New Roman" w:cs="Times New Roman"/>
          <w:color w:val="000000"/>
        </w:rPr>
        <w:t>s</w:t>
      </w:r>
      <w:r w:rsidRPr="00B050C4">
        <w:rPr>
          <w:rFonts w:ascii="Times New Roman" w:hAnsi="Times New Roman" w:cs="Times New Roman"/>
          <w:color w:val="000000"/>
        </w:rPr>
        <w:t xml:space="preserve"> to cast a long shadow that leaves one</w:t>
      </w:r>
      <w:r w:rsidR="00271C21">
        <w:rPr>
          <w:rFonts w:ascii="Times New Roman" w:hAnsi="Times New Roman" w:cs="Times New Roman"/>
          <w:color w:val="000000"/>
        </w:rPr>
        <w:t>’s</w:t>
      </w:r>
      <w:r w:rsidRPr="00B050C4">
        <w:rPr>
          <w:rFonts w:ascii="Times New Roman" w:hAnsi="Times New Roman" w:cs="Times New Roman"/>
          <w:color w:val="000000"/>
        </w:rPr>
        <w:t xml:space="preserve"> civic and ethical </w:t>
      </w:r>
      <w:r w:rsidR="00271C21">
        <w:rPr>
          <w:rFonts w:ascii="Times New Roman" w:hAnsi="Times New Roman" w:cs="Times New Roman"/>
          <w:color w:val="000000"/>
        </w:rPr>
        <w:t>existence precarious</w:t>
      </w:r>
      <w:r w:rsidRPr="00B050C4">
        <w:rPr>
          <w:rFonts w:ascii="Times New Roman" w:hAnsi="Times New Roman" w:cs="Times New Roman"/>
          <w:color w:val="000000"/>
        </w:rPr>
        <w:t>.</w:t>
      </w:r>
      <w:r w:rsidR="00547EB9" w:rsidRPr="00B050C4">
        <w:rPr>
          <w:rFonts w:ascii="Times New Roman" w:hAnsi="Times New Roman" w:cs="Times New Roman"/>
          <w:color w:val="000000"/>
        </w:rPr>
        <w:t xml:space="preserve"> </w:t>
      </w:r>
    </w:p>
    <w:p w14:paraId="008D3998" w14:textId="574E15B8" w:rsidR="00547EB9" w:rsidRDefault="00F27848" w:rsidP="00884EDF">
      <w:pPr>
        <w:spacing w:line="480" w:lineRule="auto"/>
        <w:ind w:firstLine="720"/>
        <w:rPr>
          <w:rFonts w:ascii="Times New Roman" w:hAnsi="Times New Roman" w:cs="Times New Roman"/>
          <w:color w:val="000000"/>
        </w:rPr>
      </w:pPr>
      <w:r>
        <w:rPr>
          <w:rFonts w:ascii="Times New Roman" w:hAnsi="Times New Roman" w:cs="Times New Roman"/>
          <w:color w:val="000000"/>
        </w:rPr>
        <w:t>Easton is describing the logic</w:t>
      </w:r>
      <w:r w:rsidR="00F9746B" w:rsidRPr="00B050C4">
        <w:rPr>
          <w:rFonts w:ascii="Times New Roman" w:hAnsi="Times New Roman" w:cs="Times New Roman"/>
          <w:color w:val="000000"/>
        </w:rPr>
        <w:t xml:space="preserve"> </w:t>
      </w:r>
      <w:r w:rsidR="00CF2712">
        <w:rPr>
          <w:rFonts w:ascii="Times New Roman" w:hAnsi="Times New Roman" w:cs="Times New Roman"/>
          <w:color w:val="000000"/>
        </w:rPr>
        <w:t xml:space="preserve">of </w:t>
      </w:r>
      <w:r w:rsidR="00F9746B" w:rsidRPr="00B050C4">
        <w:rPr>
          <w:rFonts w:ascii="Times New Roman" w:hAnsi="Times New Roman" w:cs="Times New Roman"/>
          <w:color w:val="000000"/>
        </w:rPr>
        <w:t>white supremacy</w:t>
      </w:r>
      <w:r w:rsidR="00E20418">
        <w:rPr>
          <w:rFonts w:ascii="Times New Roman" w:hAnsi="Times New Roman" w:cs="Times New Roman"/>
          <w:color w:val="000000"/>
        </w:rPr>
        <w:t xml:space="preserve">; it permeates the cultural zone and therefore extends beyond </w:t>
      </w:r>
      <w:r w:rsidR="00021D5B" w:rsidRPr="00B050C4">
        <w:rPr>
          <w:rFonts w:ascii="Times New Roman" w:hAnsi="Times New Roman" w:cs="Times New Roman"/>
          <w:color w:val="000000"/>
        </w:rPr>
        <w:t>any specific institutional instantiation</w:t>
      </w:r>
      <w:r w:rsidR="00380365">
        <w:rPr>
          <w:rFonts w:ascii="Times New Roman" w:hAnsi="Times New Roman" w:cs="Times New Roman"/>
          <w:color w:val="000000"/>
        </w:rPr>
        <w:t>, permitting constant reinvention and reintroduction across evolving institutional forms</w:t>
      </w:r>
      <w:r w:rsidR="00021D5B" w:rsidRPr="00B050C4">
        <w:rPr>
          <w:rFonts w:ascii="Times New Roman" w:hAnsi="Times New Roman" w:cs="Times New Roman"/>
          <w:color w:val="000000"/>
        </w:rPr>
        <w:t xml:space="preserve">. </w:t>
      </w:r>
      <w:r w:rsidR="00337779">
        <w:rPr>
          <w:rFonts w:ascii="Times New Roman" w:hAnsi="Times New Roman" w:cs="Times New Roman"/>
          <w:color w:val="000000"/>
        </w:rPr>
        <w:t>This</w:t>
      </w:r>
      <w:r w:rsidR="00021D5B" w:rsidRPr="00B050C4">
        <w:rPr>
          <w:rFonts w:ascii="Times New Roman" w:hAnsi="Times New Roman" w:cs="Times New Roman"/>
          <w:color w:val="000000"/>
        </w:rPr>
        <w:t xml:space="preserve"> </w:t>
      </w:r>
      <w:r w:rsidR="00380365">
        <w:rPr>
          <w:rFonts w:ascii="Times New Roman" w:hAnsi="Times New Roman" w:cs="Times New Roman"/>
          <w:color w:val="000000"/>
        </w:rPr>
        <w:t>also explains why, in the 19</w:t>
      </w:r>
      <w:r w:rsidR="00380365" w:rsidRPr="00380365">
        <w:rPr>
          <w:rFonts w:ascii="Times New Roman" w:hAnsi="Times New Roman" w:cs="Times New Roman"/>
          <w:color w:val="000000"/>
          <w:vertAlign w:val="superscript"/>
        </w:rPr>
        <w:t>th</w:t>
      </w:r>
      <w:r w:rsidR="00380365">
        <w:rPr>
          <w:rFonts w:ascii="Times New Roman" w:hAnsi="Times New Roman" w:cs="Times New Roman"/>
          <w:color w:val="000000"/>
        </w:rPr>
        <w:t xml:space="preserve"> century, blacks traveling in specific states carried free papers</w:t>
      </w:r>
      <w:r w:rsidR="00884EDF">
        <w:rPr>
          <w:rFonts w:ascii="Times New Roman" w:hAnsi="Times New Roman" w:cs="Times New Roman"/>
          <w:color w:val="000000"/>
        </w:rPr>
        <w:t>. Travelling with free papers was</w:t>
      </w:r>
      <w:r w:rsidR="00547EB9" w:rsidRPr="00B050C4">
        <w:rPr>
          <w:rFonts w:ascii="Times New Roman" w:hAnsi="Times New Roman" w:cs="Times New Roman"/>
          <w:color w:val="000000"/>
        </w:rPr>
        <w:t xml:space="preserve"> meant to render one exempt from the “natural” or “normal” status of blacks as inferior (per the classification) and therefore to the stigma of race (i.e. what follows them into every avenue of life</w:t>
      </w:r>
      <w:r w:rsidR="00884EDF">
        <w:rPr>
          <w:rFonts w:ascii="Times New Roman" w:hAnsi="Times New Roman" w:cs="Times New Roman"/>
          <w:color w:val="000000"/>
        </w:rPr>
        <w:t>)</w:t>
      </w:r>
      <w:r w:rsidR="004E6B4A" w:rsidRPr="00B050C4">
        <w:rPr>
          <w:rFonts w:ascii="Times New Roman" w:hAnsi="Times New Roman" w:cs="Times New Roman"/>
          <w:color w:val="000000"/>
        </w:rPr>
        <w:t>.</w:t>
      </w:r>
      <w:r w:rsidR="00884EDF">
        <w:rPr>
          <w:rFonts w:ascii="Times New Roman" w:hAnsi="Times New Roman" w:cs="Times New Roman"/>
          <w:color w:val="000000"/>
        </w:rPr>
        <w:t xml:space="preserve"> </w:t>
      </w:r>
      <w:r w:rsidR="00411B0C" w:rsidRPr="00B050C4">
        <w:rPr>
          <w:rFonts w:ascii="Times New Roman" w:hAnsi="Times New Roman" w:cs="Times New Roman"/>
          <w:color w:val="000000"/>
        </w:rPr>
        <w:t xml:space="preserve">It is </w:t>
      </w:r>
      <w:r w:rsidR="009E1A49">
        <w:rPr>
          <w:rFonts w:ascii="Times New Roman" w:hAnsi="Times New Roman" w:cs="Times New Roman"/>
          <w:color w:val="000000"/>
        </w:rPr>
        <w:t>difficult to deny</w:t>
      </w:r>
      <w:r w:rsidR="00411B0C" w:rsidRPr="00B050C4">
        <w:rPr>
          <w:rFonts w:ascii="Times New Roman" w:hAnsi="Times New Roman" w:cs="Times New Roman"/>
          <w:color w:val="000000"/>
        </w:rPr>
        <w:t xml:space="preserve"> that</w:t>
      </w:r>
      <w:r w:rsidR="00435252" w:rsidRPr="00B050C4">
        <w:rPr>
          <w:rFonts w:ascii="Times New Roman" w:hAnsi="Times New Roman" w:cs="Times New Roman"/>
          <w:color w:val="000000"/>
        </w:rPr>
        <w:t xml:space="preserve"> in our own time</w:t>
      </w:r>
      <w:r w:rsidR="00411B0C" w:rsidRPr="00B050C4">
        <w:rPr>
          <w:rFonts w:ascii="Times New Roman" w:hAnsi="Times New Roman" w:cs="Times New Roman"/>
          <w:color w:val="000000"/>
        </w:rPr>
        <w:t xml:space="preserve"> a similar logic creates a condition </w:t>
      </w:r>
      <w:r w:rsidR="009E1A49">
        <w:rPr>
          <w:rFonts w:ascii="Times New Roman" w:hAnsi="Times New Roman" w:cs="Times New Roman"/>
          <w:color w:val="000000"/>
        </w:rPr>
        <w:t>wherein</w:t>
      </w:r>
      <w:r w:rsidR="00411B0C" w:rsidRPr="00B050C4">
        <w:rPr>
          <w:rFonts w:ascii="Times New Roman" w:hAnsi="Times New Roman" w:cs="Times New Roman"/>
          <w:color w:val="000000"/>
        </w:rPr>
        <w:t xml:space="preserve"> the “natural” or “normal” status of blacks easily mingle with traits of criminality in the minds of observing citizens</w:t>
      </w:r>
      <w:r w:rsidR="00337779">
        <w:rPr>
          <w:rFonts w:ascii="Times New Roman" w:hAnsi="Times New Roman" w:cs="Times New Roman"/>
          <w:color w:val="000000"/>
        </w:rPr>
        <w:t xml:space="preserve"> and conditions their comportment toward black </w:t>
      </w:r>
      <w:r w:rsidR="00552747">
        <w:rPr>
          <w:rFonts w:ascii="Times New Roman" w:hAnsi="Times New Roman" w:cs="Times New Roman"/>
          <w:color w:val="000000"/>
        </w:rPr>
        <w:t>people</w:t>
      </w:r>
      <w:r w:rsidR="00411B0C" w:rsidRPr="00B050C4">
        <w:rPr>
          <w:rFonts w:ascii="Times New Roman" w:hAnsi="Times New Roman" w:cs="Times New Roman"/>
          <w:color w:val="000000"/>
        </w:rPr>
        <w:t>, regardless of the ob</w:t>
      </w:r>
      <w:r w:rsidR="00337779">
        <w:rPr>
          <w:rFonts w:ascii="Times New Roman" w:hAnsi="Times New Roman" w:cs="Times New Roman"/>
          <w:color w:val="000000"/>
        </w:rPr>
        <w:t>servable conduct on display.</w:t>
      </w:r>
      <w:r w:rsidR="008D7BED">
        <w:rPr>
          <w:rStyle w:val="FootnoteReference"/>
          <w:rFonts w:ascii="Times New Roman" w:hAnsi="Times New Roman" w:cs="Times New Roman"/>
          <w:color w:val="000000"/>
        </w:rPr>
        <w:footnoteReference w:id="85"/>
      </w:r>
      <w:r w:rsidR="00337779">
        <w:rPr>
          <w:rFonts w:ascii="Times New Roman" w:hAnsi="Times New Roman" w:cs="Times New Roman"/>
          <w:color w:val="000000"/>
        </w:rPr>
        <w:t xml:space="preserve"> </w:t>
      </w:r>
      <w:r w:rsidR="00EA2956">
        <w:rPr>
          <w:rFonts w:ascii="Times New Roman" w:hAnsi="Times New Roman" w:cs="Times New Roman"/>
          <w:color w:val="000000"/>
        </w:rPr>
        <w:t>As Easton</w:t>
      </w:r>
      <w:r w:rsidR="009E1A49">
        <w:rPr>
          <w:rFonts w:ascii="Times New Roman" w:hAnsi="Times New Roman" w:cs="Times New Roman"/>
          <w:color w:val="000000"/>
        </w:rPr>
        <w:t>’s</w:t>
      </w:r>
      <w:r w:rsidR="00EA2956">
        <w:rPr>
          <w:rFonts w:ascii="Times New Roman" w:hAnsi="Times New Roman" w:cs="Times New Roman"/>
          <w:color w:val="000000"/>
        </w:rPr>
        <w:t xml:space="preserve"> argument implies, this social epistemic context</w:t>
      </w:r>
      <w:r w:rsidR="00411B0C" w:rsidRPr="00B050C4">
        <w:rPr>
          <w:rFonts w:ascii="Times New Roman" w:hAnsi="Times New Roman" w:cs="Times New Roman"/>
          <w:color w:val="000000"/>
        </w:rPr>
        <w:t xml:space="preserve"> renders </w:t>
      </w:r>
      <w:r w:rsidR="00EA2956">
        <w:rPr>
          <w:rFonts w:ascii="Times New Roman" w:hAnsi="Times New Roman" w:cs="Times New Roman"/>
          <w:color w:val="000000"/>
        </w:rPr>
        <w:t>the status of blacks</w:t>
      </w:r>
      <w:r w:rsidR="00411B0C" w:rsidRPr="00B050C4">
        <w:rPr>
          <w:rFonts w:ascii="Times New Roman" w:hAnsi="Times New Roman" w:cs="Times New Roman"/>
          <w:color w:val="000000"/>
        </w:rPr>
        <w:t xml:space="preserve">—the lives they lead and the activity they </w:t>
      </w:r>
      <w:r w:rsidR="00411B0C" w:rsidRPr="00B050C4">
        <w:rPr>
          <w:rFonts w:ascii="Times New Roman" w:hAnsi="Times New Roman" w:cs="Times New Roman"/>
          <w:color w:val="000000"/>
        </w:rPr>
        <w:lastRenderedPageBreak/>
        <w:t>undertake—uncertain, subject to arbitrary domination</w:t>
      </w:r>
      <w:r w:rsidR="00F9746B" w:rsidRPr="00B050C4">
        <w:rPr>
          <w:rFonts w:ascii="Times New Roman" w:hAnsi="Times New Roman" w:cs="Times New Roman"/>
          <w:color w:val="000000"/>
        </w:rPr>
        <w:t xml:space="preserve"> at best and at worse</w:t>
      </w:r>
      <w:r w:rsidR="00562891">
        <w:rPr>
          <w:rFonts w:ascii="Times New Roman" w:hAnsi="Times New Roman" w:cs="Times New Roman"/>
          <w:color w:val="000000"/>
        </w:rPr>
        <w:t xml:space="preserve"> death</w:t>
      </w:r>
      <w:r w:rsidR="00411B0C" w:rsidRPr="00B050C4">
        <w:rPr>
          <w:rFonts w:ascii="Times New Roman" w:hAnsi="Times New Roman" w:cs="Times New Roman"/>
          <w:color w:val="000000"/>
        </w:rPr>
        <w:t>.</w:t>
      </w:r>
      <w:r w:rsidR="004E6B4A" w:rsidRPr="00B050C4">
        <w:rPr>
          <w:rFonts w:ascii="Times New Roman" w:hAnsi="Times New Roman" w:cs="Times New Roman"/>
          <w:color w:val="000000"/>
        </w:rPr>
        <w:t xml:space="preserve"> </w:t>
      </w:r>
      <w:r w:rsidR="00021D5B" w:rsidRPr="00B050C4">
        <w:rPr>
          <w:rFonts w:ascii="Times New Roman" w:hAnsi="Times New Roman" w:cs="Times New Roman"/>
          <w:color w:val="000000"/>
        </w:rPr>
        <w:t>The enormity of this insidious framework is what caused Delany</w:t>
      </w:r>
      <w:r w:rsidR="00CC0BB0">
        <w:rPr>
          <w:rFonts w:ascii="Times New Roman" w:hAnsi="Times New Roman" w:cs="Times New Roman"/>
          <w:color w:val="000000"/>
        </w:rPr>
        <w:t xml:space="preserve"> </w:t>
      </w:r>
      <w:r w:rsidR="00021D5B" w:rsidRPr="00B050C4">
        <w:rPr>
          <w:rFonts w:ascii="Times New Roman" w:hAnsi="Times New Roman" w:cs="Times New Roman"/>
          <w:color w:val="000000"/>
        </w:rPr>
        <w:t>to abandon faith in transformation.</w:t>
      </w:r>
    </w:p>
    <w:p w14:paraId="6C4234A3" w14:textId="003D4EE8" w:rsidR="00DD03ED" w:rsidRDefault="00DD03ED" w:rsidP="00884EDF">
      <w:pPr>
        <w:spacing w:line="480" w:lineRule="auto"/>
        <w:ind w:firstLine="720"/>
        <w:rPr>
          <w:rFonts w:ascii="Times New Roman" w:hAnsi="Times New Roman" w:cs="Times New Roman"/>
          <w:color w:val="000000"/>
        </w:rPr>
      </w:pPr>
      <w:r>
        <w:rPr>
          <w:rFonts w:ascii="Times New Roman" w:hAnsi="Times New Roman" w:cs="Times New Roman"/>
          <w:color w:val="000000"/>
        </w:rPr>
        <w:t xml:space="preserve">Given the logic of white supremacy, Easton places less weight on the legal endorsement of slavery and more on its cultural status. </w:t>
      </w:r>
    </w:p>
    <w:p w14:paraId="3C9A22FE" w14:textId="74F99472" w:rsidR="00DD03ED" w:rsidRDefault="00DD03ED" w:rsidP="00DD03ED">
      <w:pPr>
        <w:ind w:left="720"/>
        <w:rPr>
          <w:rFonts w:ascii="Times New Roman" w:hAnsi="Times New Roman" w:cs="Times New Roman"/>
          <w:color w:val="000000"/>
        </w:rPr>
      </w:pPr>
      <w:r>
        <w:rPr>
          <w:rFonts w:ascii="Times New Roman" w:hAnsi="Times New Roman" w:cs="Times New Roman"/>
          <w:color w:val="000000"/>
        </w:rPr>
        <w:t>The system of slavery in its effects, is imposed on the injured party in two forms, or by two methods. The first method is, by a code of laws, originating in public sentiment, as in slave states. The other is, prejudice originating in the same [public sentiment], as it exists in free states. The first method is prejudicial, and partakes of the corruptions of public sentiment, which is corrupted by prejudice; but prejudice, in that case, assumes the form of law, and therefore, is not capable of inflicting such deep injuries, as when it exists without the law.</w:t>
      </w:r>
      <w:r>
        <w:rPr>
          <w:rStyle w:val="FootnoteReference"/>
          <w:rFonts w:ascii="Times New Roman" w:hAnsi="Times New Roman" w:cs="Times New Roman"/>
          <w:color w:val="000000"/>
        </w:rPr>
        <w:footnoteReference w:id="86"/>
      </w:r>
    </w:p>
    <w:p w14:paraId="6FFAD6AF" w14:textId="77777777" w:rsidR="00DD03ED" w:rsidRDefault="00DD03ED" w:rsidP="00DD03ED">
      <w:pPr>
        <w:ind w:left="720"/>
        <w:rPr>
          <w:rFonts w:ascii="Times New Roman" w:hAnsi="Times New Roman" w:cs="Times New Roman"/>
          <w:color w:val="000000"/>
        </w:rPr>
      </w:pPr>
    </w:p>
    <w:p w14:paraId="2B245D64" w14:textId="5914BD0F" w:rsidR="00DD03ED" w:rsidRPr="00B050C4" w:rsidRDefault="00DD03ED" w:rsidP="00DD03ED">
      <w:pPr>
        <w:spacing w:line="480" w:lineRule="auto"/>
        <w:rPr>
          <w:rFonts w:ascii="Times New Roman" w:hAnsi="Times New Roman" w:cs="Times New Roman"/>
          <w:color w:val="000000"/>
        </w:rPr>
      </w:pPr>
      <w:r>
        <w:rPr>
          <w:rFonts w:ascii="Times New Roman" w:hAnsi="Times New Roman" w:cs="Times New Roman"/>
          <w:color w:val="000000"/>
        </w:rPr>
        <w:t xml:space="preserve">Easton </w:t>
      </w:r>
      <w:r w:rsidR="00BD2B93">
        <w:rPr>
          <w:rFonts w:ascii="Times New Roman" w:hAnsi="Times New Roman" w:cs="Times New Roman"/>
          <w:color w:val="000000"/>
        </w:rPr>
        <w:t xml:space="preserve">recognizes that chattel slavery is </w:t>
      </w:r>
      <w:r>
        <w:rPr>
          <w:rFonts w:ascii="Times New Roman" w:hAnsi="Times New Roman" w:cs="Times New Roman"/>
          <w:color w:val="000000"/>
        </w:rPr>
        <w:t xml:space="preserve">an evil </w:t>
      </w:r>
      <w:r w:rsidR="00BD2B93">
        <w:rPr>
          <w:rFonts w:ascii="Times New Roman" w:hAnsi="Times New Roman" w:cs="Times New Roman"/>
          <w:color w:val="000000"/>
        </w:rPr>
        <w:t>and that it</w:t>
      </w:r>
      <w:r>
        <w:rPr>
          <w:rFonts w:ascii="Times New Roman" w:hAnsi="Times New Roman" w:cs="Times New Roman"/>
          <w:color w:val="000000"/>
        </w:rPr>
        <w:t xml:space="preserve"> inflict</w:t>
      </w:r>
      <w:r w:rsidR="00BD2B93">
        <w:rPr>
          <w:rFonts w:ascii="Times New Roman" w:hAnsi="Times New Roman" w:cs="Times New Roman"/>
          <w:color w:val="000000"/>
        </w:rPr>
        <w:t>s</w:t>
      </w:r>
      <w:r>
        <w:rPr>
          <w:rFonts w:ascii="Times New Roman" w:hAnsi="Times New Roman" w:cs="Times New Roman"/>
          <w:color w:val="000000"/>
        </w:rPr>
        <w:t xml:space="preserve"> deep harms on</w:t>
      </w:r>
      <w:r w:rsidR="00BD2B93">
        <w:rPr>
          <w:rFonts w:ascii="Times New Roman" w:hAnsi="Times New Roman" w:cs="Times New Roman"/>
          <w:color w:val="000000"/>
        </w:rPr>
        <w:t xml:space="preserve"> those subjected to it</w:t>
      </w:r>
      <w:r>
        <w:rPr>
          <w:rFonts w:ascii="Times New Roman" w:hAnsi="Times New Roman" w:cs="Times New Roman"/>
          <w:color w:val="000000"/>
        </w:rPr>
        <w:t xml:space="preserve">. </w:t>
      </w:r>
      <w:r w:rsidR="00BD2B93">
        <w:rPr>
          <w:rFonts w:ascii="Times New Roman" w:hAnsi="Times New Roman" w:cs="Times New Roman"/>
          <w:color w:val="000000"/>
        </w:rPr>
        <w:t>But f</w:t>
      </w:r>
      <w:r w:rsidR="00E23783">
        <w:rPr>
          <w:rFonts w:ascii="Times New Roman" w:hAnsi="Times New Roman" w:cs="Times New Roman"/>
          <w:color w:val="000000"/>
        </w:rPr>
        <w:t>or him,</w:t>
      </w:r>
      <w:r>
        <w:rPr>
          <w:rFonts w:ascii="Times New Roman" w:hAnsi="Times New Roman" w:cs="Times New Roman"/>
          <w:color w:val="000000"/>
        </w:rPr>
        <w:t xml:space="preserve"> in the context of chattel slavery prejudice is displaced from public sentiment to codes of law. The law bears the weight of prejudice</w:t>
      </w:r>
      <w:r w:rsidR="007979C9">
        <w:rPr>
          <w:rFonts w:ascii="Times New Roman" w:hAnsi="Times New Roman" w:cs="Times New Roman"/>
          <w:color w:val="000000"/>
        </w:rPr>
        <w:t xml:space="preserve"> and can, by that fact, be addressed by legal remedy</w:t>
      </w:r>
      <w:r>
        <w:rPr>
          <w:rFonts w:ascii="Times New Roman" w:hAnsi="Times New Roman" w:cs="Times New Roman"/>
          <w:color w:val="000000"/>
        </w:rPr>
        <w:t>.</w:t>
      </w:r>
      <w:r w:rsidR="00854CDB">
        <w:rPr>
          <w:rFonts w:ascii="Times New Roman" w:hAnsi="Times New Roman" w:cs="Times New Roman"/>
          <w:color w:val="000000"/>
        </w:rPr>
        <w:t xml:space="preserve"> “The real monster slavery,” he</w:t>
      </w:r>
      <w:r w:rsidR="00783F92">
        <w:rPr>
          <w:rFonts w:ascii="Times New Roman" w:hAnsi="Times New Roman" w:cs="Times New Roman"/>
          <w:color w:val="000000"/>
        </w:rPr>
        <w:t xml:space="preserve"> therefore</w:t>
      </w:r>
      <w:r w:rsidR="00854CDB">
        <w:rPr>
          <w:rFonts w:ascii="Times New Roman" w:hAnsi="Times New Roman" w:cs="Times New Roman"/>
          <w:color w:val="000000"/>
        </w:rPr>
        <w:t xml:space="preserve"> explains, “cannot long exist, where it is sustained by legal codes only.”</w:t>
      </w:r>
      <w:r w:rsidR="00854CDB">
        <w:rPr>
          <w:rStyle w:val="FootnoteReference"/>
          <w:rFonts w:ascii="Times New Roman" w:hAnsi="Times New Roman" w:cs="Times New Roman"/>
          <w:color w:val="000000"/>
        </w:rPr>
        <w:footnoteReference w:id="87"/>
      </w:r>
      <w:r w:rsidR="004E2553">
        <w:rPr>
          <w:rFonts w:ascii="Times New Roman" w:hAnsi="Times New Roman" w:cs="Times New Roman"/>
          <w:color w:val="000000"/>
        </w:rPr>
        <w:t xml:space="preserve"> </w:t>
      </w:r>
      <w:r>
        <w:rPr>
          <w:rFonts w:ascii="Times New Roman" w:hAnsi="Times New Roman" w:cs="Times New Roman"/>
          <w:color w:val="000000"/>
        </w:rPr>
        <w:t xml:space="preserve">In the absence of code of laws, </w:t>
      </w:r>
      <w:r w:rsidR="00854CDB">
        <w:rPr>
          <w:rFonts w:ascii="Times New Roman" w:hAnsi="Times New Roman" w:cs="Times New Roman"/>
          <w:color w:val="000000"/>
        </w:rPr>
        <w:t xml:space="preserve">how does one maintain the distinction between blacks and whites, </w:t>
      </w:r>
      <w:r>
        <w:rPr>
          <w:rFonts w:ascii="Times New Roman" w:hAnsi="Times New Roman" w:cs="Times New Roman"/>
          <w:color w:val="000000"/>
        </w:rPr>
        <w:t xml:space="preserve">between the servility of the one and the </w:t>
      </w:r>
      <w:r w:rsidR="006D1CDC">
        <w:rPr>
          <w:rFonts w:ascii="Times New Roman" w:hAnsi="Times New Roman" w:cs="Times New Roman"/>
          <w:color w:val="000000"/>
        </w:rPr>
        <w:t>supposed superiority of the</w:t>
      </w:r>
      <w:r w:rsidR="00AD34FA">
        <w:rPr>
          <w:rFonts w:ascii="Times New Roman" w:hAnsi="Times New Roman" w:cs="Times New Roman"/>
          <w:color w:val="000000"/>
        </w:rPr>
        <w:t xml:space="preserve"> other?</w:t>
      </w:r>
      <w:r w:rsidR="00854CDB">
        <w:rPr>
          <w:rFonts w:ascii="Times New Roman" w:hAnsi="Times New Roman" w:cs="Times New Roman"/>
          <w:color w:val="000000"/>
        </w:rPr>
        <w:t xml:space="preserve"> Easton’s answer is that the distinction is</w:t>
      </w:r>
      <w:r>
        <w:rPr>
          <w:rFonts w:ascii="Times New Roman" w:hAnsi="Times New Roman" w:cs="Times New Roman"/>
          <w:color w:val="000000"/>
        </w:rPr>
        <w:t xml:space="preserve"> sustained by public sentiment.</w:t>
      </w:r>
      <w:r w:rsidR="00854CDB">
        <w:rPr>
          <w:rFonts w:ascii="Times New Roman" w:hAnsi="Times New Roman" w:cs="Times New Roman"/>
          <w:color w:val="000000"/>
        </w:rPr>
        <w:t xml:space="preserve"> “When public sentiment, therefore, has become so morally, civilly, and politically corrupted by the principles of slavery, as to be determined in crushing the objects of its malignity, it is under the necessity of calling prejudice to its aid.”</w:t>
      </w:r>
      <w:r w:rsidR="00854CDB">
        <w:rPr>
          <w:rStyle w:val="FootnoteReference"/>
          <w:rFonts w:ascii="Times New Roman" w:hAnsi="Times New Roman" w:cs="Times New Roman"/>
          <w:color w:val="000000"/>
        </w:rPr>
        <w:footnoteReference w:id="88"/>
      </w:r>
      <w:r w:rsidR="00283526">
        <w:rPr>
          <w:rFonts w:ascii="Times New Roman" w:hAnsi="Times New Roman" w:cs="Times New Roman"/>
          <w:color w:val="000000"/>
        </w:rPr>
        <w:t xml:space="preserve"> </w:t>
      </w:r>
      <w:r w:rsidR="007C3510">
        <w:rPr>
          <w:rFonts w:ascii="Times New Roman" w:hAnsi="Times New Roman" w:cs="Times New Roman"/>
          <w:color w:val="000000"/>
        </w:rPr>
        <w:t>The distinction</w:t>
      </w:r>
      <w:r>
        <w:rPr>
          <w:rFonts w:ascii="Times New Roman" w:hAnsi="Times New Roman" w:cs="Times New Roman"/>
          <w:color w:val="000000"/>
        </w:rPr>
        <w:t xml:space="preserve"> find</w:t>
      </w:r>
      <w:r w:rsidR="007C3510">
        <w:rPr>
          <w:rFonts w:ascii="Times New Roman" w:hAnsi="Times New Roman" w:cs="Times New Roman"/>
          <w:color w:val="000000"/>
        </w:rPr>
        <w:t>s</w:t>
      </w:r>
      <w:r>
        <w:rPr>
          <w:rFonts w:ascii="Times New Roman" w:hAnsi="Times New Roman" w:cs="Times New Roman"/>
          <w:color w:val="000000"/>
        </w:rPr>
        <w:t xml:space="preserve"> its daily </w:t>
      </w:r>
      <w:r w:rsidR="00854CDB">
        <w:rPr>
          <w:rFonts w:ascii="Times New Roman" w:hAnsi="Times New Roman" w:cs="Times New Roman"/>
          <w:color w:val="000000"/>
        </w:rPr>
        <w:t xml:space="preserve">support through the conduct, </w:t>
      </w:r>
      <w:r w:rsidR="00380365">
        <w:rPr>
          <w:rFonts w:ascii="Times New Roman" w:hAnsi="Times New Roman" w:cs="Times New Roman"/>
          <w:color w:val="000000"/>
        </w:rPr>
        <w:t xml:space="preserve">norms, and </w:t>
      </w:r>
      <w:r>
        <w:rPr>
          <w:rFonts w:ascii="Times New Roman" w:hAnsi="Times New Roman" w:cs="Times New Roman"/>
          <w:color w:val="000000"/>
        </w:rPr>
        <w:t>practices of white Americans in order to police the boundaries between themselves and blacks.</w:t>
      </w:r>
      <w:r w:rsidR="005A4E9A">
        <w:rPr>
          <w:rFonts w:ascii="Times New Roman" w:hAnsi="Times New Roman" w:cs="Times New Roman"/>
          <w:color w:val="000000"/>
        </w:rPr>
        <w:t xml:space="preserve"> </w:t>
      </w:r>
    </w:p>
    <w:p w14:paraId="1B4B18DB" w14:textId="38005039" w:rsidR="00EC67F5" w:rsidRDefault="00EC67F5" w:rsidP="00267C3D">
      <w:pPr>
        <w:spacing w:line="480" w:lineRule="auto"/>
        <w:ind w:firstLine="720"/>
        <w:rPr>
          <w:rFonts w:ascii="Times New Roman" w:hAnsi="Times New Roman"/>
          <w:color w:val="000000"/>
        </w:rPr>
      </w:pPr>
      <w:r>
        <w:rPr>
          <w:rFonts w:ascii="Times New Roman" w:hAnsi="Times New Roman"/>
          <w:color w:val="000000"/>
        </w:rPr>
        <w:lastRenderedPageBreak/>
        <w:t xml:space="preserve">This logic is part </w:t>
      </w:r>
      <w:r w:rsidR="004C3272">
        <w:rPr>
          <w:rFonts w:ascii="Times New Roman" w:hAnsi="Times New Roman"/>
          <w:color w:val="000000"/>
        </w:rPr>
        <w:t>of one’s</w:t>
      </w:r>
      <w:r w:rsidR="00562891">
        <w:rPr>
          <w:rFonts w:ascii="Times New Roman" w:hAnsi="Times New Roman"/>
          <w:color w:val="000000"/>
        </w:rPr>
        <w:t xml:space="preserve"> acculturation</w:t>
      </w:r>
      <w:r w:rsidR="004C3272">
        <w:rPr>
          <w:rFonts w:ascii="Times New Roman" w:hAnsi="Times New Roman"/>
          <w:color w:val="000000"/>
        </w:rPr>
        <w:t xml:space="preserve"> in</w:t>
      </w:r>
      <w:r w:rsidR="00C506CA">
        <w:rPr>
          <w:rFonts w:ascii="Times New Roman" w:hAnsi="Times New Roman"/>
          <w:color w:val="000000"/>
        </w:rPr>
        <w:t>to</w:t>
      </w:r>
      <w:r w:rsidR="004C3272">
        <w:rPr>
          <w:rFonts w:ascii="Times New Roman" w:hAnsi="Times New Roman"/>
          <w:color w:val="000000"/>
        </w:rPr>
        <w:t xml:space="preserve"> American life</w:t>
      </w:r>
      <w:r w:rsidR="00B27B3E">
        <w:rPr>
          <w:rFonts w:ascii="Times New Roman" w:hAnsi="Times New Roman"/>
          <w:color w:val="000000"/>
        </w:rPr>
        <w:t xml:space="preserve">—the </w:t>
      </w:r>
      <w:r w:rsidR="00BC3511">
        <w:rPr>
          <w:rFonts w:ascii="Times New Roman" w:hAnsi="Times New Roman"/>
          <w:color w:val="000000"/>
        </w:rPr>
        <w:t>“</w:t>
      </w:r>
      <w:r w:rsidR="00B27B3E">
        <w:rPr>
          <w:rFonts w:ascii="Times New Roman" w:hAnsi="Times New Roman"/>
          <w:color w:val="000000"/>
        </w:rPr>
        <w:t>rituals of race</w:t>
      </w:r>
      <w:r w:rsidR="00380365">
        <w:rPr>
          <w:rFonts w:ascii="Times New Roman" w:hAnsi="Times New Roman"/>
          <w:color w:val="000000"/>
        </w:rPr>
        <w:t>,</w:t>
      </w:r>
      <w:r w:rsidR="00BC3511">
        <w:rPr>
          <w:rFonts w:ascii="Times New Roman" w:hAnsi="Times New Roman"/>
          <w:color w:val="000000"/>
        </w:rPr>
        <w:t>”</w:t>
      </w:r>
      <w:r w:rsidR="00B27B3E">
        <w:rPr>
          <w:rFonts w:ascii="Times New Roman" w:hAnsi="Times New Roman"/>
          <w:color w:val="000000"/>
        </w:rPr>
        <w:t xml:space="preserve"> to invoke Ralph </w:t>
      </w:r>
      <w:r w:rsidR="009A6281">
        <w:rPr>
          <w:rFonts w:ascii="Times New Roman" w:hAnsi="Times New Roman"/>
          <w:color w:val="000000"/>
        </w:rPr>
        <w:t xml:space="preserve">Ellison’s </w:t>
      </w:r>
      <w:r w:rsidR="006F7B5E">
        <w:rPr>
          <w:rFonts w:ascii="Times New Roman" w:hAnsi="Times New Roman"/>
          <w:color w:val="000000"/>
        </w:rPr>
        <w:t xml:space="preserve">later </w:t>
      </w:r>
      <w:r w:rsidR="00BC3511">
        <w:rPr>
          <w:rFonts w:ascii="Times New Roman" w:hAnsi="Times New Roman"/>
          <w:color w:val="000000"/>
        </w:rPr>
        <w:t>formulation</w:t>
      </w:r>
      <w:r w:rsidR="006F7B5E">
        <w:rPr>
          <w:rFonts w:ascii="Times New Roman" w:hAnsi="Times New Roman"/>
          <w:color w:val="000000"/>
        </w:rPr>
        <w:t>, that justify and reproduce the social structure of American life</w:t>
      </w:r>
      <w:r w:rsidR="00B27B3E">
        <w:rPr>
          <w:rFonts w:ascii="Times New Roman" w:hAnsi="Times New Roman"/>
          <w:color w:val="000000"/>
        </w:rPr>
        <w:t>.</w:t>
      </w:r>
      <w:r w:rsidR="00BC3511">
        <w:rPr>
          <w:rStyle w:val="FootnoteReference"/>
          <w:rFonts w:ascii="Times New Roman" w:hAnsi="Times New Roman"/>
          <w:color w:val="000000"/>
        </w:rPr>
        <w:footnoteReference w:id="89"/>
      </w:r>
      <w:r w:rsidR="00B27B3E">
        <w:rPr>
          <w:rFonts w:ascii="Times New Roman" w:hAnsi="Times New Roman"/>
          <w:color w:val="000000"/>
        </w:rPr>
        <w:t xml:space="preserve"> This acculturation</w:t>
      </w:r>
      <w:r w:rsidR="004C3272">
        <w:rPr>
          <w:rFonts w:ascii="Times New Roman" w:hAnsi="Times New Roman"/>
          <w:color w:val="000000"/>
        </w:rPr>
        <w:t xml:space="preserve"> </w:t>
      </w:r>
      <w:r w:rsidR="00267C3D" w:rsidRPr="00B050C4">
        <w:rPr>
          <w:rFonts w:ascii="Times New Roman" w:hAnsi="Times New Roman"/>
          <w:color w:val="000000"/>
        </w:rPr>
        <w:t>forms the most dangerous kind of education</w:t>
      </w:r>
      <w:r w:rsidR="00CF2712">
        <w:rPr>
          <w:rFonts w:ascii="Times New Roman" w:hAnsi="Times New Roman"/>
          <w:color w:val="000000"/>
        </w:rPr>
        <w:t xml:space="preserve"> from which habits of conduct emerge</w:t>
      </w:r>
      <w:r w:rsidR="00D52273" w:rsidRPr="00B050C4">
        <w:rPr>
          <w:rFonts w:ascii="Times New Roman" w:hAnsi="Times New Roman"/>
          <w:color w:val="000000"/>
        </w:rPr>
        <w:t>. In the 1830s</w:t>
      </w:r>
      <w:r w:rsidR="004C3272">
        <w:rPr>
          <w:rFonts w:ascii="Times New Roman" w:hAnsi="Times New Roman"/>
          <w:color w:val="000000"/>
        </w:rPr>
        <w:t>, Easton argues</w:t>
      </w:r>
      <w:r w:rsidR="00D52273" w:rsidRPr="00B050C4">
        <w:rPr>
          <w:rFonts w:ascii="Times New Roman" w:hAnsi="Times New Roman"/>
          <w:color w:val="000000"/>
        </w:rPr>
        <w:t>, we find its mo</w:t>
      </w:r>
      <w:r w:rsidR="004C3272">
        <w:rPr>
          <w:rFonts w:ascii="Times New Roman" w:hAnsi="Times New Roman"/>
          <w:color w:val="000000"/>
        </w:rPr>
        <w:t>st insidious form communicated to children</w:t>
      </w:r>
      <w:r w:rsidR="00D52273" w:rsidRPr="00B050C4">
        <w:rPr>
          <w:rFonts w:ascii="Times New Roman" w:hAnsi="Times New Roman"/>
          <w:color w:val="000000"/>
        </w:rPr>
        <w:t>:</w:t>
      </w:r>
      <w:r w:rsidR="00267C3D" w:rsidRPr="00B050C4">
        <w:rPr>
          <w:rFonts w:ascii="Times New Roman" w:hAnsi="Times New Roman"/>
          <w:color w:val="000000"/>
        </w:rPr>
        <w:t xml:space="preserve"> “</w:t>
      </w:r>
      <w:r>
        <w:rPr>
          <w:rFonts w:ascii="Times New Roman" w:hAnsi="Times New Roman"/>
          <w:color w:val="000000"/>
        </w:rPr>
        <w:t xml:space="preserve">The first lessons given are, Johnny, Billy, Mary, Sally, (or whatever the name may be), </w:t>
      </w:r>
      <w:r w:rsidR="00267C3D" w:rsidRPr="00B050C4">
        <w:rPr>
          <w:rFonts w:ascii="Times New Roman" w:hAnsi="Times New Roman"/>
          <w:color w:val="000000"/>
        </w:rPr>
        <w:t xml:space="preserve">go to sleep, if you don’t the old </w:t>
      </w:r>
      <w:r w:rsidR="00267C3D" w:rsidRPr="00B050C4">
        <w:rPr>
          <w:rFonts w:ascii="Times New Roman Italic" w:hAnsi="Times New Roman Italic"/>
          <w:i/>
          <w:color w:val="000000"/>
        </w:rPr>
        <w:t>nigger</w:t>
      </w:r>
      <w:r w:rsidR="00267C3D" w:rsidRPr="00B050C4">
        <w:rPr>
          <w:rFonts w:ascii="Times New Roman" w:hAnsi="Times New Roman"/>
          <w:color w:val="000000"/>
        </w:rPr>
        <w:t xml:space="preserve"> will carry you off; don’t you cry—Hark; the old </w:t>
      </w:r>
      <w:r w:rsidR="00267C3D" w:rsidRPr="00B050C4">
        <w:rPr>
          <w:rFonts w:ascii="Times New Roman Italic" w:hAnsi="Times New Roman Italic"/>
          <w:i/>
          <w:color w:val="000000"/>
        </w:rPr>
        <w:t xml:space="preserve">nigger’s </w:t>
      </w:r>
      <w:r w:rsidR="00267C3D" w:rsidRPr="00B050C4">
        <w:rPr>
          <w:rFonts w:ascii="Times New Roman" w:hAnsi="Times New Roman"/>
          <w:color w:val="000000"/>
        </w:rPr>
        <w:t xml:space="preserve">coming—how ugly you are, you are worse than a little </w:t>
      </w:r>
      <w:r w:rsidR="00267C3D" w:rsidRPr="00B050C4">
        <w:rPr>
          <w:rFonts w:ascii="Times New Roman Italic" w:hAnsi="Times New Roman Italic"/>
          <w:i/>
          <w:color w:val="000000"/>
        </w:rPr>
        <w:t>nigger</w:t>
      </w:r>
      <w:r w:rsidR="00267C3D" w:rsidRPr="00B050C4">
        <w:rPr>
          <w:rFonts w:ascii="Times New Roman" w:hAnsi="Times New Roman"/>
          <w:color w:val="000000"/>
        </w:rPr>
        <w:t>.”</w:t>
      </w:r>
      <w:r>
        <w:rPr>
          <w:rFonts w:ascii="Times New Roman" w:hAnsi="Times New Roman"/>
          <w:color w:val="000000"/>
        </w:rPr>
        <w:t xml:space="preserve"> The second mode of instruction, he says, is to describe personal improvement as </w:t>
      </w:r>
      <w:r w:rsidR="006F19FF">
        <w:rPr>
          <w:rFonts w:ascii="Times New Roman" w:hAnsi="Times New Roman"/>
          <w:color w:val="000000"/>
        </w:rPr>
        <w:t>the avoidance of becoming</w:t>
      </w:r>
      <w:r>
        <w:rPr>
          <w:rFonts w:ascii="Times New Roman" w:hAnsi="Times New Roman"/>
          <w:color w:val="000000"/>
        </w:rPr>
        <w:t xml:space="preserve"> “poor or ignorant as a </w:t>
      </w:r>
      <w:r>
        <w:rPr>
          <w:rFonts w:ascii="Times New Roman" w:hAnsi="Times New Roman"/>
          <w:i/>
          <w:color w:val="000000"/>
        </w:rPr>
        <w:t>nigger</w:t>
      </w:r>
      <w:r>
        <w:rPr>
          <w:rFonts w:ascii="Times New Roman" w:hAnsi="Times New Roman"/>
          <w:color w:val="000000"/>
        </w:rPr>
        <w:t>.” The final instruction, located squarely in comportment, is to induce fear in whites of being made to mingle and “sit with the niggers.”</w:t>
      </w:r>
      <w:r w:rsidRPr="00B050C4">
        <w:rPr>
          <w:rStyle w:val="FootnoteReference"/>
          <w:rFonts w:ascii="Times New Roman" w:hAnsi="Times New Roman"/>
          <w:color w:val="000000"/>
        </w:rPr>
        <w:footnoteReference w:id="90"/>
      </w:r>
      <w:r>
        <w:rPr>
          <w:rFonts w:ascii="Times New Roman" w:hAnsi="Times New Roman"/>
          <w:color w:val="000000"/>
        </w:rPr>
        <w:t xml:space="preserve"> </w:t>
      </w:r>
      <w:r w:rsidR="009C69B3">
        <w:rPr>
          <w:rFonts w:ascii="Times New Roman" w:hAnsi="Times New Roman"/>
          <w:color w:val="000000"/>
        </w:rPr>
        <w:t xml:space="preserve">This sentiment is </w:t>
      </w:r>
      <w:r w:rsidR="00F93721">
        <w:rPr>
          <w:rFonts w:ascii="Times New Roman" w:hAnsi="Times New Roman"/>
          <w:color w:val="000000"/>
        </w:rPr>
        <w:t xml:space="preserve">precisely </w:t>
      </w:r>
      <w:r w:rsidR="009C69B3">
        <w:rPr>
          <w:rFonts w:ascii="Times New Roman" w:hAnsi="Times New Roman"/>
          <w:color w:val="000000"/>
        </w:rPr>
        <w:t>what the</w:t>
      </w:r>
      <w:r>
        <w:rPr>
          <w:rFonts w:ascii="Times New Roman" w:hAnsi="Times New Roman"/>
          <w:color w:val="000000"/>
        </w:rPr>
        <w:t xml:space="preserve"> students at Harvard communicated to Dean Holmes—a fear that somehow th</w:t>
      </w:r>
      <w:r w:rsidR="004C3272">
        <w:rPr>
          <w:rFonts w:ascii="Times New Roman" w:hAnsi="Times New Roman"/>
          <w:color w:val="000000"/>
        </w:rPr>
        <w:t xml:space="preserve">eir status would be diminished and </w:t>
      </w:r>
      <w:r>
        <w:rPr>
          <w:rFonts w:ascii="Times New Roman" w:hAnsi="Times New Roman"/>
          <w:color w:val="000000"/>
        </w:rPr>
        <w:t xml:space="preserve">their degree would be </w:t>
      </w:r>
      <w:r w:rsidR="004C3272">
        <w:rPr>
          <w:rFonts w:ascii="Times New Roman" w:hAnsi="Times New Roman"/>
          <w:color w:val="000000"/>
        </w:rPr>
        <w:t>rendered worthless</w:t>
      </w:r>
      <w:r>
        <w:rPr>
          <w:rFonts w:ascii="Times New Roman" w:hAnsi="Times New Roman"/>
          <w:color w:val="000000"/>
        </w:rPr>
        <w:t xml:space="preserve"> if they were found </w:t>
      </w:r>
      <w:r w:rsidR="00F340A4">
        <w:rPr>
          <w:rFonts w:ascii="Times New Roman" w:hAnsi="Times New Roman"/>
          <w:color w:val="000000"/>
        </w:rPr>
        <w:t xml:space="preserve">associating with black </w:t>
      </w:r>
      <w:r w:rsidR="00204AA7">
        <w:rPr>
          <w:rFonts w:ascii="Times New Roman" w:hAnsi="Times New Roman"/>
          <w:color w:val="000000"/>
        </w:rPr>
        <w:t>people</w:t>
      </w:r>
      <w:r w:rsidR="009C69B3">
        <w:rPr>
          <w:rFonts w:ascii="Times New Roman" w:hAnsi="Times New Roman"/>
          <w:color w:val="000000"/>
        </w:rPr>
        <w:t>.</w:t>
      </w:r>
      <w:r w:rsidR="00B27B3E">
        <w:rPr>
          <w:rFonts w:ascii="Times New Roman" w:hAnsi="Times New Roman"/>
          <w:color w:val="000000"/>
        </w:rPr>
        <w:t xml:space="preserve"> To avoid this, symbolic rituals of distinction become necessary. “Anti-Negro stereotypes,” writes Ellison much later, “were the currency through which the myth of white supremacy was </w:t>
      </w:r>
      <w:r w:rsidR="00B27B3E">
        <w:rPr>
          <w:rFonts w:ascii="Times New Roman" w:hAnsi="Times New Roman"/>
          <w:color w:val="000000"/>
        </w:rPr>
        <w:lastRenderedPageBreak/>
        <w:t>kept alive….”</w:t>
      </w:r>
      <w:r w:rsidR="0088577D">
        <w:rPr>
          <w:rStyle w:val="FootnoteReference"/>
          <w:rFonts w:ascii="Times New Roman" w:hAnsi="Times New Roman"/>
          <w:color w:val="000000"/>
        </w:rPr>
        <w:footnoteReference w:id="91"/>
      </w:r>
      <w:r w:rsidR="00B27B3E">
        <w:rPr>
          <w:rFonts w:ascii="Times New Roman" w:hAnsi="Times New Roman"/>
          <w:color w:val="000000"/>
        </w:rPr>
        <w:t xml:space="preserve"> </w:t>
      </w:r>
      <w:r w:rsidR="00AF09E5">
        <w:rPr>
          <w:rFonts w:ascii="Times New Roman" w:hAnsi="Times New Roman"/>
          <w:color w:val="000000"/>
        </w:rPr>
        <w:t xml:space="preserve">For </w:t>
      </w:r>
      <w:r w:rsidR="00EA2956">
        <w:rPr>
          <w:rFonts w:ascii="Times New Roman" w:hAnsi="Times New Roman"/>
          <w:color w:val="000000"/>
        </w:rPr>
        <w:t>Easton, t</w:t>
      </w:r>
      <w:r w:rsidR="00F27848">
        <w:rPr>
          <w:rFonts w:ascii="Times New Roman" w:hAnsi="Times New Roman"/>
          <w:color w:val="000000"/>
        </w:rPr>
        <w:t>he ubiquity of prejudice</w:t>
      </w:r>
      <w:r w:rsidR="00462C1D">
        <w:rPr>
          <w:rFonts w:ascii="Times New Roman" w:hAnsi="Times New Roman"/>
          <w:color w:val="000000"/>
        </w:rPr>
        <w:t xml:space="preserve"> and its stereotypes</w:t>
      </w:r>
      <w:r w:rsidR="00F27848">
        <w:rPr>
          <w:rFonts w:ascii="Times New Roman" w:hAnsi="Times New Roman"/>
          <w:color w:val="000000"/>
        </w:rPr>
        <w:t xml:space="preserve"> mingles</w:t>
      </w:r>
      <w:r w:rsidR="00EA2956">
        <w:rPr>
          <w:rFonts w:ascii="Times New Roman" w:hAnsi="Times New Roman"/>
          <w:color w:val="000000"/>
        </w:rPr>
        <w:t xml:space="preserve"> with the culture of American life</w:t>
      </w:r>
      <w:r w:rsidR="00F27848">
        <w:rPr>
          <w:rFonts w:ascii="Times New Roman" w:hAnsi="Times New Roman"/>
          <w:color w:val="000000"/>
        </w:rPr>
        <w:t xml:space="preserve"> so much so that </w:t>
      </w:r>
      <w:r w:rsidR="00AF09E5">
        <w:rPr>
          <w:rFonts w:ascii="Times New Roman" w:hAnsi="Times New Roman"/>
          <w:color w:val="000000"/>
        </w:rPr>
        <w:t xml:space="preserve">it </w:t>
      </w:r>
      <w:r w:rsidR="00F27848">
        <w:rPr>
          <w:rFonts w:ascii="Times New Roman" w:hAnsi="Times New Roman"/>
          <w:color w:val="000000"/>
        </w:rPr>
        <w:t>gives</w:t>
      </w:r>
      <w:r w:rsidR="0075783C">
        <w:rPr>
          <w:rFonts w:ascii="Times New Roman" w:hAnsi="Times New Roman"/>
          <w:color w:val="000000"/>
        </w:rPr>
        <w:t xml:space="preserve"> the</w:t>
      </w:r>
      <w:r w:rsidR="00EA2956">
        <w:rPr>
          <w:rFonts w:ascii="Times New Roman" w:hAnsi="Times New Roman"/>
          <w:color w:val="000000"/>
        </w:rPr>
        <w:t xml:space="preserve"> impression that </w:t>
      </w:r>
      <w:r w:rsidR="00F27848">
        <w:rPr>
          <w:rFonts w:ascii="Times New Roman" w:hAnsi="Times New Roman"/>
          <w:color w:val="000000"/>
        </w:rPr>
        <w:t>it constitutes</w:t>
      </w:r>
      <w:r w:rsidR="0075783C">
        <w:rPr>
          <w:rFonts w:ascii="Times New Roman" w:hAnsi="Times New Roman"/>
          <w:color w:val="000000"/>
        </w:rPr>
        <w:t xml:space="preserve"> </w:t>
      </w:r>
      <w:r w:rsidR="006D1CDC">
        <w:rPr>
          <w:rFonts w:ascii="Times New Roman" w:hAnsi="Times New Roman"/>
          <w:color w:val="000000"/>
        </w:rPr>
        <w:t>the nation’s</w:t>
      </w:r>
      <w:r w:rsidR="0075783C">
        <w:rPr>
          <w:rFonts w:ascii="Times New Roman" w:hAnsi="Times New Roman"/>
          <w:color w:val="000000"/>
        </w:rPr>
        <w:t xml:space="preserve"> fir</w:t>
      </w:r>
      <w:r w:rsidR="00E23783">
        <w:rPr>
          <w:rFonts w:ascii="Times New Roman" w:hAnsi="Times New Roman"/>
          <w:color w:val="000000"/>
        </w:rPr>
        <w:t>st</w:t>
      </w:r>
      <w:r w:rsidR="006D1CDC">
        <w:rPr>
          <w:rFonts w:ascii="Times New Roman" w:hAnsi="Times New Roman"/>
          <w:color w:val="000000"/>
        </w:rPr>
        <w:t xml:space="preserve"> nature, rather than being its</w:t>
      </w:r>
      <w:r w:rsidR="0075783C">
        <w:rPr>
          <w:rFonts w:ascii="Times New Roman" w:hAnsi="Times New Roman"/>
          <w:color w:val="000000"/>
        </w:rPr>
        <w:t xml:space="preserve"> acquired second </w:t>
      </w:r>
      <w:r w:rsidR="00EA2956">
        <w:rPr>
          <w:rFonts w:ascii="Times New Roman" w:hAnsi="Times New Roman"/>
          <w:color w:val="000000"/>
        </w:rPr>
        <w:t>nature.</w:t>
      </w:r>
      <w:r w:rsidR="002A16DD">
        <w:rPr>
          <w:rFonts w:ascii="Times New Roman" w:hAnsi="Times New Roman"/>
          <w:color w:val="000000"/>
        </w:rPr>
        <w:t xml:space="preserve"> “These impressions received by the young, grow with their growth, and strengthen with their strength. . . . It is this baneful seed which is sown in the tender soil of youthful minds, and there cultivated by the hand of a corrupt immoral policy.”</w:t>
      </w:r>
      <w:r w:rsidR="00D91DEA">
        <w:rPr>
          <w:rStyle w:val="FootnoteReference"/>
          <w:rFonts w:ascii="Times New Roman" w:hAnsi="Times New Roman"/>
          <w:color w:val="000000"/>
        </w:rPr>
        <w:footnoteReference w:id="92"/>
      </w:r>
      <w:r w:rsidR="00EA2956">
        <w:rPr>
          <w:rFonts w:ascii="Times New Roman" w:hAnsi="Times New Roman"/>
          <w:color w:val="000000"/>
        </w:rPr>
        <w:t xml:space="preserve"> </w:t>
      </w:r>
    </w:p>
    <w:p w14:paraId="1CD4B553" w14:textId="5B118600" w:rsidR="00267C3D" w:rsidRPr="00B050C4" w:rsidRDefault="00267C3D" w:rsidP="00267C3D">
      <w:pPr>
        <w:spacing w:line="480" w:lineRule="auto"/>
        <w:ind w:firstLine="720"/>
        <w:rPr>
          <w:rFonts w:ascii="Times New Roman" w:hAnsi="Times New Roman"/>
          <w:color w:val="000000"/>
        </w:rPr>
      </w:pPr>
      <w:r w:rsidRPr="00B050C4">
        <w:rPr>
          <w:rFonts w:ascii="Times New Roman" w:hAnsi="Times New Roman"/>
          <w:color w:val="000000"/>
        </w:rPr>
        <w:t>Easton directs his reader to the cultural status of blacks as subordinates that is the foundation upon which codified laws and institutions rest.</w:t>
      </w:r>
      <w:r w:rsidR="00C506CA">
        <w:rPr>
          <w:rFonts w:ascii="Times New Roman" w:hAnsi="Times New Roman"/>
          <w:color w:val="000000"/>
        </w:rPr>
        <w:t xml:space="preserve"> But it also forms the social-psychological backdrop from which individuals derive norms of disregard</w:t>
      </w:r>
      <w:r w:rsidR="00CF2712">
        <w:rPr>
          <w:rFonts w:ascii="Times New Roman" w:hAnsi="Times New Roman"/>
          <w:color w:val="000000"/>
        </w:rPr>
        <w:t>—that is, habits of white supremacy</w:t>
      </w:r>
      <w:r w:rsidR="00C506CA">
        <w:rPr>
          <w:rFonts w:ascii="Times New Roman" w:hAnsi="Times New Roman"/>
          <w:color w:val="000000"/>
        </w:rPr>
        <w:t xml:space="preserve">. </w:t>
      </w:r>
      <w:r w:rsidRPr="00B050C4">
        <w:rPr>
          <w:rFonts w:ascii="Times New Roman" w:hAnsi="Times New Roman"/>
          <w:color w:val="000000"/>
        </w:rPr>
        <w:t>Addressing the problem, then, is not merely about attending to the existing po</w:t>
      </w:r>
      <w:r w:rsidR="00C506CA">
        <w:rPr>
          <w:rFonts w:ascii="Times New Roman" w:hAnsi="Times New Roman"/>
          <w:color w:val="000000"/>
        </w:rPr>
        <w:t>litical-juridical framework; rather, one</w:t>
      </w:r>
      <w:r w:rsidRPr="00B050C4">
        <w:rPr>
          <w:rFonts w:ascii="Times New Roman" w:hAnsi="Times New Roman"/>
          <w:color w:val="000000"/>
        </w:rPr>
        <w:t xml:space="preserve"> must </w:t>
      </w:r>
      <w:r w:rsidR="00C506CA">
        <w:rPr>
          <w:rFonts w:ascii="Times New Roman" w:hAnsi="Times New Roman"/>
          <w:color w:val="000000"/>
        </w:rPr>
        <w:t xml:space="preserve">seek to </w:t>
      </w:r>
      <w:r w:rsidRPr="00B050C4">
        <w:rPr>
          <w:rFonts w:ascii="Times New Roman" w:hAnsi="Times New Roman"/>
          <w:color w:val="000000"/>
        </w:rPr>
        <w:t>disrupt the cultural force of prejudice that disciplines both blacks and whites.</w:t>
      </w:r>
      <w:r w:rsidR="0010497C">
        <w:rPr>
          <w:rFonts w:ascii="Times New Roman" w:hAnsi="Times New Roman"/>
          <w:color w:val="000000"/>
        </w:rPr>
        <w:t xml:space="preserve"> “Merely to cease beating the colored people,” says Easton, “and leave them in their gore, and call it emancipation, is nonsense. </w:t>
      </w:r>
      <w:r w:rsidR="0010497C">
        <w:rPr>
          <w:rFonts w:ascii="Times New Roman" w:hAnsi="Times New Roman" w:cs="Times New Roman"/>
          <w:color w:val="000000"/>
        </w:rPr>
        <w:t>…</w:t>
      </w:r>
      <w:r w:rsidR="0010497C">
        <w:rPr>
          <w:rFonts w:ascii="Times New Roman" w:hAnsi="Times New Roman"/>
          <w:color w:val="000000"/>
        </w:rPr>
        <w:t xml:space="preserve"> Nothing short of an entire reversal of the slave system in theory and practice” will redeem whites and blacks.</w:t>
      </w:r>
      <w:r w:rsidR="0010497C">
        <w:rPr>
          <w:rStyle w:val="FootnoteReference"/>
          <w:rFonts w:ascii="Times New Roman" w:hAnsi="Times New Roman"/>
          <w:color w:val="000000"/>
        </w:rPr>
        <w:footnoteReference w:id="93"/>
      </w:r>
      <w:r w:rsidR="006F19FF">
        <w:rPr>
          <w:rFonts w:ascii="Times New Roman" w:hAnsi="Times New Roman"/>
          <w:color w:val="000000"/>
        </w:rPr>
        <w:t xml:space="preserve"> </w:t>
      </w:r>
      <w:r w:rsidR="0010497C">
        <w:rPr>
          <w:rFonts w:ascii="Times New Roman" w:hAnsi="Times New Roman"/>
          <w:color w:val="000000"/>
        </w:rPr>
        <w:t>Part of this entire reversal means no longer seeing one’s</w:t>
      </w:r>
      <w:r w:rsidR="006F19FF">
        <w:rPr>
          <w:rFonts w:ascii="Times New Roman" w:hAnsi="Times New Roman"/>
          <w:color w:val="000000"/>
        </w:rPr>
        <w:t xml:space="preserve"> identity as dependent on dominating others.</w:t>
      </w:r>
      <w:r w:rsidRPr="00B050C4">
        <w:rPr>
          <w:rFonts w:ascii="Times New Roman" w:hAnsi="Times New Roman"/>
          <w:color w:val="000000"/>
        </w:rPr>
        <w:t xml:space="preserve"> Walker’s appeal to the sentimental basis of the self discussed in the last chapter and Du Bois </w:t>
      </w:r>
      <w:r w:rsidR="008E284A" w:rsidRPr="00B050C4">
        <w:rPr>
          <w:rFonts w:ascii="Times New Roman" w:hAnsi="Times New Roman"/>
          <w:color w:val="000000"/>
        </w:rPr>
        <w:t xml:space="preserve">and Billie Holiday’s </w:t>
      </w:r>
      <w:r w:rsidRPr="00B050C4">
        <w:rPr>
          <w:rFonts w:ascii="Times New Roman" w:hAnsi="Times New Roman"/>
          <w:color w:val="000000"/>
        </w:rPr>
        <w:t>redeployment of this approach in</w:t>
      </w:r>
      <w:r w:rsidR="00435252" w:rsidRPr="00B050C4">
        <w:rPr>
          <w:rFonts w:ascii="Times New Roman" w:hAnsi="Times New Roman"/>
          <w:color w:val="000000"/>
        </w:rPr>
        <w:t xml:space="preserve"> different ways in</w:t>
      </w:r>
      <w:r w:rsidRPr="00B050C4">
        <w:rPr>
          <w:rFonts w:ascii="Times New Roman" w:hAnsi="Times New Roman"/>
          <w:color w:val="000000"/>
        </w:rPr>
        <w:t xml:space="preserve"> the next </w:t>
      </w:r>
      <w:r w:rsidR="008E284A" w:rsidRPr="00B050C4">
        <w:rPr>
          <w:rFonts w:ascii="Times New Roman" w:hAnsi="Times New Roman"/>
          <w:color w:val="000000"/>
        </w:rPr>
        <w:t xml:space="preserve">set of chapters </w:t>
      </w:r>
      <w:r w:rsidRPr="00B050C4">
        <w:rPr>
          <w:rFonts w:ascii="Times New Roman" w:hAnsi="Times New Roman"/>
          <w:color w:val="000000"/>
        </w:rPr>
        <w:t>presupposes Easton’s</w:t>
      </w:r>
      <w:r w:rsidR="00EC67F5">
        <w:rPr>
          <w:rFonts w:ascii="Times New Roman" w:hAnsi="Times New Roman"/>
          <w:color w:val="000000"/>
        </w:rPr>
        <w:t xml:space="preserve"> </w:t>
      </w:r>
      <w:r w:rsidR="006F19FF">
        <w:rPr>
          <w:rFonts w:ascii="Times New Roman" w:hAnsi="Times New Roman"/>
          <w:color w:val="000000"/>
        </w:rPr>
        <w:t>logic. And yet t</w:t>
      </w:r>
      <w:r w:rsidR="004B3C3F">
        <w:rPr>
          <w:rFonts w:ascii="Times New Roman" w:hAnsi="Times New Roman"/>
          <w:color w:val="000000"/>
        </w:rPr>
        <w:t>hose who are closer to Walker are</w:t>
      </w:r>
      <w:r w:rsidR="006F19FF">
        <w:rPr>
          <w:rFonts w:ascii="Times New Roman" w:hAnsi="Times New Roman"/>
          <w:color w:val="000000"/>
        </w:rPr>
        <w:t xml:space="preserve"> also sensitive </w:t>
      </w:r>
      <w:r w:rsidR="004B3C3F">
        <w:rPr>
          <w:rFonts w:ascii="Times New Roman" w:hAnsi="Times New Roman"/>
          <w:color w:val="000000"/>
        </w:rPr>
        <w:t>to the</w:t>
      </w:r>
      <w:r w:rsidR="006F19FF">
        <w:rPr>
          <w:rFonts w:ascii="Times New Roman" w:hAnsi="Times New Roman"/>
          <w:color w:val="000000"/>
        </w:rPr>
        <w:t xml:space="preserve"> necessity of disaggregating white identity from normative </w:t>
      </w:r>
      <w:r w:rsidR="004B3C3F">
        <w:rPr>
          <w:rFonts w:ascii="Times New Roman" w:hAnsi="Times New Roman"/>
          <w:color w:val="000000"/>
        </w:rPr>
        <w:t>judgments regarding superiority—the p</w:t>
      </w:r>
      <w:r w:rsidR="000977CE">
        <w:rPr>
          <w:rFonts w:ascii="Times New Roman" w:hAnsi="Times New Roman"/>
          <w:color w:val="000000"/>
        </w:rPr>
        <w:t xml:space="preserve">roblem that strikes Delany as a </w:t>
      </w:r>
      <w:r w:rsidR="004B3C3F">
        <w:rPr>
          <w:rFonts w:ascii="Times New Roman" w:hAnsi="Times New Roman"/>
          <w:color w:val="000000"/>
        </w:rPr>
        <w:t>challenge that we are unlikely to overcome.</w:t>
      </w:r>
    </w:p>
    <w:p w14:paraId="0A222270" w14:textId="44DF47B8" w:rsidR="00E40314" w:rsidRPr="00B050C4" w:rsidRDefault="00021D5B" w:rsidP="000977CE">
      <w:pPr>
        <w:spacing w:line="480" w:lineRule="auto"/>
        <w:ind w:firstLine="720"/>
        <w:rPr>
          <w:rFonts w:ascii="Times New Roman" w:hAnsi="Times New Roman" w:cs="Times New Roman"/>
          <w:color w:val="000000"/>
        </w:rPr>
      </w:pPr>
      <w:r w:rsidRPr="00B050C4">
        <w:rPr>
          <w:rFonts w:ascii="Times New Roman" w:hAnsi="Times New Roman" w:cs="Times New Roman"/>
          <w:color w:val="000000"/>
        </w:rPr>
        <w:t xml:space="preserve">However we understand the differences </w:t>
      </w:r>
      <w:r w:rsidR="00CC0BB0">
        <w:rPr>
          <w:rFonts w:ascii="Times New Roman" w:hAnsi="Times New Roman" w:cs="Times New Roman"/>
          <w:color w:val="000000"/>
        </w:rPr>
        <w:t>among these thinkers, they</w:t>
      </w:r>
      <w:r w:rsidRPr="00B050C4">
        <w:rPr>
          <w:rFonts w:ascii="Times New Roman" w:hAnsi="Times New Roman" w:cs="Times New Roman"/>
          <w:color w:val="000000"/>
        </w:rPr>
        <w:t xml:space="preserve"> </w:t>
      </w:r>
      <w:r w:rsidR="004E6B4A" w:rsidRPr="00B050C4">
        <w:rPr>
          <w:rFonts w:ascii="Times New Roman" w:hAnsi="Times New Roman" w:cs="Times New Roman"/>
          <w:color w:val="000000"/>
        </w:rPr>
        <w:t>advance</w:t>
      </w:r>
      <w:r w:rsidR="00435252" w:rsidRPr="00B050C4">
        <w:rPr>
          <w:rFonts w:ascii="Times New Roman" w:hAnsi="Times New Roman" w:cs="Times New Roman"/>
          <w:color w:val="000000"/>
        </w:rPr>
        <w:t xml:space="preserve"> their</w:t>
      </w:r>
      <w:r w:rsidRPr="00B050C4">
        <w:rPr>
          <w:rFonts w:ascii="Times New Roman" w:hAnsi="Times New Roman" w:cs="Times New Roman"/>
          <w:color w:val="000000"/>
        </w:rPr>
        <w:t xml:space="preserve"> argument about the logic of white supremacy to</w:t>
      </w:r>
      <w:r w:rsidR="00547EB9" w:rsidRPr="00B050C4">
        <w:rPr>
          <w:rFonts w:ascii="Times New Roman" w:hAnsi="Times New Roman" w:cs="Times New Roman"/>
          <w:color w:val="000000"/>
        </w:rPr>
        <w:t xml:space="preserve"> make a more pointed </w:t>
      </w:r>
      <w:r w:rsidR="004E6B4A" w:rsidRPr="00B050C4">
        <w:rPr>
          <w:rFonts w:ascii="Times New Roman" w:hAnsi="Times New Roman" w:cs="Times New Roman"/>
          <w:color w:val="000000"/>
        </w:rPr>
        <w:t>claim to their</w:t>
      </w:r>
      <w:r w:rsidR="00547EB9" w:rsidRPr="00B050C4">
        <w:rPr>
          <w:rFonts w:ascii="Times New Roman" w:hAnsi="Times New Roman" w:cs="Times New Roman"/>
          <w:color w:val="000000"/>
        </w:rPr>
        <w:t xml:space="preserve"> black counterparts. Those that take themselves to be free, lets say, in the Northern states in contrast to the Southern states are deeply and profoundly confused. The </w:t>
      </w:r>
      <w:r w:rsidR="00547EB9" w:rsidRPr="00B050C4">
        <w:rPr>
          <w:rFonts w:ascii="Times New Roman" w:hAnsi="Times New Roman" w:cs="Times New Roman"/>
          <w:color w:val="000000"/>
        </w:rPr>
        <w:lastRenderedPageBreak/>
        <w:t xml:space="preserve">reason is simple. To the extent that one cannot travel freely across all the states, freedom experienced in any one of the states is an illusion. </w:t>
      </w:r>
      <w:r w:rsidR="004E6B4A" w:rsidRPr="00B050C4">
        <w:rPr>
          <w:rFonts w:ascii="Times New Roman" w:hAnsi="Times New Roman" w:cs="Times New Roman"/>
          <w:color w:val="000000"/>
        </w:rPr>
        <w:t>But notice what is going on here</w:t>
      </w:r>
      <w:r w:rsidR="00493AE3" w:rsidRPr="00B050C4">
        <w:rPr>
          <w:rFonts w:ascii="Times New Roman" w:hAnsi="Times New Roman" w:cs="Times New Roman"/>
          <w:color w:val="000000"/>
        </w:rPr>
        <w:t>; this is not merely a claim about the laws on the books.</w:t>
      </w:r>
      <w:r w:rsidR="004E6B4A" w:rsidRPr="00B050C4">
        <w:rPr>
          <w:rFonts w:ascii="Times New Roman" w:hAnsi="Times New Roman" w:cs="Times New Roman"/>
          <w:color w:val="000000"/>
        </w:rPr>
        <w:t xml:space="preserve"> Walker, Easton,</w:t>
      </w:r>
      <w:r w:rsidRPr="00B050C4">
        <w:rPr>
          <w:rFonts w:ascii="Times New Roman" w:hAnsi="Times New Roman" w:cs="Times New Roman"/>
          <w:color w:val="000000"/>
        </w:rPr>
        <w:t xml:space="preserve"> Delany,</w:t>
      </w:r>
      <w:r w:rsidR="004E6B4A" w:rsidRPr="00B050C4">
        <w:rPr>
          <w:rFonts w:ascii="Times New Roman" w:hAnsi="Times New Roman" w:cs="Times New Roman"/>
          <w:color w:val="000000"/>
        </w:rPr>
        <w:t xml:space="preserve"> and Douglass </w:t>
      </w:r>
      <w:r w:rsidR="00547EB9" w:rsidRPr="00B050C4">
        <w:rPr>
          <w:rFonts w:ascii="Times New Roman" w:hAnsi="Times New Roman" w:cs="Times New Roman"/>
          <w:color w:val="000000"/>
        </w:rPr>
        <w:t>take seriously not merely the practice of slavery</w:t>
      </w:r>
      <w:r w:rsidR="004E6B4A" w:rsidRPr="00B050C4">
        <w:rPr>
          <w:rFonts w:ascii="Times New Roman" w:hAnsi="Times New Roman" w:cs="Times New Roman"/>
          <w:color w:val="000000"/>
        </w:rPr>
        <w:t xml:space="preserve"> (in which one has a master)</w:t>
      </w:r>
      <w:r w:rsidR="00547EB9" w:rsidRPr="00B050C4">
        <w:rPr>
          <w:rFonts w:ascii="Times New Roman" w:hAnsi="Times New Roman" w:cs="Times New Roman"/>
          <w:color w:val="000000"/>
        </w:rPr>
        <w:t>, but the memory of servitude</w:t>
      </w:r>
      <w:r w:rsidR="0010497C">
        <w:rPr>
          <w:rFonts w:ascii="Times New Roman" w:hAnsi="Times New Roman" w:cs="Times New Roman"/>
          <w:color w:val="000000"/>
        </w:rPr>
        <w:t xml:space="preserve"> and dominance</w:t>
      </w:r>
      <w:r w:rsidR="00547EB9" w:rsidRPr="00B050C4">
        <w:rPr>
          <w:rFonts w:ascii="Times New Roman" w:hAnsi="Times New Roman" w:cs="Times New Roman"/>
          <w:color w:val="000000"/>
        </w:rPr>
        <w:t>; it emerges from and simultaneously conditions the cultural sphere of American life that reaches beyond physical chains.</w:t>
      </w:r>
      <w:r w:rsidR="004E6B4A" w:rsidRPr="00B050C4">
        <w:rPr>
          <w:rFonts w:ascii="Times New Roman" w:hAnsi="Times New Roman" w:cs="Times New Roman"/>
          <w:color w:val="000000"/>
        </w:rPr>
        <w:t xml:space="preserve"> This is why blacks in the </w:t>
      </w:r>
      <w:r w:rsidR="00C14D30" w:rsidRPr="00B050C4">
        <w:rPr>
          <w:rFonts w:ascii="Times New Roman" w:hAnsi="Times New Roman" w:cs="Times New Roman"/>
          <w:color w:val="000000"/>
        </w:rPr>
        <w:t>N</w:t>
      </w:r>
      <w:r w:rsidR="004E6B4A" w:rsidRPr="00B050C4">
        <w:rPr>
          <w:rFonts w:ascii="Times New Roman" w:hAnsi="Times New Roman" w:cs="Times New Roman"/>
          <w:color w:val="000000"/>
        </w:rPr>
        <w:t>orth can also be slaves, albeit of the community.</w:t>
      </w:r>
      <w:r w:rsidR="00547EB9" w:rsidRPr="00B050C4">
        <w:rPr>
          <w:rFonts w:ascii="Times New Roman" w:hAnsi="Times New Roman" w:cs="Times New Roman"/>
          <w:color w:val="000000"/>
        </w:rPr>
        <w:t xml:space="preserve"> </w:t>
      </w:r>
      <w:r w:rsidR="000977CE">
        <w:rPr>
          <w:rFonts w:ascii="Times New Roman" w:hAnsi="Times New Roman" w:cs="Times New Roman"/>
          <w:color w:val="000000"/>
        </w:rPr>
        <w:t xml:space="preserve">And this is why, as Douglass says, </w:t>
      </w:r>
      <w:r w:rsidR="00CC0BB0">
        <w:rPr>
          <w:rFonts w:ascii="Times New Roman" w:hAnsi="Times New Roman" w:cs="Times New Roman"/>
          <w:color w:val="000000"/>
        </w:rPr>
        <w:t>African Americans “</w:t>
      </w:r>
      <w:r w:rsidR="000977CE">
        <w:rPr>
          <w:rFonts w:ascii="Times New Roman" w:hAnsi="Times New Roman" w:cs="Times New Roman"/>
          <w:color w:val="000000"/>
        </w:rPr>
        <w:t xml:space="preserve">are indissolubly united, and must fall or flourish together.” </w:t>
      </w:r>
      <w:r w:rsidR="00547EB9" w:rsidRPr="00B050C4">
        <w:rPr>
          <w:rFonts w:ascii="Times New Roman" w:hAnsi="Times New Roman" w:cs="Times New Roman"/>
          <w:color w:val="000000"/>
        </w:rPr>
        <w:t xml:space="preserve">The position of </w:t>
      </w:r>
      <w:r w:rsidR="00F340A4">
        <w:rPr>
          <w:rFonts w:ascii="Times New Roman" w:hAnsi="Times New Roman" w:cs="Times New Roman"/>
          <w:color w:val="000000"/>
        </w:rPr>
        <w:t>African</w:t>
      </w:r>
      <w:r w:rsidR="00547EB9" w:rsidRPr="00B050C4">
        <w:rPr>
          <w:rFonts w:ascii="Times New Roman" w:hAnsi="Times New Roman" w:cs="Times New Roman"/>
          <w:color w:val="000000"/>
        </w:rPr>
        <w:t xml:space="preserve"> Americans as subordinates is naturalized. Thus servility is rendered as their normal comportment and their freedom is seen as a violation of the natural order.</w:t>
      </w:r>
      <w:r w:rsidR="00547EB9" w:rsidRPr="00B050C4">
        <w:rPr>
          <w:rStyle w:val="FootnoteReference"/>
          <w:rFonts w:ascii="Times New Roman" w:hAnsi="Times New Roman" w:cs="Times New Roman"/>
          <w:color w:val="000000"/>
        </w:rPr>
        <w:footnoteReference w:id="94"/>
      </w:r>
      <w:r w:rsidR="00547EB9" w:rsidRPr="00B050C4">
        <w:rPr>
          <w:rFonts w:ascii="Times New Roman" w:hAnsi="Times New Roman" w:cs="Times New Roman"/>
          <w:color w:val="000000"/>
        </w:rPr>
        <w:t xml:space="preserve"> </w:t>
      </w:r>
      <w:r w:rsidR="000977CE">
        <w:rPr>
          <w:rFonts w:ascii="Times New Roman" w:hAnsi="Times New Roman" w:cs="Times New Roman"/>
          <w:color w:val="000000"/>
        </w:rPr>
        <w:t>More significantly, freedom</w:t>
      </w:r>
      <w:r w:rsidR="00547EB9" w:rsidRPr="00B050C4">
        <w:rPr>
          <w:rFonts w:ascii="Times New Roman" w:hAnsi="Times New Roman" w:cs="Times New Roman"/>
          <w:color w:val="000000"/>
        </w:rPr>
        <w:t xml:space="preserve"> turns out to be ephemeral, a temporary break from reality that leaves </w:t>
      </w:r>
      <w:r w:rsidR="00F340A4">
        <w:rPr>
          <w:rFonts w:ascii="Times New Roman" w:hAnsi="Times New Roman" w:cs="Times New Roman"/>
          <w:color w:val="000000"/>
        </w:rPr>
        <w:t>African</w:t>
      </w:r>
      <w:r w:rsidR="00547EB9" w:rsidRPr="00B050C4">
        <w:rPr>
          <w:rFonts w:ascii="Times New Roman" w:hAnsi="Times New Roman" w:cs="Times New Roman"/>
          <w:color w:val="000000"/>
        </w:rPr>
        <w:t xml:space="preserve"> American liberty without cultural support. In lacking such support, freedom cannot remain resilient, and for that reason it can hardly be called freedom at all.</w:t>
      </w:r>
      <w:r w:rsidR="00493AE3" w:rsidRPr="00B050C4">
        <w:rPr>
          <w:rFonts w:ascii="Times New Roman" w:hAnsi="Times New Roman" w:cs="Times New Roman"/>
          <w:color w:val="000000"/>
        </w:rPr>
        <w:t xml:space="preserve"> But the response to this, if confined to the domain of legality will obscure the deeper sense of standing.</w:t>
      </w:r>
    </w:p>
    <w:p w14:paraId="43440971" w14:textId="760CD49A" w:rsidR="00E3462D" w:rsidRPr="00B050C4" w:rsidRDefault="0012208F" w:rsidP="00547EB9">
      <w:pPr>
        <w:spacing w:line="480" w:lineRule="auto"/>
        <w:rPr>
          <w:rFonts w:ascii="Times New Roman" w:hAnsi="Times New Roman" w:cs="Times New Roman"/>
          <w:color w:val="000000"/>
        </w:rPr>
      </w:pPr>
      <w:r w:rsidRPr="00B050C4">
        <w:rPr>
          <w:rFonts w:ascii="Times New Roman" w:hAnsi="Times New Roman" w:cs="Times New Roman"/>
          <w:color w:val="000000"/>
        </w:rPr>
        <w:tab/>
        <w:t>Pettit might well respond that republicanism is not as narrow as I configure it. After all, he does say that if the people do</w:t>
      </w:r>
      <w:r w:rsidR="00E3462D" w:rsidRPr="00B050C4">
        <w:rPr>
          <w:rFonts w:ascii="Times New Roman" w:hAnsi="Times New Roman" w:cs="Times New Roman"/>
          <w:color w:val="000000"/>
        </w:rPr>
        <w:t xml:space="preserve"> not</w:t>
      </w:r>
      <w:r w:rsidRPr="00B050C4">
        <w:rPr>
          <w:rFonts w:ascii="Times New Roman" w:hAnsi="Times New Roman" w:cs="Times New Roman"/>
          <w:color w:val="000000"/>
        </w:rPr>
        <w:t xml:space="preserve"> identify with a republican way of life, it is unlikely </w:t>
      </w:r>
      <w:r w:rsidR="00E3462D" w:rsidRPr="00B050C4">
        <w:rPr>
          <w:rFonts w:ascii="Times New Roman" w:hAnsi="Times New Roman" w:cs="Times New Roman"/>
          <w:color w:val="000000"/>
        </w:rPr>
        <w:t xml:space="preserve">the freedom of persons will remain protected. “The reliable enjoyment of non-domination </w:t>
      </w:r>
      <w:r w:rsidR="00B07916" w:rsidRPr="00B050C4">
        <w:rPr>
          <w:rFonts w:ascii="Times New Roman" w:hAnsi="Times New Roman" w:cs="Times New Roman"/>
          <w:color w:val="000000"/>
        </w:rPr>
        <w:t xml:space="preserve">… </w:t>
      </w:r>
      <w:r w:rsidR="00E3462D" w:rsidRPr="00B050C4">
        <w:rPr>
          <w:rFonts w:ascii="Times New Roman" w:hAnsi="Times New Roman" w:cs="Times New Roman"/>
          <w:color w:val="000000"/>
        </w:rPr>
        <w:t xml:space="preserve">requires that there are also socially established norms that give an added salience and security and lustre” to the areas of life that are beyond the law. As such, he continues, “you will not have to depend just on the effectiveness of the </w:t>
      </w:r>
      <w:r w:rsidR="00E3462D" w:rsidRPr="00B050C4">
        <w:rPr>
          <w:rFonts w:ascii="Times New Roman" w:hAnsi="Times New Roman" w:cs="Times New Roman"/>
          <w:color w:val="000000"/>
        </w:rPr>
        <w:lastRenderedPageBreak/>
        <w:t xml:space="preserve">law for your freedom as non-domination; you will also be able to put your trust in the power of established norms.” Does not this language, Pettit might say, speak directly to the concerns that animate this early tradition of </w:t>
      </w:r>
      <w:r w:rsidR="00435252" w:rsidRPr="00B050C4">
        <w:rPr>
          <w:rFonts w:ascii="Times New Roman" w:hAnsi="Times New Roman" w:cs="Times New Roman"/>
          <w:color w:val="000000"/>
        </w:rPr>
        <w:t xml:space="preserve">African </w:t>
      </w:r>
      <w:r w:rsidR="00E3462D" w:rsidRPr="00B050C4">
        <w:rPr>
          <w:rFonts w:ascii="Times New Roman" w:hAnsi="Times New Roman" w:cs="Times New Roman"/>
          <w:color w:val="000000"/>
        </w:rPr>
        <w:t>American political thought? For if such norms exists, “others will be moved to acknowledge your place and your standing, not just by a susceptibility to legal sanction, but also by a spontaneous, culturally reinforced civility.”</w:t>
      </w:r>
      <w:r w:rsidR="00B07916" w:rsidRPr="00B050C4">
        <w:rPr>
          <w:rStyle w:val="FootnoteReference"/>
          <w:rFonts w:ascii="Times New Roman" w:hAnsi="Times New Roman" w:cs="Times New Roman"/>
          <w:color w:val="000000"/>
        </w:rPr>
        <w:footnoteReference w:id="95"/>
      </w:r>
      <w:r w:rsidR="00E3462D" w:rsidRPr="00B050C4">
        <w:rPr>
          <w:rFonts w:ascii="Times New Roman" w:hAnsi="Times New Roman" w:cs="Times New Roman"/>
          <w:color w:val="000000"/>
        </w:rPr>
        <w:t xml:space="preserve"> </w:t>
      </w:r>
    </w:p>
    <w:p w14:paraId="73BE6EBD" w14:textId="18C42E78" w:rsidR="00E56169" w:rsidRPr="00B050C4" w:rsidRDefault="00E3462D" w:rsidP="009924DD">
      <w:pPr>
        <w:spacing w:line="480" w:lineRule="auto"/>
        <w:rPr>
          <w:rFonts w:ascii="Times New Roman" w:hAnsi="Times New Roman" w:cs="Times New Roman"/>
          <w:color w:val="000000"/>
        </w:rPr>
      </w:pPr>
      <w:r w:rsidRPr="00B050C4">
        <w:rPr>
          <w:rFonts w:ascii="Times New Roman" w:hAnsi="Times New Roman" w:cs="Times New Roman"/>
          <w:color w:val="000000"/>
        </w:rPr>
        <w:tab/>
        <w:t xml:space="preserve">This is a powerful rejoinder to the criticism I have leveled against the tradition and the necessity for attending carefully to </w:t>
      </w:r>
      <w:r w:rsidR="00435252" w:rsidRPr="00B050C4">
        <w:rPr>
          <w:rFonts w:ascii="Times New Roman" w:hAnsi="Times New Roman" w:cs="Times New Roman"/>
          <w:color w:val="000000"/>
        </w:rPr>
        <w:t>Africa</w:t>
      </w:r>
      <w:r w:rsidR="00C916CD">
        <w:rPr>
          <w:rFonts w:ascii="Times New Roman" w:hAnsi="Times New Roman" w:cs="Times New Roman"/>
          <w:color w:val="000000"/>
        </w:rPr>
        <w:t>n</w:t>
      </w:r>
      <w:r w:rsidR="00435252" w:rsidRPr="00B050C4">
        <w:rPr>
          <w:rFonts w:ascii="Times New Roman" w:hAnsi="Times New Roman" w:cs="Times New Roman"/>
          <w:color w:val="000000"/>
        </w:rPr>
        <w:t xml:space="preserve"> </w:t>
      </w:r>
      <w:r w:rsidRPr="00B050C4">
        <w:rPr>
          <w:rFonts w:ascii="Times New Roman" w:hAnsi="Times New Roman" w:cs="Times New Roman"/>
          <w:color w:val="000000"/>
        </w:rPr>
        <w:t>American intellectuals</w:t>
      </w:r>
      <w:r w:rsidR="00B07916" w:rsidRPr="00B050C4">
        <w:rPr>
          <w:rFonts w:ascii="Times New Roman" w:hAnsi="Times New Roman" w:cs="Times New Roman"/>
          <w:color w:val="000000"/>
        </w:rPr>
        <w:t xml:space="preserve"> and their conceptual contributions to it</w:t>
      </w:r>
      <w:r w:rsidRPr="00B050C4">
        <w:rPr>
          <w:rFonts w:ascii="Times New Roman" w:hAnsi="Times New Roman" w:cs="Times New Roman"/>
          <w:color w:val="000000"/>
        </w:rPr>
        <w:t xml:space="preserve">. </w:t>
      </w:r>
      <w:r w:rsidR="00435252" w:rsidRPr="00B050C4">
        <w:rPr>
          <w:rFonts w:ascii="Times New Roman" w:hAnsi="Times New Roman" w:cs="Times New Roman"/>
          <w:color w:val="000000"/>
        </w:rPr>
        <w:t xml:space="preserve">Indeed, one way to read much of what I have said and will say is about establishing norms of proper regard that are fundamentally bound up with who we take ourselves to be. </w:t>
      </w:r>
      <w:r w:rsidRPr="00B050C4">
        <w:rPr>
          <w:rFonts w:ascii="Times New Roman" w:hAnsi="Times New Roman" w:cs="Times New Roman"/>
          <w:color w:val="000000"/>
        </w:rPr>
        <w:t xml:space="preserve">But we move too quickly if we think Pettit has gone far enough. For I must see you as a fit </w:t>
      </w:r>
      <w:r w:rsidR="00F93721">
        <w:rPr>
          <w:rFonts w:ascii="Times New Roman" w:hAnsi="Times New Roman" w:cs="Times New Roman"/>
          <w:color w:val="000000"/>
        </w:rPr>
        <w:t>subject</w:t>
      </w:r>
      <w:r w:rsidRPr="00B050C4">
        <w:rPr>
          <w:rFonts w:ascii="Times New Roman" w:hAnsi="Times New Roman" w:cs="Times New Roman"/>
          <w:color w:val="000000"/>
        </w:rPr>
        <w:t xml:space="preserve"> of my civility—that is, I must see you as someone to whom </w:t>
      </w:r>
      <w:r w:rsidR="00B07916" w:rsidRPr="00B050C4">
        <w:rPr>
          <w:rFonts w:ascii="Times New Roman" w:hAnsi="Times New Roman" w:cs="Times New Roman"/>
          <w:color w:val="000000"/>
        </w:rPr>
        <w:t>proper regard</w:t>
      </w:r>
      <w:r w:rsidRPr="00B050C4">
        <w:rPr>
          <w:rFonts w:ascii="Times New Roman" w:hAnsi="Times New Roman" w:cs="Times New Roman"/>
          <w:color w:val="000000"/>
        </w:rPr>
        <w:t xml:space="preserve"> ought to be extended</w:t>
      </w:r>
      <w:r w:rsidR="00B07916" w:rsidRPr="00B050C4">
        <w:rPr>
          <w:rFonts w:ascii="Times New Roman" w:hAnsi="Times New Roman" w:cs="Times New Roman"/>
          <w:color w:val="000000"/>
        </w:rPr>
        <w:t xml:space="preserve"> in the first instance</w:t>
      </w:r>
      <w:r w:rsidRPr="00B050C4">
        <w:rPr>
          <w:rFonts w:ascii="Times New Roman" w:hAnsi="Times New Roman" w:cs="Times New Roman"/>
          <w:color w:val="000000"/>
        </w:rPr>
        <w:t>.</w:t>
      </w:r>
      <w:r w:rsidR="00B07916" w:rsidRPr="00B050C4">
        <w:rPr>
          <w:rFonts w:ascii="Times New Roman" w:hAnsi="Times New Roman" w:cs="Times New Roman"/>
          <w:color w:val="000000"/>
        </w:rPr>
        <w:t xml:space="preserve"> The point for these thinkers is not that American society was in need of civility, but </w:t>
      </w:r>
      <w:r w:rsidR="008B239B" w:rsidRPr="00B050C4">
        <w:rPr>
          <w:rFonts w:ascii="Times New Roman" w:hAnsi="Times New Roman" w:cs="Times New Roman"/>
          <w:color w:val="000000"/>
        </w:rPr>
        <w:t xml:space="preserve">that </w:t>
      </w:r>
      <w:r w:rsidR="00435252" w:rsidRPr="00B050C4">
        <w:rPr>
          <w:rFonts w:ascii="Times New Roman" w:hAnsi="Times New Roman" w:cs="Times New Roman"/>
          <w:color w:val="000000"/>
        </w:rPr>
        <w:t>African Americans</w:t>
      </w:r>
      <w:r w:rsidR="00B07916" w:rsidRPr="00B050C4">
        <w:rPr>
          <w:rFonts w:ascii="Times New Roman" w:hAnsi="Times New Roman" w:cs="Times New Roman"/>
          <w:color w:val="000000"/>
        </w:rPr>
        <w:t xml:space="preserve"> </w:t>
      </w:r>
      <w:r w:rsidR="00E56169" w:rsidRPr="00B050C4">
        <w:rPr>
          <w:rFonts w:ascii="Times New Roman" w:hAnsi="Times New Roman" w:cs="Times New Roman"/>
          <w:color w:val="000000"/>
        </w:rPr>
        <w:t xml:space="preserve">were </w:t>
      </w:r>
      <w:r w:rsidR="008B239B" w:rsidRPr="00B050C4">
        <w:rPr>
          <w:rFonts w:ascii="Times New Roman" w:hAnsi="Times New Roman" w:cs="Times New Roman"/>
          <w:color w:val="000000"/>
        </w:rPr>
        <w:t>rarely, if ever, seen</w:t>
      </w:r>
      <w:r w:rsidR="00B07916" w:rsidRPr="00B050C4">
        <w:rPr>
          <w:rFonts w:ascii="Times New Roman" w:hAnsi="Times New Roman" w:cs="Times New Roman"/>
          <w:color w:val="000000"/>
        </w:rPr>
        <w:t xml:space="preserve"> as its proper recipients.</w:t>
      </w:r>
      <w:r w:rsidR="00E56169" w:rsidRPr="00B050C4">
        <w:rPr>
          <w:rFonts w:ascii="Times New Roman" w:hAnsi="Times New Roman" w:cs="Times New Roman"/>
          <w:color w:val="000000"/>
        </w:rPr>
        <w:t xml:space="preserve"> In this context, civility was functioning, but it was</w:t>
      </w:r>
      <w:r w:rsidR="00021D5B" w:rsidRPr="00B050C4">
        <w:rPr>
          <w:rFonts w:ascii="Times New Roman" w:hAnsi="Times New Roman" w:cs="Times New Roman"/>
          <w:color w:val="000000"/>
        </w:rPr>
        <w:t xml:space="preserve"> delimited in a specific way.</w:t>
      </w:r>
      <w:r w:rsidR="00E56169" w:rsidRPr="00B050C4">
        <w:rPr>
          <w:rFonts w:ascii="Times New Roman" w:hAnsi="Times New Roman" w:cs="Times New Roman"/>
          <w:color w:val="000000"/>
        </w:rPr>
        <w:t xml:space="preserve"> </w:t>
      </w:r>
    </w:p>
    <w:p w14:paraId="6237BC3E" w14:textId="267559FC" w:rsidR="00BD2B93" w:rsidRDefault="00E56169" w:rsidP="00E56169">
      <w:pPr>
        <w:spacing w:line="480" w:lineRule="auto"/>
        <w:ind w:firstLine="720"/>
        <w:rPr>
          <w:rFonts w:ascii="Times New Roman" w:hAnsi="Times New Roman" w:cs="Times New Roman"/>
          <w:color w:val="000000"/>
        </w:rPr>
      </w:pPr>
      <w:r w:rsidRPr="00B050C4">
        <w:rPr>
          <w:rFonts w:ascii="Times New Roman" w:hAnsi="Times New Roman" w:cs="Times New Roman"/>
          <w:color w:val="000000"/>
        </w:rPr>
        <w:t>We now need a way to explain the differential application of civility. To get at a proper explanation requires us to see that</w:t>
      </w:r>
      <w:r w:rsidR="00021D5B" w:rsidRPr="00B050C4">
        <w:rPr>
          <w:rFonts w:ascii="Times New Roman" w:hAnsi="Times New Roman" w:cs="Times New Roman"/>
          <w:color w:val="000000"/>
        </w:rPr>
        <w:t xml:space="preserve"> </w:t>
      </w:r>
      <w:r w:rsidRPr="00B050C4">
        <w:rPr>
          <w:rFonts w:ascii="Times New Roman" w:hAnsi="Times New Roman" w:cs="Times New Roman"/>
          <w:color w:val="000000"/>
        </w:rPr>
        <w:t>chattel</w:t>
      </w:r>
      <w:r w:rsidR="00B07916" w:rsidRPr="00B050C4">
        <w:rPr>
          <w:rFonts w:ascii="Times New Roman" w:hAnsi="Times New Roman" w:cs="Times New Roman"/>
          <w:color w:val="000000"/>
        </w:rPr>
        <w:t xml:space="preserve"> slavery </w:t>
      </w:r>
      <w:r w:rsidR="00021D5B" w:rsidRPr="00B050C4">
        <w:rPr>
          <w:rFonts w:ascii="Times New Roman" w:hAnsi="Times New Roman" w:cs="Times New Roman"/>
          <w:color w:val="000000"/>
        </w:rPr>
        <w:t>and the idea of white supremacy serve</w:t>
      </w:r>
      <w:r w:rsidRPr="00B050C4">
        <w:rPr>
          <w:rFonts w:ascii="Times New Roman" w:hAnsi="Times New Roman" w:cs="Times New Roman"/>
          <w:color w:val="000000"/>
        </w:rPr>
        <w:t>d</w:t>
      </w:r>
      <w:r w:rsidR="00021D5B" w:rsidRPr="00B050C4">
        <w:rPr>
          <w:rFonts w:ascii="Times New Roman" w:hAnsi="Times New Roman" w:cs="Times New Roman"/>
          <w:color w:val="000000"/>
        </w:rPr>
        <w:t xml:space="preserve">, among other things, as </w:t>
      </w:r>
      <w:r w:rsidR="00021D5B" w:rsidRPr="00884EDF">
        <w:rPr>
          <w:rFonts w:ascii="Times New Roman" w:hAnsi="Times New Roman" w:cs="Times New Roman"/>
          <w:color w:val="000000"/>
        </w:rPr>
        <w:t xml:space="preserve">devices of normative </w:t>
      </w:r>
      <w:r w:rsidR="00CC0BB0">
        <w:rPr>
          <w:rFonts w:ascii="Times New Roman" w:hAnsi="Times New Roman" w:cs="Times New Roman"/>
          <w:color w:val="000000"/>
        </w:rPr>
        <w:t>development</w:t>
      </w:r>
      <w:r w:rsidR="00BD2B93">
        <w:rPr>
          <w:rFonts w:ascii="Times New Roman" w:hAnsi="Times New Roman" w:cs="Times New Roman"/>
          <w:color w:val="000000"/>
        </w:rPr>
        <w:t xml:space="preserve"> and distortion</w:t>
      </w:r>
      <w:r w:rsidR="00B07916" w:rsidRPr="00B050C4">
        <w:rPr>
          <w:rFonts w:ascii="Times New Roman" w:hAnsi="Times New Roman" w:cs="Times New Roman"/>
          <w:color w:val="000000"/>
        </w:rPr>
        <w:t>.</w:t>
      </w:r>
      <w:r w:rsidR="00791F5D" w:rsidRPr="00B050C4">
        <w:rPr>
          <w:rFonts w:ascii="Times New Roman" w:hAnsi="Times New Roman" w:cs="Times New Roman"/>
          <w:color w:val="000000"/>
        </w:rPr>
        <w:t xml:space="preserve"> These were not anomalies, but central to the modern ethical and political imagination</w:t>
      </w:r>
      <w:r w:rsidR="00C916CD">
        <w:rPr>
          <w:rFonts w:ascii="Times New Roman" w:hAnsi="Times New Roman" w:cs="Times New Roman"/>
          <w:color w:val="000000"/>
        </w:rPr>
        <w:t>, even if developed and constructed</w:t>
      </w:r>
      <w:r w:rsidR="00791F5D" w:rsidRPr="00B050C4">
        <w:rPr>
          <w:rFonts w:ascii="Times New Roman" w:hAnsi="Times New Roman" w:cs="Times New Roman"/>
          <w:color w:val="000000"/>
        </w:rPr>
        <w:t>.</w:t>
      </w:r>
      <w:r w:rsidR="00BD2B93">
        <w:rPr>
          <w:rStyle w:val="FootnoteReference"/>
          <w:rFonts w:ascii="Times New Roman" w:hAnsi="Times New Roman" w:cs="Times New Roman"/>
          <w:color w:val="000000"/>
        </w:rPr>
        <w:footnoteReference w:id="96"/>
      </w:r>
      <w:r w:rsidR="00B07916" w:rsidRPr="00B050C4">
        <w:rPr>
          <w:rFonts w:ascii="Times New Roman" w:hAnsi="Times New Roman" w:cs="Times New Roman"/>
          <w:color w:val="000000"/>
        </w:rPr>
        <w:t xml:space="preserve"> The norm of civility</w:t>
      </w:r>
      <w:r w:rsidR="00021D5B" w:rsidRPr="00B050C4">
        <w:rPr>
          <w:rFonts w:ascii="Times New Roman" w:hAnsi="Times New Roman" w:cs="Times New Roman"/>
          <w:color w:val="000000"/>
        </w:rPr>
        <w:t xml:space="preserve"> thus</w:t>
      </w:r>
      <w:r w:rsidR="00B07916" w:rsidRPr="00B050C4">
        <w:rPr>
          <w:rFonts w:ascii="Times New Roman" w:hAnsi="Times New Roman" w:cs="Times New Roman"/>
          <w:color w:val="000000"/>
        </w:rPr>
        <w:t xml:space="preserve"> ran alongside and was constrained by white supremacy; republicanism reigned, but oddly was seamlessly </w:t>
      </w:r>
      <w:r w:rsidRPr="00B050C4">
        <w:rPr>
          <w:rFonts w:ascii="Times New Roman" w:hAnsi="Times New Roman" w:cs="Times New Roman"/>
          <w:color w:val="000000"/>
        </w:rPr>
        <w:t>connected</w:t>
      </w:r>
      <w:r w:rsidR="00B07916" w:rsidRPr="00B050C4">
        <w:rPr>
          <w:rFonts w:ascii="Times New Roman" w:hAnsi="Times New Roman" w:cs="Times New Roman"/>
          <w:color w:val="000000"/>
        </w:rPr>
        <w:t xml:space="preserve"> to whiteness.</w:t>
      </w:r>
      <w:r w:rsidR="001C6FD5">
        <w:rPr>
          <w:rStyle w:val="FootnoteReference"/>
          <w:rFonts w:ascii="Times New Roman" w:hAnsi="Times New Roman" w:cs="Times New Roman"/>
          <w:color w:val="000000"/>
        </w:rPr>
        <w:footnoteReference w:id="97"/>
      </w:r>
      <w:r w:rsidR="00E52D94" w:rsidRPr="00B050C4">
        <w:rPr>
          <w:rFonts w:ascii="Times New Roman" w:hAnsi="Times New Roman" w:cs="Times New Roman"/>
          <w:color w:val="000000"/>
        </w:rPr>
        <w:t xml:space="preserve"> </w:t>
      </w:r>
      <w:r w:rsidR="00E939C3" w:rsidRPr="00B050C4">
        <w:rPr>
          <w:rFonts w:ascii="Times New Roman" w:hAnsi="Times New Roman" w:cs="Times New Roman"/>
          <w:color w:val="000000"/>
        </w:rPr>
        <w:t>In fact, given that</w:t>
      </w:r>
      <w:r w:rsidRPr="00B050C4">
        <w:rPr>
          <w:rFonts w:ascii="Times New Roman" w:hAnsi="Times New Roman" w:cs="Times New Roman"/>
          <w:color w:val="000000"/>
        </w:rPr>
        <w:t xml:space="preserve"> civility </w:t>
      </w:r>
      <w:r w:rsidR="00E52D94" w:rsidRPr="00B050C4">
        <w:rPr>
          <w:rFonts w:ascii="Times New Roman" w:hAnsi="Times New Roman" w:cs="Times New Roman"/>
          <w:color w:val="000000"/>
        </w:rPr>
        <w:t>was a</w:t>
      </w:r>
      <w:r w:rsidRPr="00B050C4">
        <w:rPr>
          <w:rFonts w:ascii="Times New Roman" w:hAnsi="Times New Roman" w:cs="Times New Roman"/>
          <w:color w:val="000000"/>
        </w:rPr>
        <w:t>bout a form of courtesy in behavior as informed by republican principles,</w:t>
      </w:r>
      <w:r w:rsidR="007A72C4" w:rsidRPr="00B050C4">
        <w:rPr>
          <w:rFonts w:ascii="Times New Roman" w:hAnsi="Times New Roman" w:cs="Times New Roman"/>
          <w:color w:val="000000"/>
        </w:rPr>
        <w:t xml:space="preserve"> arguments in defense of</w:t>
      </w:r>
      <w:r w:rsidR="00E52D94" w:rsidRPr="00B050C4">
        <w:rPr>
          <w:rFonts w:ascii="Times New Roman" w:hAnsi="Times New Roman" w:cs="Times New Roman"/>
          <w:color w:val="000000"/>
        </w:rPr>
        <w:t xml:space="preserve"> </w:t>
      </w:r>
      <w:r w:rsidR="007A72C4" w:rsidRPr="00B050C4">
        <w:rPr>
          <w:rFonts w:ascii="Times New Roman" w:hAnsi="Times New Roman" w:cs="Times New Roman"/>
          <w:color w:val="000000"/>
        </w:rPr>
        <w:t>abolition</w:t>
      </w:r>
      <w:r w:rsidR="00E52D94" w:rsidRPr="00B050C4">
        <w:rPr>
          <w:rFonts w:ascii="Times New Roman" w:hAnsi="Times New Roman" w:cs="Times New Roman"/>
          <w:color w:val="000000"/>
        </w:rPr>
        <w:t xml:space="preserve"> and equality for black Americans were often seen as a violation of civility.</w:t>
      </w:r>
      <w:r w:rsidRPr="00B050C4">
        <w:rPr>
          <w:rFonts w:ascii="Times New Roman" w:hAnsi="Times New Roman" w:cs="Times New Roman"/>
          <w:color w:val="000000"/>
        </w:rPr>
        <w:t xml:space="preserve"> </w:t>
      </w:r>
    </w:p>
    <w:p w14:paraId="3BC8B91C" w14:textId="0F3D7FF3" w:rsidR="0039462A" w:rsidRDefault="00B07916" w:rsidP="00E56169">
      <w:pPr>
        <w:spacing w:line="480" w:lineRule="auto"/>
        <w:ind w:firstLine="720"/>
        <w:rPr>
          <w:rFonts w:ascii="Times New Roman" w:hAnsi="Times New Roman" w:cs="Times New Roman"/>
          <w:color w:val="141414"/>
        </w:rPr>
      </w:pPr>
      <w:r w:rsidRPr="00B050C4">
        <w:rPr>
          <w:rFonts w:ascii="Times New Roman" w:hAnsi="Times New Roman" w:cs="Times New Roman"/>
          <w:color w:val="000000"/>
        </w:rPr>
        <w:lastRenderedPageBreak/>
        <w:t xml:space="preserve">It is this particular characterization of the problem to which </w:t>
      </w:r>
      <w:r w:rsidR="0069529F" w:rsidRPr="00B050C4">
        <w:rPr>
          <w:rFonts w:ascii="Times New Roman" w:hAnsi="Times New Roman" w:cs="Times New Roman"/>
          <w:color w:val="000000"/>
        </w:rPr>
        <w:t>African</w:t>
      </w:r>
      <w:r w:rsidRPr="00B050C4">
        <w:rPr>
          <w:rFonts w:ascii="Times New Roman" w:hAnsi="Times New Roman" w:cs="Times New Roman"/>
          <w:color w:val="000000"/>
        </w:rPr>
        <w:t xml:space="preserve"> Americans, with their concerns about culture and being the slave of the community, s</w:t>
      </w:r>
      <w:r w:rsidR="005F4E2E" w:rsidRPr="00B050C4">
        <w:rPr>
          <w:rFonts w:ascii="Times New Roman" w:hAnsi="Times New Roman" w:cs="Times New Roman"/>
          <w:color w:val="000000"/>
        </w:rPr>
        <w:t>ought</w:t>
      </w:r>
      <w:r w:rsidRPr="00B050C4">
        <w:rPr>
          <w:rFonts w:ascii="Times New Roman" w:hAnsi="Times New Roman" w:cs="Times New Roman"/>
          <w:color w:val="000000"/>
        </w:rPr>
        <w:t xml:space="preserve"> to bring into view. </w:t>
      </w:r>
      <w:r w:rsidR="005F4E2E" w:rsidRPr="00B050C4">
        <w:rPr>
          <w:rFonts w:ascii="Times New Roman" w:hAnsi="Times New Roman" w:cs="Times New Roman"/>
          <w:color w:val="000000"/>
        </w:rPr>
        <w:t>For</w:t>
      </w:r>
      <w:r w:rsidR="00FE0101" w:rsidRPr="00B050C4">
        <w:rPr>
          <w:rFonts w:ascii="Times New Roman" w:hAnsi="Times New Roman" w:cs="Times New Roman"/>
          <w:color w:val="000000"/>
        </w:rPr>
        <w:t xml:space="preserve"> their aim was to bring about an attitudinal transformation to </w:t>
      </w:r>
      <w:r w:rsidR="005F4E2E" w:rsidRPr="00B050C4">
        <w:rPr>
          <w:rFonts w:ascii="Times New Roman" w:hAnsi="Times New Roman" w:cs="Times New Roman"/>
          <w:color w:val="000000"/>
        </w:rPr>
        <w:t>ensure the wide application</w:t>
      </w:r>
      <w:r w:rsidR="00DF7261">
        <w:rPr>
          <w:rFonts w:ascii="Times New Roman" w:hAnsi="Times New Roman" w:cs="Times New Roman"/>
          <w:color w:val="000000"/>
        </w:rPr>
        <w:t xml:space="preserve"> of</w:t>
      </w:r>
      <w:r w:rsidR="005F4E2E" w:rsidRPr="00B050C4">
        <w:rPr>
          <w:rFonts w:ascii="Times New Roman" w:hAnsi="Times New Roman" w:cs="Times New Roman"/>
          <w:color w:val="000000"/>
        </w:rPr>
        <w:t xml:space="preserve"> </w:t>
      </w:r>
      <w:r w:rsidR="00E939C3" w:rsidRPr="00B050C4">
        <w:rPr>
          <w:rFonts w:ascii="Times New Roman" w:hAnsi="Times New Roman" w:cs="Times New Roman"/>
          <w:color w:val="000000"/>
        </w:rPr>
        <w:t>republican principles</w:t>
      </w:r>
      <w:r w:rsidR="00CC0BB0">
        <w:rPr>
          <w:rFonts w:ascii="Times New Roman" w:hAnsi="Times New Roman" w:cs="Times New Roman"/>
          <w:color w:val="000000"/>
        </w:rPr>
        <w:t>, which, by that fact, would transform republicanism</w:t>
      </w:r>
      <w:r w:rsidR="005F4E2E" w:rsidRPr="00B050C4">
        <w:rPr>
          <w:rFonts w:ascii="Times New Roman" w:hAnsi="Times New Roman" w:cs="Times New Roman"/>
          <w:color w:val="000000"/>
        </w:rPr>
        <w:t>.</w:t>
      </w:r>
      <w:r w:rsidR="00FE0101" w:rsidRPr="00B050C4">
        <w:rPr>
          <w:rFonts w:ascii="Times New Roman" w:hAnsi="Times New Roman" w:cs="Times New Roman"/>
          <w:color w:val="000000"/>
        </w:rPr>
        <w:t xml:space="preserve"> </w:t>
      </w:r>
      <w:r w:rsidR="00B70A17" w:rsidRPr="00B050C4">
        <w:rPr>
          <w:rFonts w:ascii="Times New Roman" w:hAnsi="Times New Roman" w:cs="Times New Roman"/>
          <w:color w:val="000000"/>
        </w:rPr>
        <w:t>But the</w:t>
      </w:r>
      <w:r w:rsidR="00FE0101" w:rsidRPr="00B050C4">
        <w:rPr>
          <w:rFonts w:ascii="Times New Roman" w:hAnsi="Times New Roman" w:cs="Times New Roman"/>
          <w:color w:val="000000"/>
        </w:rPr>
        <w:t xml:space="preserve"> possibility of this attitudinal transformation requires that we treat chattel slavery and white supremacy as foundational to our theorization of freedom.</w:t>
      </w:r>
      <w:r w:rsidR="00791F5D" w:rsidRPr="00B050C4">
        <w:rPr>
          <w:rFonts w:ascii="Times New Roman" w:hAnsi="Times New Roman" w:cs="Times New Roman"/>
          <w:color w:val="141414"/>
        </w:rPr>
        <w:t xml:space="preserve"> If legality is inappropriate for addressing the racialized character of domination because it leaves out the need for cultural transformation, civility also seems inadequate because it fails to address the central logic of white supremacy that shapes civility’s functioning without harming republican principles. What binds both of these inadequacies is a failure to address how proper regard and standing is frustrated by the naturalized or normalized logic of black servility and white superiority. </w:t>
      </w:r>
    </w:p>
    <w:p w14:paraId="34F5743A" w14:textId="78B056C8" w:rsidR="00C25E1A" w:rsidRPr="00C25E1A" w:rsidRDefault="00C25E1A" w:rsidP="00C25E1A">
      <w:pPr>
        <w:spacing w:line="480" w:lineRule="auto"/>
        <w:jc w:val="center"/>
        <w:rPr>
          <w:rFonts w:ascii="Times New Roman" w:hAnsi="Times New Roman" w:cs="Times New Roman"/>
        </w:rPr>
      </w:pPr>
      <w:r w:rsidRPr="00B050C4">
        <w:rPr>
          <w:rFonts w:ascii="Times New Roman" w:hAnsi="Times New Roman" w:cs="Times New Roman"/>
          <w:b/>
        </w:rPr>
        <w:t>• • •</w:t>
      </w:r>
    </w:p>
    <w:p w14:paraId="05790276" w14:textId="5D1FEDB2" w:rsidR="001E56E1" w:rsidRDefault="00AF086D" w:rsidP="00E56169">
      <w:pPr>
        <w:spacing w:line="480" w:lineRule="auto"/>
        <w:ind w:firstLine="720"/>
        <w:rPr>
          <w:rFonts w:ascii="Times New Roman" w:hAnsi="Times New Roman" w:cs="Times New Roman"/>
          <w:color w:val="141414"/>
        </w:rPr>
      </w:pPr>
      <w:r>
        <w:rPr>
          <w:rFonts w:ascii="Times New Roman" w:hAnsi="Times New Roman" w:cs="Times New Roman"/>
          <w:color w:val="141414"/>
        </w:rPr>
        <w:t>As we will see</w:t>
      </w:r>
      <w:r w:rsidR="00C25E1A">
        <w:rPr>
          <w:rFonts w:ascii="Times New Roman" w:hAnsi="Times New Roman" w:cs="Times New Roman"/>
          <w:color w:val="141414"/>
        </w:rPr>
        <w:t xml:space="preserve"> in Part II</w:t>
      </w:r>
      <w:r>
        <w:rPr>
          <w:rFonts w:ascii="Times New Roman" w:hAnsi="Times New Roman" w:cs="Times New Roman"/>
          <w:color w:val="141414"/>
        </w:rPr>
        <w:t>, n</w:t>
      </w:r>
      <w:r w:rsidR="001F43AC">
        <w:rPr>
          <w:rFonts w:ascii="Times New Roman" w:hAnsi="Times New Roman" w:cs="Times New Roman"/>
          <w:color w:val="141414"/>
        </w:rPr>
        <w:t xml:space="preserve">o </w:t>
      </w:r>
      <w:r w:rsidR="0069529F" w:rsidRPr="00B050C4">
        <w:rPr>
          <w:rFonts w:ascii="Times New Roman" w:hAnsi="Times New Roman" w:cs="Times New Roman"/>
          <w:color w:val="141414"/>
        </w:rPr>
        <w:t>better thinker engaged this problem than</w:t>
      </w:r>
      <w:r w:rsidR="00C25E1A">
        <w:rPr>
          <w:rFonts w:ascii="Times New Roman" w:hAnsi="Times New Roman" w:cs="Times New Roman"/>
          <w:color w:val="141414"/>
        </w:rPr>
        <w:t xml:space="preserve"> W. E. B.</w:t>
      </w:r>
      <w:r w:rsidR="0069529F" w:rsidRPr="00B050C4">
        <w:rPr>
          <w:rFonts w:ascii="Times New Roman" w:hAnsi="Times New Roman" w:cs="Times New Roman"/>
          <w:color w:val="141414"/>
        </w:rPr>
        <w:t xml:space="preserve"> Du Bois.</w:t>
      </w:r>
      <w:r w:rsidR="00361CE6">
        <w:rPr>
          <w:rFonts w:ascii="Times New Roman" w:hAnsi="Times New Roman" w:cs="Times New Roman"/>
          <w:color w:val="141414"/>
        </w:rPr>
        <w:t xml:space="preserve"> Still, the calibration of democratic-republican</w:t>
      </w:r>
      <w:r w:rsidR="00AB5265">
        <w:rPr>
          <w:rFonts w:ascii="Times New Roman" w:hAnsi="Times New Roman" w:cs="Times New Roman"/>
          <w:color w:val="141414"/>
        </w:rPr>
        <w:t>ism to the problem of racial</w:t>
      </w:r>
      <w:r w:rsidR="00361CE6">
        <w:rPr>
          <w:rFonts w:ascii="Times New Roman" w:hAnsi="Times New Roman" w:cs="Times New Roman"/>
          <w:color w:val="141414"/>
        </w:rPr>
        <w:t xml:space="preserve"> domination leaves us with a</w:t>
      </w:r>
      <w:r w:rsidR="001E56E1">
        <w:rPr>
          <w:rFonts w:ascii="Times New Roman" w:hAnsi="Times New Roman" w:cs="Times New Roman"/>
          <w:color w:val="141414"/>
        </w:rPr>
        <w:t>n</w:t>
      </w:r>
      <w:r w:rsidR="00361CE6">
        <w:rPr>
          <w:rFonts w:ascii="Times New Roman" w:hAnsi="Times New Roman" w:cs="Times New Roman"/>
          <w:color w:val="141414"/>
        </w:rPr>
        <w:t xml:space="preserve"> important</w:t>
      </w:r>
      <w:r w:rsidR="006A6612">
        <w:rPr>
          <w:rFonts w:ascii="Times New Roman" w:hAnsi="Times New Roman" w:cs="Times New Roman"/>
          <w:color w:val="141414"/>
        </w:rPr>
        <w:t xml:space="preserve"> set of</w:t>
      </w:r>
      <w:r w:rsidR="00361CE6">
        <w:rPr>
          <w:rFonts w:ascii="Times New Roman" w:hAnsi="Times New Roman" w:cs="Times New Roman"/>
          <w:color w:val="141414"/>
        </w:rPr>
        <w:t xml:space="preserve"> question</w:t>
      </w:r>
      <w:r w:rsidR="006A6612">
        <w:rPr>
          <w:rFonts w:ascii="Times New Roman" w:hAnsi="Times New Roman" w:cs="Times New Roman"/>
          <w:color w:val="141414"/>
        </w:rPr>
        <w:t>s</w:t>
      </w:r>
      <w:r w:rsidR="00361CE6">
        <w:rPr>
          <w:rFonts w:ascii="Times New Roman" w:hAnsi="Times New Roman" w:cs="Times New Roman"/>
          <w:color w:val="141414"/>
        </w:rPr>
        <w:t xml:space="preserve">. </w:t>
      </w:r>
      <w:r w:rsidR="00E146A3">
        <w:rPr>
          <w:rFonts w:ascii="Times New Roman" w:hAnsi="Times New Roman" w:cs="Times New Roman"/>
          <w:color w:val="141414"/>
        </w:rPr>
        <w:t>Is</w:t>
      </w:r>
      <w:r w:rsidR="00361CE6">
        <w:rPr>
          <w:rFonts w:ascii="Times New Roman" w:hAnsi="Times New Roman" w:cs="Times New Roman"/>
          <w:color w:val="141414"/>
        </w:rPr>
        <w:t xml:space="preserve"> the choice between Walker, Easton, and Douglass on the on</w:t>
      </w:r>
      <w:r w:rsidR="00C81C5A">
        <w:rPr>
          <w:rFonts w:ascii="Times New Roman" w:hAnsi="Times New Roman" w:cs="Times New Roman"/>
          <w:color w:val="141414"/>
        </w:rPr>
        <w:t xml:space="preserve">e side and Delany on the other </w:t>
      </w:r>
      <w:r w:rsidR="00361CE6">
        <w:rPr>
          <w:rFonts w:ascii="Times New Roman" w:hAnsi="Times New Roman" w:cs="Times New Roman"/>
          <w:color w:val="141414"/>
        </w:rPr>
        <w:t>merely arbitrary</w:t>
      </w:r>
      <w:r w:rsidR="00AF09E5">
        <w:rPr>
          <w:rFonts w:ascii="Times New Roman" w:hAnsi="Times New Roman" w:cs="Times New Roman"/>
          <w:color w:val="141414"/>
        </w:rPr>
        <w:t>? Is</w:t>
      </w:r>
      <w:r w:rsidR="00D32B36">
        <w:rPr>
          <w:rFonts w:ascii="Times New Roman" w:hAnsi="Times New Roman" w:cs="Times New Roman"/>
          <w:color w:val="141414"/>
        </w:rPr>
        <w:t xml:space="preserve"> there something internal to</w:t>
      </w:r>
      <w:r w:rsidR="00361CE6">
        <w:rPr>
          <w:rFonts w:ascii="Times New Roman" w:hAnsi="Times New Roman" w:cs="Times New Roman"/>
          <w:color w:val="141414"/>
        </w:rPr>
        <w:t xml:space="preserve"> democratic-republicanism </w:t>
      </w:r>
      <w:r w:rsidR="00D32B36">
        <w:rPr>
          <w:rFonts w:ascii="Times New Roman" w:hAnsi="Times New Roman" w:cs="Times New Roman"/>
          <w:color w:val="141414"/>
        </w:rPr>
        <w:t xml:space="preserve">that can </w:t>
      </w:r>
      <w:r w:rsidR="00E146A3">
        <w:rPr>
          <w:rFonts w:ascii="Times New Roman" w:hAnsi="Times New Roman" w:cs="Times New Roman"/>
          <w:color w:val="141414"/>
        </w:rPr>
        <w:t>support</w:t>
      </w:r>
      <w:r w:rsidR="00361CE6">
        <w:rPr>
          <w:rFonts w:ascii="Times New Roman" w:hAnsi="Times New Roman" w:cs="Times New Roman"/>
          <w:color w:val="141414"/>
        </w:rPr>
        <w:t xml:space="preserve"> one choice rather than another? </w:t>
      </w:r>
      <w:r w:rsidR="001E56E1">
        <w:rPr>
          <w:rFonts w:ascii="Times New Roman" w:hAnsi="Times New Roman" w:cs="Times New Roman"/>
          <w:color w:val="141414"/>
        </w:rPr>
        <w:t xml:space="preserve">How </w:t>
      </w:r>
      <w:r w:rsidR="006A6612">
        <w:rPr>
          <w:rFonts w:ascii="Times New Roman" w:hAnsi="Times New Roman" w:cs="Times New Roman"/>
          <w:color w:val="141414"/>
        </w:rPr>
        <w:t>should we</w:t>
      </w:r>
      <w:r w:rsidR="001E56E1">
        <w:rPr>
          <w:rFonts w:ascii="Times New Roman" w:hAnsi="Times New Roman" w:cs="Times New Roman"/>
          <w:color w:val="141414"/>
        </w:rPr>
        <w:t xml:space="preserve"> understand </w:t>
      </w:r>
      <w:r w:rsidR="00E146A3">
        <w:rPr>
          <w:rFonts w:ascii="Times New Roman" w:hAnsi="Times New Roman" w:cs="Times New Roman"/>
          <w:color w:val="141414"/>
        </w:rPr>
        <w:t>ethical and political life</w:t>
      </w:r>
      <w:r w:rsidR="001E56E1">
        <w:rPr>
          <w:rFonts w:ascii="Times New Roman" w:hAnsi="Times New Roman" w:cs="Times New Roman"/>
          <w:color w:val="141414"/>
        </w:rPr>
        <w:t xml:space="preserve"> </w:t>
      </w:r>
      <w:r w:rsidR="006A6612">
        <w:rPr>
          <w:rFonts w:ascii="Times New Roman" w:hAnsi="Times New Roman" w:cs="Times New Roman"/>
          <w:color w:val="141414"/>
        </w:rPr>
        <w:t>in order to make sense of the</w:t>
      </w:r>
      <w:r w:rsidR="001E56E1">
        <w:rPr>
          <w:rFonts w:ascii="Times New Roman" w:hAnsi="Times New Roman" w:cs="Times New Roman"/>
          <w:color w:val="141414"/>
        </w:rPr>
        <w:t xml:space="preserve"> commitment by African Americans </w:t>
      </w:r>
      <w:r w:rsidR="00011E8A">
        <w:rPr>
          <w:rFonts w:ascii="Times New Roman" w:hAnsi="Times New Roman" w:cs="Times New Roman"/>
          <w:color w:val="141414"/>
        </w:rPr>
        <w:t xml:space="preserve">to the polity </w:t>
      </w:r>
      <w:r w:rsidR="001E56E1">
        <w:rPr>
          <w:rFonts w:ascii="Times New Roman" w:hAnsi="Times New Roman" w:cs="Times New Roman"/>
          <w:color w:val="141414"/>
        </w:rPr>
        <w:t>amid racialized domination?</w:t>
      </w:r>
      <w:r w:rsidR="006A6612">
        <w:rPr>
          <w:rFonts w:ascii="Times New Roman" w:hAnsi="Times New Roman" w:cs="Times New Roman"/>
          <w:color w:val="141414"/>
        </w:rPr>
        <w:t xml:space="preserve"> </w:t>
      </w:r>
      <w:r w:rsidR="00011E8A" w:rsidRPr="00011E8A">
        <w:rPr>
          <w:rFonts w:ascii="Times New Roman" w:hAnsi="Times New Roman" w:cs="Times New Roman"/>
          <w:color w:val="000000"/>
        </w:rPr>
        <w:t xml:space="preserve">When Douglass says of Delany that he does not have </w:t>
      </w:r>
      <w:r w:rsidR="00D32B36">
        <w:rPr>
          <w:rFonts w:ascii="Times New Roman" w:hAnsi="Times New Roman" w:cs="Times New Roman"/>
          <w:color w:val="000000"/>
        </w:rPr>
        <w:t>“</w:t>
      </w:r>
      <w:r w:rsidR="00011E8A" w:rsidRPr="00011E8A">
        <w:rPr>
          <w:rFonts w:ascii="Times New Roman" w:hAnsi="Times New Roman" w:cs="Times New Roman"/>
          <w:color w:val="000000"/>
        </w:rPr>
        <w:t>sufficient fai</w:t>
      </w:r>
      <w:r w:rsidR="00250DC1">
        <w:rPr>
          <w:rFonts w:ascii="Times New Roman" w:hAnsi="Times New Roman" w:cs="Times New Roman"/>
          <w:color w:val="000000"/>
        </w:rPr>
        <w:t>th in the people of the United S</w:t>
      </w:r>
      <w:r w:rsidR="00011E8A" w:rsidRPr="00011E8A">
        <w:rPr>
          <w:rFonts w:ascii="Times New Roman" w:hAnsi="Times New Roman" w:cs="Times New Roman"/>
          <w:color w:val="000000"/>
        </w:rPr>
        <w:t>tates to believe that the black man can ever get justice at their hands on American soil,</w:t>
      </w:r>
      <w:r w:rsidR="00D32B36">
        <w:rPr>
          <w:rFonts w:ascii="Times New Roman" w:hAnsi="Times New Roman" w:cs="Times New Roman"/>
          <w:color w:val="000000"/>
        </w:rPr>
        <w:t>”</w:t>
      </w:r>
      <w:r w:rsidR="00011E8A" w:rsidRPr="00011E8A">
        <w:rPr>
          <w:rFonts w:ascii="Times New Roman" w:hAnsi="Times New Roman" w:cs="Times New Roman"/>
          <w:color w:val="000000"/>
        </w:rPr>
        <w:t xml:space="preserve"> on what can Douglass stand to advance this striking claim</w:t>
      </w:r>
      <w:r w:rsidR="00011E8A">
        <w:rPr>
          <w:rFonts w:ascii="Times New Roman" w:hAnsi="Times New Roman" w:cs="Times New Roman"/>
          <w:color w:val="000000"/>
        </w:rPr>
        <w:t>?</w:t>
      </w:r>
      <w:r w:rsidR="00FC21F6">
        <w:rPr>
          <w:rFonts w:ascii="Times New Roman" w:hAnsi="Times New Roman" w:cs="Times New Roman"/>
          <w:color w:val="000000"/>
        </w:rPr>
        <w:t xml:space="preserve"> </w:t>
      </w:r>
    </w:p>
    <w:p w14:paraId="3833F270" w14:textId="32E519C6" w:rsidR="00C81C5A" w:rsidRDefault="001E56E1" w:rsidP="00E146A3">
      <w:pPr>
        <w:spacing w:line="480" w:lineRule="auto"/>
        <w:ind w:firstLine="720"/>
        <w:rPr>
          <w:rFonts w:ascii="Times New Roman" w:hAnsi="Times New Roman" w:cs="Times New Roman"/>
          <w:color w:val="141414"/>
        </w:rPr>
      </w:pPr>
      <w:r>
        <w:rPr>
          <w:rFonts w:ascii="Times New Roman" w:hAnsi="Times New Roman" w:cs="Times New Roman"/>
          <w:color w:val="141414"/>
        </w:rPr>
        <w:lastRenderedPageBreak/>
        <w:t xml:space="preserve">In </w:t>
      </w:r>
      <w:r w:rsidR="002F5CEF">
        <w:rPr>
          <w:rFonts w:ascii="Times New Roman" w:hAnsi="Times New Roman" w:cs="Times New Roman"/>
          <w:color w:val="141414"/>
        </w:rPr>
        <w:t>Part II</w:t>
      </w:r>
      <w:r>
        <w:rPr>
          <w:rFonts w:ascii="Times New Roman" w:hAnsi="Times New Roman" w:cs="Times New Roman"/>
          <w:color w:val="141414"/>
        </w:rPr>
        <w:t xml:space="preserve"> I argue </w:t>
      </w:r>
      <w:r w:rsidR="00CF2712">
        <w:rPr>
          <w:rFonts w:ascii="Times New Roman" w:hAnsi="Times New Roman" w:cs="Times New Roman"/>
          <w:color w:val="141414"/>
        </w:rPr>
        <w:t xml:space="preserve">more </w:t>
      </w:r>
      <w:r w:rsidR="00DD205A">
        <w:rPr>
          <w:rFonts w:ascii="Times New Roman" w:hAnsi="Times New Roman" w:cs="Times New Roman"/>
          <w:color w:val="141414"/>
        </w:rPr>
        <w:t>explicitly</w:t>
      </w:r>
      <w:r w:rsidR="00CF2712">
        <w:rPr>
          <w:rFonts w:ascii="Times New Roman" w:hAnsi="Times New Roman" w:cs="Times New Roman"/>
          <w:color w:val="141414"/>
        </w:rPr>
        <w:t xml:space="preserve"> </w:t>
      </w:r>
      <w:r>
        <w:rPr>
          <w:rFonts w:ascii="Times New Roman" w:hAnsi="Times New Roman" w:cs="Times New Roman"/>
          <w:color w:val="141414"/>
        </w:rPr>
        <w:t xml:space="preserve">that there is a basis within democratic-republican thinking </w:t>
      </w:r>
      <w:r w:rsidR="00D32B36">
        <w:rPr>
          <w:rFonts w:ascii="Times New Roman" w:hAnsi="Times New Roman" w:cs="Times New Roman"/>
          <w:color w:val="141414"/>
        </w:rPr>
        <w:t xml:space="preserve">to support </w:t>
      </w:r>
      <w:r w:rsidR="00011E8A">
        <w:rPr>
          <w:rFonts w:ascii="Times New Roman" w:hAnsi="Times New Roman" w:cs="Times New Roman"/>
          <w:color w:val="141414"/>
        </w:rPr>
        <w:t>Douglass’ utterance.</w:t>
      </w:r>
      <w:r>
        <w:rPr>
          <w:rFonts w:ascii="Times New Roman" w:hAnsi="Times New Roman" w:cs="Times New Roman"/>
          <w:color w:val="141414"/>
        </w:rPr>
        <w:t xml:space="preserve"> Some of this has already been gestured to in Walker</w:t>
      </w:r>
      <w:r w:rsidR="003B3C89">
        <w:rPr>
          <w:rFonts w:ascii="Times New Roman" w:hAnsi="Times New Roman" w:cs="Times New Roman"/>
          <w:color w:val="141414"/>
        </w:rPr>
        <w:t>’s</w:t>
      </w:r>
      <w:r>
        <w:rPr>
          <w:rFonts w:ascii="Times New Roman" w:hAnsi="Times New Roman" w:cs="Times New Roman"/>
          <w:color w:val="141414"/>
        </w:rPr>
        <w:t xml:space="preserve"> reliance on our </w:t>
      </w:r>
      <w:r w:rsidR="003B3C89">
        <w:rPr>
          <w:rFonts w:ascii="Times New Roman" w:hAnsi="Times New Roman" w:cs="Times New Roman"/>
          <w:color w:val="141414"/>
        </w:rPr>
        <w:t>capacity to judge as a way of situating</w:t>
      </w:r>
      <w:r>
        <w:rPr>
          <w:rFonts w:ascii="Times New Roman" w:hAnsi="Times New Roman" w:cs="Times New Roman"/>
          <w:color w:val="141414"/>
        </w:rPr>
        <w:t xml:space="preserve"> ourselves in the political world</w:t>
      </w:r>
      <w:r w:rsidR="00271C21">
        <w:rPr>
          <w:rFonts w:ascii="Times New Roman" w:hAnsi="Times New Roman" w:cs="Times New Roman"/>
          <w:color w:val="141414"/>
        </w:rPr>
        <w:t xml:space="preserve"> (C</w:t>
      </w:r>
      <w:r w:rsidR="00FB694C">
        <w:rPr>
          <w:rFonts w:ascii="Times New Roman" w:hAnsi="Times New Roman" w:cs="Times New Roman"/>
          <w:color w:val="141414"/>
        </w:rPr>
        <w:t>hapter 1)</w:t>
      </w:r>
      <w:r>
        <w:rPr>
          <w:rFonts w:ascii="Times New Roman" w:hAnsi="Times New Roman" w:cs="Times New Roman"/>
          <w:color w:val="141414"/>
        </w:rPr>
        <w:t xml:space="preserve">. But that was largely treated as </w:t>
      </w:r>
      <w:r w:rsidR="00C81C5A">
        <w:rPr>
          <w:rFonts w:ascii="Times New Roman" w:hAnsi="Times New Roman" w:cs="Times New Roman"/>
          <w:color w:val="141414"/>
        </w:rPr>
        <w:t>a capacity of the self</w:t>
      </w:r>
      <w:r w:rsidR="003B3C89">
        <w:rPr>
          <w:rFonts w:ascii="Times New Roman" w:hAnsi="Times New Roman" w:cs="Times New Roman"/>
          <w:color w:val="141414"/>
        </w:rPr>
        <w:t>, contained in what I called the principle</w:t>
      </w:r>
      <w:r w:rsidR="00D32B36">
        <w:rPr>
          <w:rFonts w:ascii="Times New Roman" w:hAnsi="Times New Roman" w:cs="Times New Roman"/>
          <w:color w:val="141414"/>
        </w:rPr>
        <w:t xml:space="preserve"> of demotic rationality that Walker’s</w:t>
      </w:r>
      <w:r w:rsidR="00403459">
        <w:rPr>
          <w:rFonts w:ascii="Times New Roman" w:hAnsi="Times New Roman" w:cs="Times New Roman"/>
          <w:color w:val="141414"/>
        </w:rPr>
        <w:t xml:space="preserve"> </w:t>
      </w:r>
      <w:r w:rsidR="00403459" w:rsidRPr="00403459">
        <w:rPr>
          <w:rFonts w:ascii="Times New Roman" w:hAnsi="Times New Roman" w:cs="Times New Roman"/>
          <w:i/>
          <w:color w:val="141414"/>
        </w:rPr>
        <w:t>A</w:t>
      </w:r>
      <w:r w:rsidR="003B3C89" w:rsidRPr="00403459">
        <w:rPr>
          <w:rFonts w:ascii="Times New Roman" w:hAnsi="Times New Roman" w:cs="Times New Roman"/>
          <w:i/>
          <w:color w:val="141414"/>
        </w:rPr>
        <w:t>ppeal</w:t>
      </w:r>
      <w:r w:rsidR="00290030">
        <w:rPr>
          <w:rFonts w:ascii="Times New Roman" w:hAnsi="Times New Roman" w:cs="Times New Roman"/>
          <w:color w:val="141414"/>
        </w:rPr>
        <w:t xml:space="preserve"> sought to elicit, independent of legal recognition.</w:t>
      </w:r>
      <w:r w:rsidR="003B3C89">
        <w:rPr>
          <w:rFonts w:ascii="Times New Roman" w:hAnsi="Times New Roman" w:cs="Times New Roman"/>
          <w:color w:val="141414"/>
        </w:rPr>
        <w:t xml:space="preserve"> </w:t>
      </w:r>
      <w:r w:rsidR="00397F7F">
        <w:rPr>
          <w:rFonts w:ascii="Times New Roman" w:hAnsi="Times New Roman" w:cs="Times New Roman"/>
          <w:color w:val="141414"/>
        </w:rPr>
        <w:t xml:space="preserve">Is there, however, a </w:t>
      </w:r>
      <w:r w:rsidR="00AF086D">
        <w:rPr>
          <w:rFonts w:ascii="Times New Roman" w:hAnsi="Times New Roman" w:cs="Times New Roman"/>
          <w:color w:val="141414"/>
        </w:rPr>
        <w:t>way of understanding the legitimacy of democratic-republicanism that</w:t>
      </w:r>
      <w:r w:rsidR="00290030">
        <w:rPr>
          <w:rFonts w:ascii="Times New Roman" w:hAnsi="Times New Roman" w:cs="Times New Roman"/>
          <w:color w:val="141414"/>
        </w:rPr>
        <w:t xml:space="preserve"> might support and nurture </w:t>
      </w:r>
      <w:r w:rsidR="003B3C89">
        <w:rPr>
          <w:rFonts w:ascii="Times New Roman" w:hAnsi="Times New Roman" w:cs="Times New Roman"/>
          <w:color w:val="141414"/>
        </w:rPr>
        <w:t>that principle?</w:t>
      </w:r>
      <w:r w:rsidR="00C81C5A">
        <w:rPr>
          <w:rFonts w:ascii="Times New Roman" w:hAnsi="Times New Roman" w:cs="Times New Roman"/>
          <w:color w:val="141414"/>
        </w:rPr>
        <w:t xml:space="preserve"> How</w:t>
      </w:r>
      <w:r w:rsidR="00956B07">
        <w:rPr>
          <w:rFonts w:ascii="Times New Roman" w:hAnsi="Times New Roman" w:cs="Times New Roman"/>
          <w:color w:val="141414"/>
        </w:rPr>
        <w:t xml:space="preserve"> </w:t>
      </w:r>
      <w:r w:rsidR="00C81C5A">
        <w:rPr>
          <w:rFonts w:ascii="Times New Roman" w:hAnsi="Times New Roman" w:cs="Times New Roman"/>
          <w:color w:val="141414"/>
        </w:rPr>
        <w:t>do we connect the malleability of the self—the ability of black and white folks to be</w:t>
      </w:r>
      <w:r w:rsidR="002F5CEF">
        <w:rPr>
          <w:rFonts w:ascii="Times New Roman" w:hAnsi="Times New Roman" w:cs="Times New Roman"/>
          <w:color w:val="141414"/>
        </w:rPr>
        <w:t>come</w:t>
      </w:r>
      <w:r w:rsidR="00C81C5A">
        <w:rPr>
          <w:rFonts w:ascii="Times New Roman" w:hAnsi="Times New Roman" w:cs="Times New Roman"/>
          <w:color w:val="141414"/>
        </w:rPr>
        <w:t xml:space="preserve"> something other than what they seem to be as a result of white supremacy and racialized domination</w:t>
      </w:r>
      <w:r w:rsidR="00C25E1A">
        <w:rPr>
          <w:rFonts w:ascii="Times New Roman" w:hAnsi="Times New Roman" w:cs="Times New Roman"/>
          <w:color w:val="141414"/>
        </w:rPr>
        <w:t xml:space="preserve"> (as discussed in Chapter 2)</w:t>
      </w:r>
      <w:r w:rsidR="00C81C5A">
        <w:rPr>
          <w:rFonts w:ascii="Times New Roman" w:hAnsi="Times New Roman" w:cs="Times New Roman"/>
          <w:color w:val="141414"/>
        </w:rPr>
        <w:t>—to the normative structu</w:t>
      </w:r>
      <w:r w:rsidR="00552D9D">
        <w:rPr>
          <w:rFonts w:ascii="Times New Roman" w:hAnsi="Times New Roman" w:cs="Times New Roman"/>
          <w:color w:val="141414"/>
        </w:rPr>
        <w:t>re of democratic-republicanism? Legitimacy, in this sense, i</w:t>
      </w:r>
      <w:r w:rsidR="006F0DBE">
        <w:rPr>
          <w:rFonts w:ascii="Times New Roman" w:hAnsi="Times New Roman" w:cs="Times New Roman"/>
          <w:color w:val="141414"/>
        </w:rPr>
        <w:t>s not a way of talking about a</w:t>
      </w:r>
      <w:r w:rsidR="0049595E">
        <w:rPr>
          <w:rFonts w:ascii="Times New Roman" w:hAnsi="Times New Roman" w:cs="Times New Roman"/>
          <w:color w:val="141414"/>
        </w:rPr>
        <w:t>dherence to a</w:t>
      </w:r>
      <w:r w:rsidR="00552D9D">
        <w:rPr>
          <w:rFonts w:ascii="Times New Roman" w:hAnsi="Times New Roman" w:cs="Times New Roman"/>
          <w:color w:val="141414"/>
        </w:rPr>
        <w:t xml:space="preserve"> </w:t>
      </w:r>
      <w:r w:rsidR="00552D9D" w:rsidRPr="006F0DBE">
        <w:rPr>
          <w:rFonts w:ascii="Times New Roman" w:hAnsi="Times New Roman" w:cs="Times New Roman"/>
          <w:i/>
          <w:color w:val="141414"/>
        </w:rPr>
        <w:t>de facto</w:t>
      </w:r>
      <w:r w:rsidR="00552D9D">
        <w:rPr>
          <w:rFonts w:ascii="Times New Roman" w:hAnsi="Times New Roman" w:cs="Times New Roman"/>
          <w:color w:val="141414"/>
        </w:rPr>
        <w:t xml:space="preserve"> polity</w:t>
      </w:r>
      <w:r w:rsidR="00DD205A">
        <w:rPr>
          <w:rFonts w:ascii="Times New Roman" w:hAnsi="Times New Roman" w:cs="Times New Roman"/>
          <w:color w:val="141414"/>
        </w:rPr>
        <w:t xml:space="preserve"> (the approach Delany took)</w:t>
      </w:r>
      <w:r w:rsidR="00552D9D">
        <w:rPr>
          <w:rFonts w:ascii="Times New Roman" w:hAnsi="Times New Roman" w:cs="Times New Roman"/>
          <w:color w:val="141414"/>
        </w:rPr>
        <w:t xml:space="preserve">, but about the principle of revision and invention that can connect what the polity </w:t>
      </w:r>
      <w:r w:rsidR="00552D9D">
        <w:rPr>
          <w:rFonts w:ascii="Times New Roman" w:hAnsi="Times New Roman" w:cs="Times New Roman"/>
          <w:i/>
          <w:color w:val="141414"/>
        </w:rPr>
        <w:t xml:space="preserve">is </w:t>
      </w:r>
      <w:r w:rsidR="00552D9D">
        <w:rPr>
          <w:rFonts w:ascii="Times New Roman" w:hAnsi="Times New Roman" w:cs="Times New Roman"/>
          <w:color w:val="141414"/>
        </w:rPr>
        <w:t xml:space="preserve">to what </w:t>
      </w:r>
      <w:r w:rsidR="00552D9D">
        <w:rPr>
          <w:rFonts w:ascii="Times New Roman" w:hAnsi="Times New Roman" w:cs="Times New Roman"/>
          <w:i/>
          <w:color w:val="141414"/>
        </w:rPr>
        <w:t>it may be</w:t>
      </w:r>
      <w:r w:rsidR="00552D9D">
        <w:rPr>
          <w:rFonts w:ascii="Times New Roman" w:hAnsi="Times New Roman" w:cs="Times New Roman"/>
          <w:color w:val="141414"/>
        </w:rPr>
        <w:t xml:space="preserve"> and do so within the very boundary of the background norms with which the polity is familiar.</w:t>
      </w:r>
      <w:r w:rsidR="002A605F">
        <w:rPr>
          <w:rFonts w:ascii="Times New Roman" w:hAnsi="Times New Roman" w:cs="Times New Roman"/>
          <w:color w:val="141414"/>
        </w:rPr>
        <w:t xml:space="preserve"> Legitimacy is what prompts one to accept as right a democratic-republican polity and see in it as having a claim on their allegiance. </w:t>
      </w:r>
    </w:p>
    <w:p w14:paraId="44637C67" w14:textId="217153FD" w:rsidR="0049595E" w:rsidRDefault="00EE5D85" w:rsidP="00E146A3">
      <w:pPr>
        <w:spacing w:line="480" w:lineRule="auto"/>
        <w:ind w:firstLine="720"/>
        <w:rPr>
          <w:rFonts w:ascii="Times New Roman" w:hAnsi="Times New Roman" w:cs="Times New Roman"/>
          <w:color w:val="141414"/>
        </w:rPr>
      </w:pPr>
      <w:r>
        <w:rPr>
          <w:rFonts w:ascii="Times New Roman" w:hAnsi="Times New Roman" w:cs="Times New Roman"/>
          <w:color w:val="141414"/>
        </w:rPr>
        <w:t xml:space="preserve">In answering these questions, I will not place Du Bois in a chronological story of the maturation of African American political thought. </w:t>
      </w:r>
      <w:r w:rsidR="00552D9D">
        <w:rPr>
          <w:rFonts w:ascii="Times New Roman" w:hAnsi="Times New Roman" w:cs="Times New Roman"/>
          <w:color w:val="141414"/>
        </w:rPr>
        <w:t>I do not, for example, mean to claim that Du Bois adds something that was not there in the thinkers thus far discussed.</w:t>
      </w:r>
      <w:r w:rsidR="00AF086D">
        <w:rPr>
          <w:rFonts w:ascii="Times New Roman" w:hAnsi="Times New Roman" w:cs="Times New Roman"/>
          <w:color w:val="141414"/>
        </w:rPr>
        <w:t xml:space="preserve"> Rather, I intend to make explicit a presupposition </w:t>
      </w:r>
      <w:r w:rsidR="00F038CD">
        <w:rPr>
          <w:rFonts w:ascii="Times New Roman" w:hAnsi="Times New Roman" w:cs="Times New Roman"/>
          <w:color w:val="141414"/>
        </w:rPr>
        <w:t xml:space="preserve">already </w:t>
      </w:r>
      <w:r w:rsidR="00AF086D">
        <w:rPr>
          <w:rFonts w:ascii="Times New Roman" w:hAnsi="Times New Roman" w:cs="Times New Roman"/>
          <w:color w:val="141414"/>
        </w:rPr>
        <w:t xml:space="preserve">at work in Walker, Easton, and Douglass and that continues on after them. </w:t>
      </w:r>
      <w:r w:rsidR="003B3C89">
        <w:rPr>
          <w:rFonts w:ascii="Times New Roman" w:hAnsi="Times New Roman" w:cs="Times New Roman"/>
          <w:color w:val="141414"/>
        </w:rPr>
        <w:t>Relying on Thomas Jefferson’s thin</w:t>
      </w:r>
      <w:r w:rsidR="00FC21F6">
        <w:rPr>
          <w:rFonts w:ascii="Times New Roman" w:hAnsi="Times New Roman" w:cs="Times New Roman"/>
          <w:color w:val="141414"/>
        </w:rPr>
        <w:t>king before Walker and Du Bois’</w:t>
      </w:r>
      <w:r w:rsidR="003B3C89">
        <w:rPr>
          <w:rFonts w:ascii="Times New Roman" w:hAnsi="Times New Roman" w:cs="Times New Roman"/>
          <w:color w:val="141414"/>
        </w:rPr>
        <w:t xml:space="preserve"> philo</w:t>
      </w:r>
      <w:r w:rsidR="00E146A3">
        <w:rPr>
          <w:rFonts w:ascii="Times New Roman" w:hAnsi="Times New Roman" w:cs="Times New Roman"/>
          <w:color w:val="141414"/>
        </w:rPr>
        <w:t xml:space="preserve">sophical outlook after, </w:t>
      </w:r>
      <w:r w:rsidR="000D0A69">
        <w:rPr>
          <w:rFonts w:ascii="Times New Roman" w:hAnsi="Times New Roman" w:cs="Times New Roman"/>
          <w:color w:val="141414"/>
        </w:rPr>
        <w:t xml:space="preserve">we can discern </w:t>
      </w:r>
      <w:r w:rsidR="003B3C89">
        <w:rPr>
          <w:rFonts w:ascii="Times New Roman" w:hAnsi="Times New Roman" w:cs="Times New Roman"/>
          <w:color w:val="141414"/>
        </w:rPr>
        <w:t>the normative foundation of the United States by illuminating the aspiration</w:t>
      </w:r>
      <w:r w:rsidR="00E146A3">
        <w:rPr>
          <w:rFonts w:ascii="Times New Roman" w:hAnsi="Times New Roman" w:cs="Times New Roman"/>
          <w:color w:val="141414"/>
        </w:rPr>
        <w:t>al</w:t>
      </w:r>
      <w:r w:rsidR="003B3C89">
        <w:rPr>
          <w:rFonts w:ascii="Times New Roman" w:hAnsi="Times New Roman" w:cs="Times New Roman"/>
          <w:color w:val="141414"/>
        </w:rPr>
        <w:t xml:space="preserve"> view of </w:t>
      </w:r>
      <w:r w:rsidR="002F5CEF">
        <w:rPr>
          <w:rFonts w:ascii="Times New Roman" w:hAnsi="Times New Roman" w:cs="Times New Roman"/>
          <w:color w:val="141414"/>
        </w:rPr>
        <w:t xml:space="preserve">the people that </w:t>
      </w:r>
      <w:r>
        <w:rPr>
          <w:rFonts w:ascii="Times New Roman" w:hAnsi="Times New Roman" w:cs="Times New Roman"/>
          <w:color w:val="141414"/>
        </w:rPr>
        <w:t>see</w:t>
      </w:r>
      <w:r w:rsidR="002F5CEF">
        <w:rPr>
          <w:rFonts w:ascii="Times New Roman" w:hAnsi="Times New Roman" w:cs="Times New Roman"/>
          <w:color w:val="141414"/>
        </w:rPr>
        <w:t>s America’s</w:t>
      </w:r>
      <w:r w:rsidR="003B3C89">
        <w:rPr>
          <w:rFonts w:ascii="Times New Roman" w:hAnsi="Times New Roman" w:cs="Times New Roman"/>
          <w:color w:val="141414"/>
        </w:rPr>
        <w:t xml:space="preserve"> political and ethical life </w:t>
      </w:r>
      <w:r w:rsidR="00AF09E5">
        <w:rPr>
          <w:rFonts w:ascii="Times New Roman" w:hAnsi="Times New Roman" w:cs="Times New Roman"/>
          <w:color w:val="141414"/>
        </w:rPr>
        <w:t>a</w:t>
      </w:r>
      <w:r w:rsidR="00397F7F">
        <w:rPr>
          <w:rFonts w:ascii="Times New Roman" w:hAnsi="Times New Roman" w:cs="Times New Roman"/>
          <w:color w:val="141414"/>
        </w:rPr>
        <w:t>s a</w:t>
      </w:r>
      <w:r w:rsidR="00AF09E5">
        <w:rPr>
          <w:rFonts w:ascii="Times New Roman" w:hAnsi="Times New Roman" w:cs="Times New Roman"/>
          <w:color w:val="141414"/>
        </w:rPr>
        <w:t xml:space="preserve"> space of</w:t>
      </w:r>
      <w:r w:rsidR="00403459">
        <w:rPr>
          <w:rFonts w:ascii="Times New Roman" w:hAnsi="Times New Roman" w:cs="Times New Roman"/>
          <w:color w:val="141414"/>
        </w:rPr>
        <w:t xml:space="preserve"> contestation</w:t>
      </w:r>
      <w:r w:rsidR="009104B2">
        <w:rPr>
          <w:rFonts w:ascii="Times New Roman" w:hAnsi="Times New Roman" w:cs="Times New Roman"/>
          <w:color w:val="141414"/>
        </w:rPr>
        <w:t xml:space="preserve"> and development</w:t>
      </w:r>
      <w:r w:rsidR="002F5CEF">
        <w:rPr>
          <w:rFonts w:ascii="Times New Roman" w:hAnsi="Times New Roman" w:cs="Times New Roman"/>
          <w:color w:val="141414"/>
        </w:rPr>
        <w:t xml:space="preserve"> (Chapter 4)</w:t>
      </w:r>
      <w:r w:rsidR="0049595E">
        <w:rPr>
          <w:rFonts w:ascii="Times New Roman" w:hAnsi="Times New Roman" w:cs="Times New Roman"/>
          <w:color w:val="141414"/>
        </w:rPr>
        <w:t>. This at once retains Jefferson’s incipient cosmopolitanism</w:t>
      </w:r>
      <w:r w:rsidR="00A02BBB">
        <w:rPr>
          <w:rFonts w:ascii="Times New Roman" w:hAnsi="Times New Roman" w:cs="Times New Roman"/>
          <w:color w:val="141414"/>
        </w:rPr>
        <w:t>—a way of thinking about the p</w:t>
      </w:r>
      <w:r w:rsidR="003F3EFB">
        <w:rPr>
          <w:rFonts w:ascii="Times New Roman" w:hAnsi="Times New Roman" w:cs="Times New Roman"/>
          <w:color w:val="141414"/>
        </w:rPr>
        <w:t>olity as an “imagined community</w:t>
      </w:r>
      <w:r w:rsidR="00A02BBB">
        <w:rPr>
          <w:rFonts w:ascii="Times New Roman" w:hAnsi="Times New Roman" w:cs="Times New Roman"/>
          <w:color w:val="141414"/>
        </w:rPr>
        <w:t>”</w:t>
      </w:r>
      <w:r w:rsidR="003F3EFB">
        <w:rPr>
          <w:rFonts w:ascii="Times New Roman" w:hAnsi="Times New Roman" w:cs="Times New Roman"/>
          <w:color w:val="141414"/>
        </w:rPr>
        <w:t xml:space="preserve"> or</w:t>
      </w:r>
      <w:r w:rsidR="00A02BBB">
        <w:rPr>
          <w:rFonts w:ascii="Times New Roman" w:hAnsi="Times New Roman" w:cs="Times New Roman"/>
          <w:color w:val="141414"/>
        </w:rPr>
        <w:t xml:space="preserve"> “dream country”</w:t>
      </w:r>
      <w:r w:rsidR="0049595E">
        <w:rPr>
          <w:rFonts w:ascii="Times New Roman" w:hAnsi="Times New Roman" w:cs="Times New Roman"/>
          <w:color w:val="141414"/>
        </w:rPr>
        <w:t>—while dispensing with his tendency to offer a determinant and fixed view of the polity that was the subject of Walker’s critique</w:t>
      </w:r>
      <w:r>
        <w:rPr>
          <w:rFonts w:ascii="Times New Roman" w:hAnsi="Times New Roman" w:cs="Times New Roman"/>
          <w:color w:val="141414"/>
        </w:rPr>
        <w:t xml:space="preserve"> (Chapter 2)</w:t>
      </w:r>
      <w:r w:rsidR="003B3C89">
        <w:rPr>
          <w:rFonts w:ascii="Times New Roman" w:hAnsi="Times New Roman" w:cs="Times New Roman"/>
          <w:color w:val="141414"/>
        </w:rPr>
        <w:t>.</w:t>
      </w:r>
      <w:r w:rsidR="00A02BBB">
        <w:rPr>
          <w:rStyle w:val="FootnoteReference"/>
          <w:rFonts w:ascii="Times New Roman" w:hAnsi="Times New Roman" w:cs="Times New Roman"/>
          <w:color w:val="141414"/>
        </w:rPr>
        <w:footnoteReference w:id="98"/>
      </w:r>
      <w:r w:rsidR="00CC0BB0">
        <w:rPr>
          <w:rFonts w:ascii="Times New Roman" w:hAnsi="Times New Roman" w:cs="Times New Roman"/>
          <w:color w:val="141414"/>
        </w:rPr>
        <w:t xml:space="preserve"> </w:t>
      </w:r>
      <w:r w:rsidR="00C81C5A">
        <w:rPr>
          <w:rFonts w:ascii="Times New Roman" w:hAnsi="Times New Roman" w:cs="Times New Roman"/>
          <w:color w:val="141414"/>
        </w:rPr>
        <w:t>In contrast to</w:t>
      </w:r>
      <w:r w:rsidR="0049595E">
        <w:rPr>
          <w:rFonts w:ascii="Times New Roman" w:hAnsi="Times New Roman" w:cs="Times New Roman"/>
          <w:color w:val="141414"/>
        </w:rPr>
        <w:t xml:space="preserve"> </w:t>
      </w:r>
      <w:r w:rsidR="0049595E">
        <w:rPr>
          <w:rFonts w:ascii="Times New Roman" w:hAnsi="Times New Roman" w:cs="Times New Roman"/>
          <w:color w:val="141414"/>
        </w:rPr>
        <w:lastRenderedPageBreak/>
        <w:t>Jefferson and</w:t>
      </w:r>
      <w:r w:rsidR="00C81C5A">
        <w:rPr>
          <w:rFonts w:ascii="Times New Roman" w:hAnsi="Times New Roman" w:cs="Times New Roman"/>
          <w:color w:val="141414"/>
        </w:rPr>
        <w:t xml:space="preserve"> Delany, b</w:t>
      </w:r>
      <w:r w:rsidR="006A6612">
        <w:rPr>
          <w:rFonts w:ascii="Times New Roman" w:hAnsi="Times New Roman" w:cs="Times New Roman"/>
          <w:color w:val="141414"/>
        </w:rPr>
        <w:t xml:space="preserve">y </w:t>
      </w:r>
      <w:r w:rsidR="00446205">
        <w:rPr>
          <w:rFonts w:ascii="Times New Roman" w:hAnsi="Times New Roman" w:cs="Times New Roman"/>
          <w:color w:val="141414"/>
        </w:rPr>
        <w:t>seeking to call into existence a people not yet</w:t>
      </w:r>
      <w:r w:rsidR="006A6612">
        <w:rPr>
          <w:rFonts w:ascii="Times New Roman" w:hAnsi="Times New Roman" w:cs="Times New Roman"/>
          <w:color w:val="141414"/>
        </w:rPr>
        <w:t>,</w:t>
      </w:r>
      <w:r w:rsidR="00FB694C">
        <w:rPr>
          <w:rFonts w:ascii="Times New Roman" w:hAnsi="Times New Roman" w:cs="Times New Roman"/>
          <w:color w:val="141414"/>
        </w:rPr>
        <w:t xml:space="preserve"> </w:t>
      </w:r>
      <w:r w:rsidR="00011E8A">
        <w:rPr>
          <w:rFonts w:ascii="Times New Roman" w:hAnsi="Times New Roman" w:cs="Times New Roman"/>
          <w:color w:val="141414"/>
        </w:rPr>
        <w:t>Du Bois</w:t>
      </w:r>
      <w:r w:rsidR="008F5820">
        <w:rPr>
          <w:rFonts w:ascii="Times New Roman" w:hAnsi="Times New Roman" w:cs="Times New Roman"/>
          <w:color w:val="141414"/>
        </w:rPr>
        <w:t>, I argue,</w:t>
      </w:r>
      <w:r w:rsidR="00011E8A">
        <w:rPr>
          <w:rFonts w:ascii="Times New Roman" w:hAnsi="Times New Roman" w:cs="Times New Roman"/>
          <w:color w:val="141414"/>
        </w:rPr>
        <w:t xml:space="preserve"> </w:t>
      </w:r>
      <w:r w:rsidR="006A6612">
        <w:rPr>
          <w:rFonts w:ascii="Times New Roman" w:hAnsi="Times New Roman" w:cs="Times New Roman"/>
          <w:color w:val="141414"/>
        </w:rPr>
        <w:t>enables us to reject</w:t>
      </w:r>
      <w:r w:rsidR="00E146A3">
        <w:rPr>
          <w:rFonts w:ascii="Times New Roman" w:hAnsi="Times New Roman" w:cs="Times New Roman"/>
          <w:color w:val="141414"/>
        </w:rPr>
        <w:t xml:space="preserve"> treating the descriptive people—those with rights and privileges of the constitution—as the primary site of political</w:t>
      </w:r>
      <w:r w:rsidR="009104B2">
        <w:rPr>
          <w:rFonts w:ascii="Times New Roman" w:hAnsi="Times New Roman" w:cs="Times New Roman"/>
          <w:color w:val="141414"/>
        </w:rPr>
        <w:t xml:space="preserve"> legitimacy. </w:t>
      </w:r>
      <w:r w:rsidR="006F0DBE">
        <w:rPr>
          <w:rFonts w:ascii="Times New Roman" w:hAnsi="Times New Roman" w:cs="Times New Roman"/>
          <w:color w:val="141414"/>
        </w:rPr>
        <w:t xml:space="preserve">This means that the aspirational view of the people—a people that may yet be—functions </w:t>
      </w:r>
      <w:r w:rsidR="00A02BBB">
        <w:rPr>
          <w:rFonts w:ascii="Times New Roman" w:hAnsi="Times New Roman" w:cs="Times New Roman"/>
          <w:color w:val="141414"/>
        </w:rPr>
        <w:t>as a practical symbol of political action</w:t>
      </w:r>
      <w:r w:rsidR="006F0DBE">
        <w:rPr>
          <w:rFonts w:ascii="Times New Roman" w:hAnsi="Times New Roman" w:cs="Times New Roman"/>
          <w:color w:val="141414"/>
        </w:rPr>
        <w:t xml:space="preserve">. </w:t>
      </w:r>
      <w:r w:rsidR="008F5820">
        <w:rPr>
          <w:rFonts w:ascii="Times New Roman" w:hAnsi="Times New Roman" w:cs="Times New Roman"/>
          <w:color w:val="141414"/>
        </w:rPr>
        <w:t>It must, I maintain, be presupposed as a condition for political transformation in a democratic polity.</w:t>
      </w:r>
    </w:p>
    <w:p w14:paraId="6834D781" w14:textId="3EA2585D" w:rsidR="00B3507E" w:rsidRPr="00B050C4" w:rsidRDefault="0049595E" w:rsidP="00956B07">
      <w:pPr>
        <w:spacing w:line="480" w:lineRule="auto"/>
        <w:ind w:firstLine="720"/>
        <w:rPr>
          <w:rFonts w:ascii="Times New Roman" w:hAnsi="Times New Roman" w:cs="Times New Roman"/>
          <w:color w:val="141414"/>
        </w:rPr>
      </w:pPr>
      <w:r>
        <w:rPr>
          <w:rFonts w:ascii="Times New Roman" w:hAnsi="Times New Roman" w:cs="Times New Roman"/>
          <w:color w:val="141414"/>
        </w:rPr>
        <w:t xml:space="preserve">This </w:t>
      </w:r>
      <w:r w:rsidR="008F5820">
        <w:rPr>
          <w:rFonts w:ascii="Times New Roman" w:hAnsi="Times New Roman" w:cs="Times New Roman"/>
          <w:color w:val="141414"/>
        </w:rPr>
        <w:t xml:space="preserve">argument </w:t>
      </w:r>
      <w:r>
        <w:rPr>
          <w:rFonts w:ascii="Times New Roman" w:hAnsi="Times New Roman" w:cs="Times New Roman"/>
          <w:color w:val="141414"/>
        </w:rPr>
        <w:t>has two meanings. First, the aspirational view of the people</w:t>
      </w:r>
      <w:r w:rsidR="006F0DBE">
        <w:rPr>
          <w:rFonts w:ascii="Times New Roman" w:hAnsi="Times New Roman" w:cs="Times New Roman"/>
          <w:color w:val="141414"/>
        </w:rPr>
        <w:t xml:space="preserve"> marks a </w:t>
      </w:r>
      <w:r w:rsidR="006F0DBE" w:rsidRPr="006F0DBE">
        <w:rPr>
          <w:rFonts w:ascii="Times New Roman" w:hAnsi="Times New Roman" w:cs="Times New Roman"/>
          <w:i/>
          <w:color w:val="141414"/>
        </w:rPr>
        <w:t>specific</w:t>
      </w:r>
      <w:r w:rsidR="006F0DBE">
        <w:rPr>
          <w:rFonts w:ascii="Times New Roman" w:hAnsi="Times New Roman" w:cs="Times New Roman"/>
          <w:color w:val="141414"/>
        </w:rPr>
        <w:t xml:space="preserve"> social and political fiss</w:t>
      </w:r>
      <w:r w:rsidR="00446205">
        <w:rPr>
          <w:rFonts w:ascii="Times New Roman" w:hAnsi="Times New Roman" w:cs="Times New Roman"/>
          <w:color w:val="141414"/>
        </w:rPr>
        <w:t>ure or rift that must be healed</w:t>
      </w:r>
      <w:r w:rsidR="00F038CD">
        <w:rPr>
          <w:rFonts w:ascii="Times New Roman" w:hAnsi="Times New Roman" w:cs="Times New Roman"/>
          <w:color w:val="141414"/>
        </w:rPr>
        <w:t>—what Du Bois famously captures in his language of “h</w:t>
      </w:r>
      <w:r w:rsidR="00E14342">
        <w:rPr>
          <w:rFonts w:ascii="Times New Roman" w:hAnsi="Times New Roman" w:cs="Times New Roman"/>
          <w:color w:val="141414"/>
        </w:rPr>
        <w:t>ow does it feel to be a problem</w:t>
      </w:r>
      <w:r w:rsidR="00F038CD">
        <w:rPr>
          <w:rFonts w:ascii="Times New Roman" w:hAnsi="Times New Roman" w:cs="Times New Roman"/>
          <w:color w:val="141414"/>
        </w:rPr>
        <w:t>”</w:t>
      </w:r>
      <w:r w:rsidR="00E14342">
        <w:rPr>
          <w:rFonts w:ascii="Times New Roman" w:hAnsi="Times New Roman" w:cs="Times New Roman"/>
          <w:color w:val="141414"/>
        </w:rPr>
        <w:t xml:space="preserve"> in </w:t>
      </w:r>
      <w:r w:rsidR="00E14342">
        <w:rPr>
          <w:rFonts w:ascii="Times New Roman" w:hAnsi="Times New Roman" w:cs="Times New Roman"/>
          <w:i/>
          <w:color w:val="141414"/>
        </w:rPr>
        <w:t>The Souls of Black Folk</w:t>
      </w:r>
      <w:r w:rsidR="00E14342">
        <w:rPr>
          <w:rFonts w:ascii="Times New Roman" w:hAnsi="Times New Roman" w:cs="Times New Roman"/>
          <w:color w:val="141414"/>
        </w:rPr>
        <w:t>.</w:t>
      </w:r>
      <w:r w:rsidR="00F038CD">
        <w:rPr>
          <w:rStyle w:val="FootnoteReference"/>
          <w:rFonts w:ascii="Times New Roman" w:hAnsi="Times New Roman" w:cs="Times New Roman"/>
          <w:color w:val="141414"/>
        </w:rPr>
        <w:footnoteReference w:id="99"/>
      </w:r>
      <w:r w:rsidR="00F038CD">
        <w:rPr>
          <w:rFonts w:ascii="Times New Roman" w:hAnsi="Times New Roman" w:cs="Times New Roman"/>
          <w:color w:val="141414"/>
        </w:rPr>
        <w:t xml:space="preserve"> The aspirational view of the people stimulates the political imagination because it enables the p</w:t>
      </w:r>
      <w:r w:rsidR="00E14342">
        <w:rPr>
          <w:rFonts w:ascii="Times New Roman" w:hAnsi="Times New Roman" w:cs="Times New Roman"/>
          <w:color w:val="141414"/>
        </w:rPr>
        <w:t xml:space="preserve">olity to articulate visions of the future at variance with the ills of the </w:t>
      </w:r>
      <w:r w:rsidR="00F038CD">
        <w:rPr>
          <w:rFonts w:ascii="Times New Roman" w:hAnsi="Times New Roman" w:cs="Times New Roman"/>
          <w:color w:val="141414"/>
        </w:rPr>
        <w:t>present, thus securing ongoing participation.</w:t>
      </w:r>
      <w:r w:rsidR="00E14342">
        <w:rPr>
          <w:rFonts w:ascii="Times New Roman" w:hAnsi="Times New Roman" w:cs="Times New Roman"/>
          <w:color w:val="141414"/>
        </w:rPr>
        <w:t xml:space="preserve"> It is this vision of the future in which one’s faith is placed</w:t>
      </w:r>
      <w:r w:rsidR="00EE5D85">
        <w:rPr>
          <w:rFonts w:ascii="Times New Roman" w:hAnsi="Times New Roman" w:cs="Times New Roman"/>
          <w:color w:val="141414"/>
        </w:rPr>
        <w:t xml:space="preserve"> and explains how Douglass is able to respond to Delany as he did</w:t>
      </w:r>
      <w:r w:rsidR="00E14342">
        <w:rPr>
          <w:rFonts w:ascii="Times New Roman" w:hAnsi="Times New Roman" w:cs="Times New Roman"/>
          <w:color w:val="141414"/>
        </w:rPr>
        <w:t xml:space="preserve">. </w:t>
      </w:r>
      <w:r>
        <w:rPr>
          <w:rFonts w:ascii="Times New Roman" w:hAnsi="Times New Roman" w:cs="Times New Roman"/>
          <w:color w:val="141414"/>
        </w:rPr>
        <w:t>Second</w:t>
      </w:r>
      <w:r w:rsidR="006F0DBE">
        <w:rPr>
          <w:rFonts w:ascii="Times New Roman" w:hAnsi="Times New Roman" w:cs="Times New Roman"/>
          <w:color w:val="141414"/>
        </w:rPr>
        <w:t xml:space="preserve">, the aspirational view of the people </w:t>
      </w:r>
      <w:r>
        <w:rPr>
          <w:rFonts w:ascii="Times New Roman" w:hAnsi="Times New Roman" w:cs="Times New Roman"/>
          <w:color w:val="141414"/>
        </w:rPr>
        <w:t>implies that</w:t>
      </w:r>
      <w:r w:rsidR="006F0DBE">
        <w:rPr>
          <w:rFonts w:ascii="Times New Roman" w:hAnsi="Times New Roman" w:cs="Times New Roman"/>
          <w:color w:val="141414"/>
        </w:rPr>
        <w:t xml:space="preserve"> new social and political fissures will emerge once more requiring responses.</w:t>
      </w:r>
      <w:r w:rsidR="00E14342">
        <w:rPr>
          <w:rFonts w:ascii="Times New Roman" w:hAnsi="Times New Roman" w:cs="Times New Roman"/>
          <w:color w:val="141414"/>
        </w:rPr>
        <w:t xml:space="preserve"> </w:t>
      </w:r>
      <w:r w:rsidR="00956B07">
        <w:rPr>
          <w:rFonts w:ascii="Times New Roman" w:hAnsi="Times New Roman" w:cs="Times New Roman"/>
          <w:color w:val="141414"/>
        </w:rPr>
        <w:t>In other words, it</w:t>
      </w:r>
      <w:r w:rsidR="00F038CD">
        <w:rPr>
          <w:rFonts w:ascii="Times New Roman" w:hAnsi="Times New Roman" w:cs="Times New Roman"/>
          <w:color w:val="141414"/>
        </w:rPr>
        <w:t xml:space="preserve"> resist treating specific fissures as the only political problem in need of a response, thus rendering the polity agile in the face of new and developing issues.</w:t>
      </w:r>
      <w:r>
        <w:rPr>
          <w:rFonts w:ascii="Times New Roman" w:hAnsi="Times New Roman" w:cs="Times New Roman"/>
          <w:color w:val="141414"/>
        </w:rPr>
        <w:t xml:space="preserve"> </w:t>
      </w:r>
      <w:r w:rsidR="00873BA5">
        <w:rPr>
          <w:rFonts w:ascii="Times New Roman" w:hAnsi="Times New Roman" w:cs="Times New Roman"/>
          <w:color w:val="141414"/>
        </w:rPr>
        <w:t xml:space="preserve">Discussing the people on this register is a way </w:t>
      </w:r>
      <w:r w:rsidR="003F3EFB">
        <w:rPr>
          <w:rFonts w:ascii="Times New Roman" w:hAnsi="Times New Roman" w:cs="Times New Roman"/>
          <w:color w:val="141414"/>
        </w:rPr>
        <w:t>of highlight</w:t>
      </w:r>
      <w:r w:rsidR="00446205">
        <w:rPr>
          <w:rFonts w:ascii="Times New Roman" w:hAnsi="Times New Roman" w:cs="Times New Roman"/>
          <w:color w:val="141414"/>
        </w:rPr>
        <w:t>ing</w:t>
      </w:r>
      <w:r w:rsidR="00873BA5">
        <w:rPr>
          <w:rFonts w:ascii="Times New Roman" w:hAnsi="Times New Roman" w:cs="Times New Roman"/>
          <w:color w:val="141414"/>
        </w:rPr>
        <w:t xml:space="preserve"> the </w:t>
      </w:r>
      <w:r>
        <w:rPr>
          <w:rFonts w:ascii="Times New Roman" w:hAnsi="Times New Roman" w:cs="Times New Roman"/>
          <w:color w:val="141414"/>
        </w:rPr>
        <w:t xml:space="preserve">empty space </w:t>
      </w:r>
      <w:r w:rsidR="003F3EFB">
        <w:rPr>
          <w:rFonts w:ascii="Times New Roman" w:hAnsi="Times New Roman" w:cs="Times New Roman"/>
          <w:color w:val="141414"/>
        </w:rPr>
        <w:t>that sits at the core</w:t>
      </w:r>
      <w:r>
        <w:rPr>
          <w:rFonts w:ascii="Times New Roman" w:hAnsi="Times New Roman" w:cs="Times New Roman"/>
          <w:color w:val="141414"/>
        </w:rPr>
        <w:t xml:space="preserve"> democratic-republicanism in which new visions of self and society might be reimagined even as that space resist full capture by any new vision offered. </w:t>
      </w:r>
      <w:r w:rsidR="00011E8A">
        <w:rPr>
          <w:rFonts w:ascii="Times New Roman" w:hAnsi="Times New Roman" w:cs="Times New Roman"/>
          <w:color w:val="141414"/>
        </w:rPr>
        <w:t>This</w:t>
      </w:r>
      <w:r w:rsidR="006A6612">
        <w:rPr>
          <w:rFonts w:ascii="Times New Roman" w:hAnsi="Times New Roman" w:cs="Times New Roman"/>
          <w:color w:val="141414"/>
        </w:rPr>
        <w:t xml:space="preserve"> raises the question, already at work in Walker</w:t>
      </w:r>
      <w:r w:rsidR="00873BA5">
        <w:rPr>
          <w:rFonts w:ascii="Times New Roman" w:hAnsi="Times New Roman" w:cs="Times New Roman"/>
          <w:color w:val="141414"/>
        </w:rPr>
        <w:t>, Easton, and Douglass</w:t>
      </w:r>
      <w:r w:rsidR="006A6612">
        <w:rPr>
          <w:rFonts w:ascii="Times New Roman" w:hAnsi="Times New Roman" w:cs="Times New Roman"/>
          <w:color w:val="141414"/>
        </w:rPr>
        <w:t>, how do you get the descriptive people to embrace new visions of themselves</w:t>
      </w:r>
      <w:r>
        <w:rPr>
          <w:rFonts w:ascii="Times New Roman" w:hAnsi="Times New Roman" w:cs="Times New Roman"/>
          <w:color w:val="141414"/>
        </w:rPr>
        <w:t xml:space="preserve"> that address</w:t>
      </w:r>
      <w:r w:rsidR="00633C7C">
        <w:rPr>
          <w:rFonts w:ascii="Times New Roman" w:hAnsi="Times New Roman" w:cs="Times New Roman"/>
          <w:color w:val="141414"/>
        </w:rPr>
        <w:t>es</w:t>
      </w:r>
      <w:r>
        <w:rPr>
          <w:rFonts w:ascii="Times New Roman" w:hAnsi="Times New Roman" w:cs="Times New Roman"/>
          <w:color w:val="141414"/>
        </w:rPr>
        <w:t xml:space="preserve"> white supremacy and racial domination</w:t>
      </w:r>
      <w:r w:rsidR="006A6612">
        <w:rPr>
          <w:rFonts w:ascii="Times New Roman" w:hAnsi="Times New Roman" w:cs="Times New Roman"/>
          <w:color w:val="141414"/>
        </w:rPr>
        <w:t xml:space="preserve">? The answer returns us </w:t>
      </w:r>
      <w:r w:rsidR="00D32B36">
        <w:rPr>
          <w:rFonts w:ascii="Times New Roman" w:hAnsi="Times New Roman" w:cs="Times New Roman"/>
          <w:color w:val="141414"/>
        </w:rPr>
        <w:t>to the themes of</w:t>
      </w:r>
      <w:r w:rsidR="00AF09E5">
        <w:rPr>
          <w:rFonts w:ascii="Times New Roman" w:hAnsi="Times New Roman" w:cs="Times New Roman"/>
          <w:color w:val="141414"/>
        </w:rPr>
        <w:t xml:space="preserve"> rhetoric, sentiment</w:t>
      </w:r>
      <w:r w:rsidR="00D32B36">
        <w:rPr>
          <w:rFonts w:ascii="Times New Roman" w:hAnsi="Times New Roman" w:cs="Times New Roman"/>
          <w:color w:val="141414"/>
        </w:rPr>
        <w:t xml:space="preserve">, and more explicitly, </w:t>
      </w:r>
      <w:r w:rsidR="006A6612">
        <w:rPr>
          <w:rFonts w:ascii="Times New Roman" w:hAnsi="Times New Roman" w:cs="Times New Roman"/>
          <w:color w:val="141414"/>
        </w:rPr>
        <w:t xml:space="preserve">treating </w:t>
      </w:r>
      <w:r w:rsidR="00FB694C">
        <w:rPr>
          <w:rFonts w:ascii="Times New Roman" w:hAnsi="Times New Roman" w:cs="Times New Roman"/>
          <w:color w:val="141414"/>
        </w:rPr>
        <w:t>self and society</w:t>
      </w:r>
      <w:r w:rsidR="006A6612">
        <w:rPr>
          <w:rFonts w:ascii="Times New Roman" w:hAnsi="Times New Roman" w:cs="Times New Roman"/>
          <w:color w:val="141414"/>
        </w:rPr>
        <w:t xml:space="preserve"> </w:t>
      </w:r>
      <w:r w:rsidR="00FB694C">
        <w:rPr>
          <w:rFonts w:ascii="Times New Roman" w:hAnsi="Times New Roman" w:cs="Times New Roman"/>
          <w:color w:val="141414"/>
        </w:rPr>
        <w:t>as aesthetic constructions</w:t>
      </w:r>
      <w:r w:rsidR="00647B4E">
        <w:rPr>
          <w:rFonts w:ascii="Times New Roman" w:hAnsi="Times New Roman" w:cs="Times New Roman"/>
          <w:color w:val="141414"/>
        </w:rPr>
        <w:t xml:space="preserve"> that runs not only through Du Bois, but Ida B. Wells and Billie Holiday </w:t>
      </w:r>
      <w:r w:rsidR="002F5CEF">
        <w:rPr>
          <w:rFonts w:ascii="Times New Roman" w:hAnsi="Times New Roman" w:cs="Times New Roman"/>
          <w:color w:val="141414"/>
        </w:rPr>
        <w:t>(Chapters 5 and 6)</w:t>
      </w:r>
      <w:r w:rsidR="00FB694C">
        <w:rPr>
          <w:rFonts w:ascii="Times New Roman" w:hAnsi="Times New Roman" w:cs="Times New Roman"/>
          <w:color w:val="141414"/>
        </w:rPr>
        <w:t>.</w:t>
      </w:r>
      <w:r w:rsidR="006F0DBE">
        <w:rPr>
          <w:rFonts w:ascii="Times New Roman" w:hAnsi="Times New Roman" w:cs="Times New Roman"/>
          <w:color w:val="141414"/>
        </w:rPr>
        <w:t xml:space="preserve"> </w:t>
      </w:r>
      <w:r w:rsidR="00A02BBB">
        <w:rPr>
          <w:rFonts w:ascii="Times New Roman" w:hAnsi="Times New Roman" w:cs="Times New Roman"/>
          <w:color w:val="141414"/>
        </w:rPr>
        <w:t>In Du Bois</w:t>
      </w:r>
      <w:r w:rsidR="00647B4E">
        <w:rPr>
          <w:rFonts w:ascii="Times New Roman" w:hAnsi="Times New Roman" w:cs="Times New Roman"/>
          <w:color w:val="141414"/>
        </w:rPr>
        <w:t xml:space="preserve"> specifically</w:t>
      </w:r>
      <w:r w:rsidR="00A02BBB">
        <w:rPr>
          <w:rFonts w:ascii="Times New Roman" w:hAnsi="Times New Roman" w:cs="Times New Roman"/>
          <w:color w:val="141414"/>
        </w:rPr>
        <w:t xml:space="preserve">, these themes will come to form </w:t>
      </w:r>
      <w:r w:rsidR="009104B2">
        <w:rPr>
          <w:rFonts w:ascii="Times New Roman" w:hAnsi="Times New Roman" w:cs="Times New Roman"/>
          <w:color w:val="141414"/>
        </w:rPr>
        <w:t>p</w:t>
      </w:r>
      <w:r w:rsidR="00F038CD">
        <w:rPr>
          <w:rFonts w:ascii="Times New Roman" w:hAnsi="Times New Roman" w:cs="Times New Roman"/>
          <w:color w:val="141414"/>
        </w:rPr>
        <w:t xml:space="preserve">art of the very logic of </w:t>
      </w:r>
      <w:r w:rsidR="00956B07">
        <w:rPr>
          <w:rFonts w:ascii="Times New Roman" w:hAnsi="Times New Roman" w:cs="Times New Roman"/>
          <w:color w:val="141414"/>
        </w:rPr>
        <w:t>democracy’s</w:t>
      </w:r>
      <w:r w:rsidR="009104B2">
        <w:rPr>
          <w:rFonts w:ascii="Times New Roman" w:hAnsi="Times New Roman" w:cs="Times New Roman"/>
          <w:color w:val="141414"/>
        </w:rPr>
        <w:t xml:space="preserve"> dynamic and transformational</w:t>
      </w:r>
      <w:r w:rsidR="00F038CD">
        <w:rPr>
          <w:rFonts w:ascii="Times New Roman" w:hAnsi="Times New Roman" w:cs="Times New Roman"/>
          <w:color w:val="141414"/>
        </w:rPr>
        <w:t xml:space="preserve"> quality</w:t>
      </w:r>
      <w:r w:rsidR="00FC21F6">
        <w:rPr>
          <w:rFonts w:ascii="Times New Roman" w:hAnsi="Times New Roman" w:cs="Times New Roman"/>
          <w:color w:val="141414"/>
        </w:rPr>
        <w:t xml:space="preserve"> that he deploys</w:t>
      </w:r>
      <w:r w:rsidR="002A605F">
        <w:rPr>
          <w:rFonts w:ascii="Times New Roman" w:hAnsi="Times New Roman" w:cs="Times New Roman"/>
          <w:color w:val="141414"/>
        </w:rPr>
        <w:t xml:space="preserve"> in </w:t>
      </w:r>
      <w:r w:rsidR="002A605F">
        <w:rPr>
          <w:rFonts w:ascii="Times New Roman" w:hAnsi="Times New Roman" w:cs="Times New Roman"/>
          <w:i/>
          <w:color w:val="141414"/>
        </w:rPr>
        <w:t>The Souls of Black Folk</w:t>
      </w:r>
      <w:r w:rsidR="009104B2">
        <w:rPr>
          <w:rFonts w:ascii="Times New Roman" w:hAnsi="Times New Roman" w:cs="Times New Roman"/>
          <w:color w:val="141414"/>
        </w:rPr>
        <w:t>.</w:t>
      </w:r>
      <w:r w:rsidR="00E14342">
        <w:rPr>
          <w:rFonts w:ascii="Times New Roman" w:hAnsi="Times New Roman" w:cs="Times New Roman"/>
          <w:color w:val="141414"/>
        </w:rPr>
        <w:t xml:space="preserve"> It is to these themes we must now turn. </w:t>
      </w:r>
    </w:p>
    <w:p w14:paraId="4E3C60C8" w14:textId="77777777" w:rsidR="00B3507E" w:rsidRPr="00B050C4" w:rsidRDefault="00B3507E" w:rsidP="00E92001">
      <w:pPr>
        <w:rPr>
          <w:rFonts w:ascii="Times New Roman" w:hAnsi="Times New Roman" w:cs="Times New Roman"/>
          <w:color w:val="141414"/>
        </w:rPr>
      </w:pPr>
    </w:p>
    <w:p w14:paraId="7D59A83A" w14:textId="77777777" w:rsidR="00B3507E" w:rsidRPr="00B050C4" w:rsidRDefault="00B3507E" w:rsidP="00E92001">
      <w:pPr>
        <w:rPr>
          <w:rFonts w:ascii="Times New Roman" w:hAnsi="Times New Roman" w:cs="Times New Roman"/>
        </w:rPr>
      </w:pPr>
    </w:p>
    <w:sectPr w:rsidR="00B3507E" w:rsidRPr="00B050C4" w:rsidSect="00541E98">
      <w:headerReference w:type="even" r:id="rId6"/>
      <w:headerReference w:type="default" r:id="rId7"/>
      <w:footerReference w:type="even" r:id="rId8"/>
      <w:footerReference w:type="default" r:id="rId9"/>
      <w:headerReference w:type="firs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8BDA4" w14:textId="77777777" w:rsidR="00AC56A4" w:rsidRDefault="00AC56A4" w:rsidP="00D5501B">
      <w:r>
        <w:separator/>
      </w:r>
    </w:p>
  </w:endnote>
  <w:endnote w:type="continuationSeparator" w:id="0">
    <w:p w14:paraId="1B9F6148" w14:textId="77777777" w:rsidR="00AC56A4" w:rsidRDefault="00AC56A4" w:rsidP="00D5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New Roman Italic">
    <w:panose1 w:val="02020503050405090304"/>
    <w:charset w:val="00"/>
    <w:family w:val="roman"/>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6CAED" w14:textId="77777777" w:rsidR="00EE5D85" w:rsidRDefault="00EE5D85" w:rsidP="002625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2233B7" w14:textId="77777777" w:rsidR="00EE5D85" w:rsidRDefault="00EE5D85" w:rsidP="002625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347B6" w14:textId="473A8319" w:rsidR="00EE5D85" w:rsidRPr="000A5634" w:rsidRDefault="00EE5D85" w:rsidP="00262515">
    <w:pPr>
      <w:pStyle w:val="Footer"/>
      <w:framePr w:wrap="around" w:vAnchor="text" w:hAnchor="margin" w:xAlign="right" w:y="1"/>
      <w:rPr>
        <w:rStyle w:val="PageNumber"/>
        <w:rFonts w:ascii="Times New Roman" w:hAnsi="Times New Roman" w:cs="Times New Roman"/>
      </w:rPr>
    </w:pPr>
    <w:r w:rsidRPr="000A5634">
      <w:rPr>
        <w:rStyle w:val="PageNumber"/>
        <w:rFonts w:ascii="Times New Roman" w:hAnsi="Times New Roman" w:cs="Times New Roman"/>
      </w:rPr>
      <w:fldChar w:fldCharType="begin"/>
    </w:r>
    <w:r w:rsidRPr="000A5634">
      <w:rPr>
        <w:rStyle w:val="PageNumber"/>
        <w:rFonts w:ascii="Times New Roman" w:hAnsi="Times New Roman" w:cs="Times New Roman"/>
      </w:rPr>
      <w:instrText xml:space="preserve">PAGE  </w:instrText>
    </w:r>
    <w:r w:rsidRPr="000A5634">
      <w:rPr>
        <w:rStyle w:val="PageNumber"/>
        <w:rFonts w:ascii="Times New Roman" w:hAnsi="Times New Roman" w:cs="Times New Roman"/>
      </w:rPr>
      <w:fldChar w:fldCharType="separate"/>
    </w:r>
    <w:r w:rsidR="00AC432A">
      <w:rPr>
        <w:rStyle w:val="PageNumber"/>
        <w:rFonts w:ascii="Times New Roman" w:hAnsi="Times New Roman" w:cs="Times New Roman"/>
        <w:noProof/>
      </w:rPr>
      <w:t>1</w:t>
    </w:r>
    <w:r w:rsidRPr="000A5634">
      <w:rPr>
        <w:rStyle w:val="PageNumber"/>
        <w:rFonts w:ascii="Times New Roman" w:hAnsi="Times New Roman" w:cs="Times New Roman"/>
      </w:rPr>
      <w:fldChar w:fldCharType="end"/>
    </w:r>
  </w:p>
  <w:p w14:paraId="17420FC2" w14:textId="77777777" w:rsidR="00EE5D85" w:rsidRDefault="00EE5D85" w:rsidP="002625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7D1F9" w14:textId="77777777" w:rsidR="00AC56A4" w:rsidRDefault="00AC56A4" w:rsidP="00D5501B">
      <w:r>
        <w:separator/>
      </w:r>
    </w:p>
  </w:footnote>
  <w:footnote w:type="continuationSeparator" w:id="0">
    <w:p w14:paraId="572F52BE" w14:textId="77777777" w:rsidR="00AC56A4" w:rsidRDefault="00AC56A4" w:rsidP="00D5501B">
      <w:r>
        <w:continuationSeparator/>
      </w:r>
    </w:p>
  </w:footnote>
  <w:footnote w:id="1">
    <w:p w14:paraId="79002237" w14:textId="77777777" w:rsidR="00EE5D85" w:rsidRPr="00A700A9" w:rsidRDefault="00EE5D85" w:rsidP="00A700A9">
      <w:pPr>
        <w:pStyle w:val="FootnoteText"/>
        <w:ind w:firstLine="720"/>
        <w:rPr>
          <w:rFonts w:ascii="Times New Roman" w:hAnsi="Times New Roman" w:cs="Times New Roman"/>
        </w:rPr>
      </w:pPr>
      <w:r w:rsidRPr="00A700A9">
        <w:rPr>
          <w:rStyle w:val="FootnoteReference"/>
          <w:rFonts w:ascii="Times New Roman" w:hAnsi="Times New Roman" w:cs="Times New Roman"/>
        </w:rPr>
        <w:footnoteRef/>
      </w:r>
      <w:r w:rsidRPr="00A700A9">
        <w:rPr>
          <w:rFonts w:ascii="Times New Roman" w:hAnsi="Times New Roman" w:cs="Times New Roman"/>
        </w:rPr>
        <w:t xml:space="preserve"> Melvin L. Rogers, Associate Professor, Brown University, Melvin_rogers@brown.edu. From working book project, </w:t>
      </w:r>
      <w:r w:rsidRPr="00A700A9">
        <w:rPr>
          <w:rFonts w:ascii="Times New Roman" w:hAnsi="Times New Roman" w:cs="Times New Roman"/>
          <w:i/>
        </w:rPr>
        <w:t>The Darkened Light of Faith: Race, Democracy, and Freedom in African American Political Thought.</w:t>
      </w:r>
    </w:p>
    <w:p w14:paraId="152D9A82" w14:textId="77777777" w:rsidR="00EE5D85" w:rsidRPr="00A64A11" w:rsidRDefault="00EE5D85" w:rsidP="00A700A9">
      <w:pPr>
        <w:pStyle w:val="FootnoteText"/>
        <w:ind w:firstLine="720"/>
      </w:pPr>
      <w:r w:rsidRPr="00A64A11">
        <w:rPr>
          <w:i/>
        </w:rPr>
        <w:t xml:space="preserve">  </w:t>
      </w:r>
    </w:p>
  </w:footnote>
  <w:footnote w:id="2">
    <w:p w14:paraId="551466A3" w14:textId="2641C66C" w:rsidR="00EE5D85" w:rsidRPr="00365626" w:rsidRDefault="00EE5D85" w:rsidP="00365626">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Alasdair MacIntyre, </w:t>
      </w:r>
      <w:r w:rsidRPr="00365626">
        <w:rPr>
          <w:rFonts w:ascii="Times New Roman" w:hAnsi="Times New Roman" w:cs="Times New Roman"/>
          <w:i/>
        </w:rPr>
        <w:t>Whose Justice? Which Rationality</w:t>
      </w:r>
      <w:r w:rsidRPr="00365626">
        <w:rPr>
          <w:rFonts w:ascii="Times New Roman" w:hAnsi="Times New Roman" w:cs="Times New Roman"/>
        </w:rPr>
        <w:t xml:space="preserve"> (London: Duckworth, 1988), 12.</w:t>
      </w:r>
    </w:p>
  </w:footnote>
  <w:footnote w:id="3">
    <w:p w14:paraId="30BA8D82" w14:textId="5512677A"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For a discussion of republicanism and its reach into American political thought see J. G. A. Pocock, </w:t>
      </w:r>
      <w:r w:rsidRPr="00365626">
        <w:rPr>
          <w:rFonts w:ascii="Times New Roman" w:hAnsi="Times New Roman" w:cs="Times New Roman"/>
          <w:i/>
        </w:rPr>
        <w:t>The Machiavellian Moment: Florentine Political Thought and the Atlantic Republican Tradition</w:t>
      </w:r>
      <w:r w:rsidRPr="00365626">
        <w:rPr>
          <w:rFonts w:ascii="Times New Roman" w:hAnsi="Times New Roman" w:cs="Times New Roman"/>
        </w:rPr>
        <w:t xml:space="preserve"> (Princeton: Princeton University Press, 1975); M. N. S. Sellers, </w:t>
      </w:r>
      <w:r w:rsidRPr="00365626">
        <w:rPr>
          <w:rFonts w:ascii="Times New Roman" w:hAnsi="Times New Roman" w:cs="Times New Roman"/>
          <w:i/>
        </w:rPr>
        <w:t>American Republicanism: Roman Ideology in the United States Constitution</w:t>
      </w:r>
      <w:r w:rsidRPr="00365626">
        <w:rPr>
          <w:rFonts w:ascii="Times New Roman" w:hAnsi="Times New Roman" w:cs="Times New Roman"/>
        </w:rPr>
        <w:t xml:space="preserve"> (New York: New York University Press, 1994). Contemporary affinities can be found in Michael Sandel, </w:t>
      </w:r>
      <w:r w:rsidRPr="00365626">
        <w:rPr>
          <w:rFonts w:ascii="Times New Roman" w:hAnsi="Times New Roman" w:cs="Times New Roman"/>
          <w:i/>
        </w:rPr>
        <w:t>Democracy’s Discontents: American in Search of a Public Philosophy</w:t>
      </w:r>
      <w:r w:rsidRPr="00365626">
        <w:rPr>
          <w:rFonts w:ascii="Times New Roman" w:hAnsi="Times New Roman" w:cs="Times New Roman"/>
        </w:rPr>
        <w:t xml:space="preserve"> (Cambridge: Harvard University Press, 1996); Richard Dagger, </w:t>
      </w:r>
      <w:r w:rsidRPr="00365626">
        <w:rPr>
          <w:rFonts w:ascii="Times New Roman" w:hAnsi="Times New Roman" w:cs="Times New Roman"/>
          <w:i/>
        </w:rPr>
        <w:t>Civic Virtues: Rights, Citizenship, and Republican Liberalism</w:t>
      </w:r>
      <w:r w:rsidRPr="00365626">
        <w:rPr>
          <w:rFonts w:ascii="Times New Roman" w:hAnsi="Times New Roman" w:cs="Times New Roman"/>
        </w:rPr>
        <w:t xml:space="preserve"> (New York: Oxford University Press, 1997); Maurizio Viroli, </w:t>
      </w:r>
      <w:r w:rsidRPr="00365626">
        <w:rPr>
          <w:rFonts w:ascii="Times New Roman" w:hAnsi="Times New Roman" w:cs="Times New Roman"/>
          <w:i/>
        </w:rPr>
        <w:t>Republicanism</w:t>
      </w:r>
      <w:r w:rsidRPr="00365626">
        <w:rPr>
          <w:rFonts w:ascii="Times New Roman" w:hAnsi="Times New Roman" w:cs="Times New Roman"/>
        </w:rPr>
        <w:t xml:space="preserve"> (New York: Hill and Wang, 2002). </w:t>
      </w:r>
    </w:p>
    <w:p w14:paraId="669C4307" w14:textId="77777777" w:rsidR="00EE5D85" w:rsidRPr="00365626" w:rsidRDefault="00EE5D85" w:rsidP="00BC49E4">
      <w:pPr>
        <w:pStyle w:val="FootnoteText"/>
        <w:rPr>
          <w:rFonts w:ascii="Times New Roman" w:hAnsi="Times New Roman" w:cs="Times New Roman"/>
        </w:rPr>
      </w:pPr>
    </w:p>
  </w:footnote>
  <w:footnote w:id="4">
    <w:p w14:paraId="0558D944" w14:textId="49B5ACC1"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Quentin Skinner, “Machiavelli on the Maintenance of Liberty,” </w:t>
      </w:r>
      <w:r w:rsidRPr="00365626">
        <w:rPr>
          <w:rFonts w:ascii="Times New Roman" w:hAnsi="Times New Roman" w:cs="Times New Roman"/>
          <w:i/>
        </w:rPr>
        <w:t>Politics</w:t>
      </w:r>
      <w:r w:rsidRPr="00365626">
        <w:rPr>
          <w:rFonts w:ascii="Times New Roman" w:hAnsi="Times New Roman" w:cs="Times New Roman"/>
        </w:rPr>
        <w:t xml:space="preserve"> 18 (1983): 3-15; “The Idea of Negative Liberty,” in </w:t>
      </w:r>
      <w:r w:rsidRPr="00365626">
        <w:rPr>
          <w:rFonts w:ascii="Times New Roman" w:hAnsi="Times New Roman" w:cs="Times New Roman"/>
          <w:i/>
        </w:rPr>
        <w:t>Philosophy of History: Essays on the Historiography of Philosophy</w:t>
      </w:r>
      <w:r w:rsidRPr="00365626">
        <w:rPr>
          <w:rFonts w:ascii="Times New Roman" w:hAnsi="Times New Roman" w:cs="Times New Roman"/>
        </w:rPr>
        <w:t xml:space="preserve">, eds R. Rorty, J. B. Schneewind, S. Skinner (New York: Cambridge University Press, 1984), 193-221; “The Republican Ideal of Political Liberty,” in </w:t>
      </w:r>
      <w:r w:rsidRPr="00365626">
        <w:rPr>
          <w:rFonts w:ascii="Times New Roman" w:hAnsi="Times New Roman" w:cs="Times New Roman"/>
          <w:i/>
        </w:rPr>
        <w:t>Machiavelli and Republicanism</w:t>
      </w:r>
      <w:r w:rsidRPr="00365626">
        <w:rPr>
          <w:rFonts w:ascii="Times New Roman" w:hAnsi="Times New Roman" w:cs="Times New Roman"/>
        </w:rPr>
        <w:t xml:space="preserve">, eds. G. Bock, Q. Skinner, and M Viroli (New York: Cambridge University Press, 1990), 239-309; </w:t>
      </w:r>
      <w:r w:rsidRPr="00365626">
        <w:rPr>
          <w:rFonts w:ascii="Times New Roman" w:hAnsi="Times New Roman" w:cs="Times New Roman"/>
          <w:i/>
        </w:rPr>
        <w:t>Liberty Before Liberalism</w:t>
      </w:r>
      <w:r w:rsidRPr="00365626">
        <w:rPr>
          <w:rFonts w:ascii="Times New Roman" w:hAnsi="Times New Roman" w:cs="Times New Roman"/>
        </w:rPr>
        <w:t xml:space="preserve"> (New York: Cambridge University Press, 1998); Philip Pettit, </w:t>
      </w:r>
      <w:r w:rsidRPr="00365626">
        <w:rPr>
          <w:rFonts w:ascii="Times New Roman" w:hAnsi="Times New Roman" w:cs="Times New Roman"/>
          <w:i/>
        </w:rPr>
        <w:t>Republicanism: A Theory of Freedom and Government</w:t>
      </w:r>
      <w:r w:rsidRPr="00365626">
        <w:rPr>
          <w:rFonts w:ascii="Times New Roman" w:hAnsi="Times New Roman" w:cs="Times New Roman"/>
        </w:rPr>
        <w:t xml:space="preserve"> (New York: Oxford University Press, 1997); </w:t>
      </w:r>
      <w:r w:rsidRPr="00365626">
        <w:rPr>
          <w:rFonts w:ascii="Times New Roman" w:hAnsi="Times New Roman" w:cs="Times New Roman"/>
          <w:i/>
        </w:rPr>
        <w:t>On the People’s Terms: A Republican Theory and Model of Democracy</w:t>
      </w:r>
      <w:r w:rsidRPr="00365626">
        <w:rPr>
          <w:rFonts w:ascii="Times New Roman" w:hAnsi="Times New Roman" w:cs="Times New Roman"/>
        </w:rPr>
        <w:t xml:space="preserve"> (New York: Cambridge University Press, 2012); </w:t>
      </w:r>
      <w:r w:rsidRPr="00365626">
        <w:rPr>
          <w:rFonts w:ascii="Times New Roman" w:hAnsi="Times New Roman" w:cs="Times New Roman"/>
          <w:i/>
        </w:rPr>
        <w:t>Just Freedom: A Moral Compass for A Complex World</w:t>
      </w:r>
      <w:r w:rsidRPr="00365626">
        <w:rPr>
          <w:rFonts w:ascii="Times New Roman" w:hAnsi="Times New Roman" w:cs="Times New Roman"/>
        </w:rPr>
        <w:t xml:space="preserve"> (New York: Norton Press, 2014).</w:t>
      </w:r>
    </w:p>
    <w:p w14:paraId="2B14F01E" w14:textId="77777777" w:rsidR="00EE5D85" w:rsidRPr="00365626" w:rsidRDefault="00EE5D85" w:rsidP="00694B07">
      <w:pPr>
        <w:pStyle w:val="FootnoteText"/>
        <w:rPr>
          <w:rFonts w:ascii="Times New Roman" w:hAnsi="Times New Roman" w:cs="Times New Roman"/>
        </w:rPr>
      </w:pPr>
    </w:p>
  </w:footnote>
  <w:footnote w:id="5">
    <w:p w14:paraId="381C7AB9" w14:textId="3C93BEA6"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Chaim Wirszubski, </w:t>
      </w:r>
      <w:r w:rsidRPr="00365626">
        <w:rPr>
          <w:rFonts w:ascii="Times New Roman" w:hAnsi="Times New Roman" w:cs="Times New Roman"/>
          <w:i/>
        </w:rPr>
        <w:t>Libertas as a Political Ideal at Rome During the Late Republic and Early Principate</w:t>
      </w:r>
      <w:r w:rsidRPr="00365626">
        <w:rPr>
          <w:rFonts w:ascii="Times New Roman" w:hAnsi="Times New Roman" w:cs="Times New Roman"/>
        </w:rPr>
        <w:t xml:space="preserve"> (New York: Cambridge University Press, 1968), 3.</w:t>
      </w:r>
    </w:p>
    <w:p w14:paraId="13C45942" w14:textId="77777777" w:rsidR="00EE5D85" w:rsidRPr="00365626" w:rsidRDefault="00EE5D85">
      <w:pPr>
        <w:pStyle w:val="FootnoteText"/>
        <w:rPr>
          <w:rFonts w:ascii="Times New Roman" w:hAnsi="Times New Roman" w:cs="Times New Roman"/>
        </w:rPr>
      </w:pPr>
    </w:p>
  </w:footnote>
  <w:footnote w:id="6">
    <w:p w14:paraId="1F45DD05" w14:textId="33538A16"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For the rich diversity of the tradition of black American political thought see Michael Dawson, </w:t>
      </w:r>
      <w:r w:rsidRPr="00365626">
        <w:rPr>
          <w:rFonts w:ascii="Times New Roman" w:hAnsi="Times New Roman" w:cs="Times New Roman"/>
          <w:i/>
        </w:rPr>
        <w:t xml:space="preserve">Black Visions: The Roots of Contemporary Black American Political Ideologies </w:t>
      </w:r>
      <w:r w:rsidRPr="00365626">
        <w:rPr>
          <w:rFonts w:ascii="Times New Roman" w:hAnsi="Times New Roman" w:cs="Times New Roman"/>
        </w:rPr>
        <w:t xml:space="preserve">(Chicago: University of Chicago Press, 2001). There are other texts that take up one or more of the traditions attended to by Dawson. A short selection includes: Cornel West, </w:t>
      </w:r>
      <w:r w:rsidRPr="00365626">
        <w:rPr>
          <w:rFonts w:ascii="Times New Roman" w:hAnsi="Times New Roman" w:cs="Times New Roman"/>
          <w:i/>
        </w:rPr>
        <w:t>Prophesy Deliverance! An Afro-American Revolutionary Christianity</w:t>
      </w:r>
      <w:r w:rsidRPr="00365626">
        <w:rPr>
          <w:rFonts w:ascii="Times New Roman" w:hAnsi="Times New Roman" w:cs="Times New Roman"/>
        </w:rPr>
        <w:t xml:space="preserve"> (Philadelphia: Westminster Press, 1982); Cedric J. Robinson, </w:t>
      </w:r>
      <w:r w:rsidRPr="00365626">
        <w:rPr>
          <w:rFonts w:ascii="Times New Roman" w:hAnsi="Times New Roman" w:cs="Times New Roman"/>
          <w:i/>
        </w:rPr>
        <w:t>Black Marxism: The Making of the Black Radical Tradition</w:t>
      </w:r>
      <w:r w:rsidRPr="00365626">
        <w:rPr>
          <w:rFonts w:ascii="Times New Roman" w:hAnsi="Times New Roman" w:cs="Times New Roman"/>
        </w:rPr>
        <w:t xml:space="preserve"> (London: Zed Press, 1983); Patricia Hill Collins, </w:t>
      </w:r>
      <w:r w:rsidRPr="00365626">
        <w:rPr>
          <w:rFonts w:ascii="Times New Roman" w:hAnsi="Times New Roman" w:cs="Times New Roman"/>
          <w:i/>
        </w:rPr>
        <w:t>Black Feminist Thought: Knowledge, Consciousness, and the Politics of Empowerment</w:t>
      </w:r>
      <w:r w:rsidRPr="00365626">
        <w:rPr>
          <w:rFonts w:ascii="Times New Roman" w:hAnsi="Times New Roman" w:cs="Times New Roman"/>
        </w:rPr>
        <w:t xml:space="preserve"> (New York: Routledge, 1991); Eddie Glaude, </w:t>
      </w:r>
      <w:r w:rsidRPr="00365626">
        <w:rPr>
          <w:rFonts w:ascii="Times New Roman" w:hAnsi="Times New Roman" w:cs="Times New Roman"/>
          <w:i/>
        </w:rPr>
        <w:t>Exodus!: Religion, Race, and Nation in Early Nineteenth-Century Black America</w:t>
      </w:r>
      <w:r w:rsidRPr="00365626">
        <w:rPr>
          <w:rFonts w:ascii="Times New Roman" w:hAnsi="Times New Roman" w:cs="Times New Roman"/>
        </w:rPr>
        <w:t xml:space="preserve"> (Chicago: University of Chicago Press, 2000).</w:t>
      </w:r>
    </w:p>
  </w:footnote>
  <w:footnote w:id="7">
    <w:p w14:paraId="4DC5F4AF" w14:textId="24664F93" w:rsidR="00EE5D85" w:rsidRPr="00365626" w:rsidRDefault="00EE5D85" w:rsidP="008625E2">
      <w:pPr>
        <w:pStyle w:val="FootnoteText"/>
        <w:ind w:firstLine="720"/>
        <w:rPr>
          <w:rFonts w:ascii="Times New Roman" w:hAnsi="Times New Roman" w:cs="Times New Roman"/>
          <w:i/>
        </w:rPr>
      </w:pPr>
      <w:r w:rsidRPr="00365626">
        <w:rPr>
          <w:rStyle w:val="FootnoteReference"/>
          <w:rFonts w:ascii="Times New Roman" w:hAnsi="Times New Roman" w:cs="Times New Roman"/>
        </w:rPr>
        <w:footnoteRef/>
      </w:r>
      <w:r w:rsidRPr="00365626">
        <w:rPr>
          <w:rFonts w:ascii="Times New Roman" w:hAnsi="Times New Roman" w:cs="Times New Roman"/>
        </w:rPr>
        <w:t xml:space="preserve"> Pettit, </w:t>
      </w:r>
      <w:r w:rsidRPr="00365626">
        <w:rPr>
          <w:rFonts w:ascii="Times New Roman" w:hAnsi="Times New Roman" w:cs="Times New Roman"/>
          <w:i/>
        </w:rPr>
        <w:t>Republicanism</w:t>
      </w:r>
      <w:r w:rsidRPr="00365626">
        <w:rPr>
          <w:rFonts w:ascii="Times New Roman" w:hAnsi="Times New Roman" w:cs="Times New Roman"/>
        </w:rPr>
        <w:t xml:space="preserve">, 49; cf. </w:t>
      </w:r>
      <w:r w:rsidRPr="00365626">
        <w:rPr>
          <w:rFonts w:ascii="Times New Roman" w:hAnsi="Times New Roman" w:cs="Times New Roman"/>
          <w:i/>
        </w:rPr>
        <w:t>On the People’s Terms</w:t>
      </w:r>
      <w:r w:rsidRPr="00365626">
        <w:rPr>
          <w:rFonts w:ascii="Times New Roman" w:hAnsi="Times New Roman" w:cs="Times New Roman"/>
        </w:rPr>
        <w:t>, chap. 1.</w:t>
      </w:r>
      <w:r w:rsidRPr="00365626">
        <w:rPr>
          <w:rFonts w:ascii="Times New Roman" w:hAnsi="Times New Roman" w:cs="Times New Roman"/>
          <w:i/>
        </w:rPr>
        <w:t xml:space="preserve"> </w:t>
      </w:r>
    </w:p>
    <w:p w14:paraId="6EA0FA29" w14:textId="77777777" w:rsidR="00EE5D85" w:rsidRPr="00365626" w:rsidRDefault="00EE5D85">
      <w:pPr>
        <w:pStyle w:val="FootnoteText"/>
        <w:rPr>
          <w:rFonts w:ascii="Times New Roman" w:hAnsi="Times New Roman" w:cs="Times New Roman"/>
        </w:rPr>
      </w:pPr>
    </w:p>
  </w:footnote>
  <w:footnote w:id="8">
    <w:p w14:paraId="60C99275" w14:textId="7FA965E8"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Skinner, </w:t>
      </w:r>
      <w:r w:rsidRPr="00365626">
        <w:rPr>
          <w:rFonts w:ascii="Times New Roman" w:hAnsi="Times New Roman" w:cs="Times New Roman"/>
          <w:i/>
        </w:rPr>
        <w:t>Liberty</w:t>
      </w:r>
      <w:r w:rsidRPr="00365626">
        <w:rPr>
          <w:rFonts w:ascii="Times New Roman" w:hAnsi="Times New Roman" w:cs="Times New Roman"/>
        </w:rPr>
        <w:t>, 96.</w:t>
      </w:r>
    </w:p>
    <w:p w14:paraId="24DFA532" w14:textId="77777777" w:rsidR="00EE5D85" w:rsidRPr="00365626" w:rsidRDefault="00EE5D85">
      <w:pPr>
        <w:pStyle w:val="FootnoteText"/>
        <w:rPr>
          <w:rFonts w:ascii="Times New Roman" w:hAnsi="Times New Roman" w:cs="Times New Roman"/>
        </w:rPr>
      </w:pPr>
    </w:p>
  </w:footnote>
  <w:footnote w:id="9">
    <w:p w14:paraId="30A9F826" w14:textId="0602679D"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w:t>
      </w:r>
      <w:r>
        <w:rPr>
          <w:rFonts w:ascii="Times New Roman" w:hAnsi="Times New Roman" w:cs="Times New Roman"/>
        </w:rPr>
        <w:t>Thank you</w:t>
      </w:r>
      <w:r w:rsidRPr="00365626">
        <w:rPr>
          <w:rFonts w:ascii="Times New Roman" w:hAnsi="Times New Roman" w:cs="Times New Roman"/>
        </w:rPr>
        <w:t xml:space="preserve"> Davide Panagia for helping me understand this point. For a similar argument with which this account is sympathetic see Barnor Hesse, “Escaping Liberty: Western Hegemony, Black Fugitivity,” </w:t>
      </w:r>
      <w:r w:rsidRPr="00365626">
        <w:rPr>
          <w:rFonts w:ascii="Times New Roman" w:hAnsi="Times New Roman" w:cs="Times New Roman"/>
          <w:i/>
        </w:rPr>
        <w:t>Political Theory</w:t>
      </w:r>
      <w:r w:rsidRPr="00365626">
        <w:rPr>
          <w:rFonts w:ascii="Times New Roman" w:hAnsi="Times New Roman" w:cs="Times New Roman"/>
        </w:rPr>
        <w:t xml:space="preserve"> 42, no. 3 (2014): 288-313.</w:t>
      </w:r>
    </w:p>
    <w:p w14:paraId="1AA25446" w14:textId="77777777" w:rsidR="00EE5D85" w:rsidRPr="00365626" w:rsidRDefault="00EE5D85">
      <w:pPr>
        <w:pStyle w:val="FootnoteText"/>
        <w:rPr>
          <w:rFonts w:ascii="Times New Roman" w:hAnsi="Times New Roman" w:cs="Times New Roman"/>
        </w:rPr>
      </w:pPr>
    </w:p>
  </w:footnote>
  <w:footnote w:id="10">
    <w:p w14:paraId="2D0A2089" w14:textId="720F2AD2"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My language here of “weak” and “strong” version of racial solidarity is inspired by, although not consistent with, Tommie Shelby, </w:t>
      </w:r>
      <w:r w:rsidRPr="00365626">
        <w:rPr>
          <w:rFonts w:ascii="Times New Roman" w:hAnsi="Times New Roman" w:cs="Times New Roman"/>
          <w:i/>
        </w:rPr>
        <w:t>We Who Are Dark: The Philosophical Foundations of Black Solidarity</w:t>
      </w:r>
      <w:r w:rsidRPr="00365626">
        <w:rPr>
          <w:rFonts w:ascii="Times New Roman" w:hAnsi="Times New Roman" w:cs="Times New Roman"/>
        </w:rPr>
        <w:t xml:space="preserve"> (Cambridge: Harvard University Press, 2005), 27.</w:t>
      </w:r>
    </w:p>
    <w:p w14:paraId="444112C5" w14:textId="77777777" w:rsidR="00EE5D85" w:rsidRPr="00365626" w:rsidRDefault="00EE5D85">
      <w:pPr>
        <w:pStyle w:val="FootnoteText"/>
        <w:rPr>
          <w:rFonts w:ascii="Times New Roman" w:hAnsi="Times New Roman" w:cs="Times New Roman"/>
        </w:rPr>
      </w:pPr>
    </w:p>
  </w:footnote>
  <w:footnote w:id="11">
    <w:p w14:paraId="7F82C3A7" w14:textId="4FC66853" w:rsidR="00EE5D85" w:rsidRPr="00EF110D" w:rsidRDefault="00EE5D85" w:rsidP="008625E2">
      <w:pPr>
        <w:pStyle w:val="FootnoteText"/>
        <w:ind w:firstLine="720"/>
        <w:rPr>
          <w:rFonts w:ascii="Times New Roman" w:hAnsi="Times New Roman" w:cs="Times New Roman"/>
          <w:b/>
        </w:rPr>
      </w:pPr>
      <w:r w:rsidRPr="00365626">
        <w:rPr>
          <w:rStyle w:val="FootnoteReference"/>
          <w:rFonts w:ascii="Times New Roman" w:hAnsi="Times New Roman" w:cs="Times New Roman"/>
        </w:rPr>
        <w:footnoteRef/>
      </w:r>
      <w:r w:rsidRPr="00365626">
        <w:rPr>
          <w:rFonts w:ascii="Times New Roman" w:hAnsi="Times New Roman" w:cs="Times New Roman"/>
        </w:rPr>
        <w:t xml:space="preserve"> By cultural sphere I do not simply mean E. B. Taylor’s “complex whole which includes knowledge, belief, art, morals, law, customs and any other capabilities and habits acquired” by being a member of a society, but also the ways in which culture is a site where power relations originate and are potentially disrupted (Edward B. Tylor, </w:t>
      </w:r>
      <w:r w:rsidRPr="00365626">
        <w:rPr>
          <w:rFonts w:ascii="Times New Roman" w:hAnsi="Times New Roman" w:cs="Times New Roman"/>
          <w:i/>
        </w:rPr>
        <w:t>Primitive Culture: Researches into the Development of Mythology, Philosophy, Religion, Art, and Custom</w:t>
      </w:r>
      <w:r w:rsidRPr="00365626">
        <w:rPr>
          <w:rFonts w:ascii="Times New Roman" w:hAnsi="Times New Roman" w:cs="Times New Roman"/>
        </w:rPr>
        <w:t xml:space="preserve">, vol. 1, [New York: Cambridge University Press, 1871/2010, 1). This means, of course, that culture will not merely be about political institutions, although important, but will permeate all of the institutions of social life. </w:t>
      </w:r>
      <w:r>
        <w:rPr>
          <w:rFonts w:ascii="Times New Roman" w:hAnsi="Times New Roman" w:cs="Times New Roman"/>
          <w:b/>
        </w:rPr>
        <w:t>See, also, Jeffrey Alexander and Stuart Hall (finish citation)</w:t>
      </w:r>
    </w:p>
    <w:p w14:paraId="6738AED7" w14:textId="77777777" w:rsidR="00EE5D85" w:rsidRPr="00365626" w:rsidRDefault="00EE5D85" w:rsidP="00D20268">
      <w:pPr>
        <w:pStyle w:val="FootnoteText"/>
        <w:rPr>
          <w:rFonts w:ascii="Times New Roman" w:hAnsi="Times New Roman" w:cs="Times New Roman"/>
        </w:rPr>
      </w:pPr>
    </w:p>
  </w:footnote>
  <w:footnote w:id="12">
    <w:p w14:paraId="57D62CDC" w14:textId="0C7B74CE"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Frederick Douglass, “An Address to the Colored People of the United States” (1848), in </w:t>
      </w:r>
      <w:r w:rsidRPr="00365626">
        <w:rPr>
          <w:rFonts w:ascii="Times New Roman" w:hAnsi="Times New Roman" w:cs="Times New Roman"/>
          <w:i/>
        </w:rPr>
        <w:t>Frederick Douglass: Selected Speeches and Writings</w:t>
      </w:r>
      <w:r w:rsidRPr="00365626">
        <w:rPr>
          <w:rFonts w:ascii="Times New Roman" w:hAnsi="Times New Roman" w:cs="Times New Roman"/>
        </w:rPr>
        <w:t>, ed. Eric Foner (Chicago: Lawrence Hill Books, 1999), 119.</w:t>
      </w:r>
    </w:p>
    <w:p w14:paraId="049863D2" w14:textId="77777777" w:rsidR="00EE5D85" w:rsidRPr="00365626" w:rsidRDefault="00EE5D85">
      <w:pPr>
        <w:pStyle w:val="FootnoteText"/>
        <w:rPr>
          <w:rFonts w:ascii="Times New Roman" w:hAnsi="Times New Roman" w:cs="Times New Roman"/>
        </w:rPr>
      </w:pPr>
    </w:p>
  </w:footnote>
  <w:footnote w:id="13">
    <w:p w14:paraId="044209A3" w14:textId="3FD0A5C8"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The most compelling rendering of this claim is found in Kantrowitz, </w:t>
      </w:r>
      <w:r w:rsidRPr="00365626">
        <w:rPr>
          <w:rFonts w:ascii="Times New Roman" w:hAnsi="Times New Roman" w:cs="Times New Roman"/>
          <w:i/>
        </w:rPr>
        <w:t>More Than Freedom</w:t>
      </w:r>
      <w:r w:rsidRPr="00365626">
        <w:rPr>
          <w:rFonts w:ascii="Times New Roman" w:hAnsi="Times New Roman" w:cs="Times New Roman"/>
        </w:rPr>
        <w:t xml:space="preserve">. Although Neil Roberts would not follow Kantrowitz nor myself in tying the meaning of citizenship to affective states, he does rightly see that for black people under conditions of chattel slavery the meaning of freedom is not effectively realized through a legalistic framework (See Neil Roberts, </w:t>
      </w:r>
      <w:r w:rsidRPr="00365626">
        <w:rPr>
          <w:rFonts w:ascii="Times New Roman" w:hAnsi="Times New Roman" w:cs="Times New Roman"/>
          <w:i/>
        </w:rPr>
        <w:t>Freedom as Marronage</w:t>
      </w:r>
      <w:r w:rsidRPr="00365626">
        <w:rPr>
          <w:rFonts w:ascii="Times New Roman" w:hAnsi="Times New Roman" w:cs="Times New Roman"/>
        </w:rPr>
        <w:t xml:space="preserve"> [Chicago: University of Chicago Press, 2015], especially Chap. 3).</w:t>
      </w:r>
    </w:p>
    <w:p w14:paraId="54B63EC1" w14:textId="77777777" w:rsidR="00EE5D85" w:rsidRPr="00365626" w:rsidRDefault="00EE5D85">
      <w:pPr>
        <w:pStyle w:val="FootnoteText"/>
        <w:rPr>
          <w:rFonts w:ascii="Times New Roman" w:hAnsi="Times New Roman" w:cs="Times New Roman"/>
        </w:rPr>
      </w:pPr>
    </w:p>
  </w:footnote>
  <w:footnote w:id="14">
    <w:p w14:paraId="20F79474" w14:textId="77777777" w:rsidR="00EE5D85" w:rsidRPr="00365626" w:rsidRDefault="00EE5D85" w:rsidP="00DA48CB">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Pettit, </w:t>
      </w:r>
      <w:r w:rsidRPr="00365626">
        <w:rPr>
          <w:rFonts w:ascii="Times New Roman" w:hAnsi="Times New Roman" w:cs="Times New Roman"/>
          <w:i/>
        </w:rPr>
        <w:t>People’s Terms</w:t>
      </w:r>
      <w:r w:rsidRPr="00365626">
        <w:rPr>
          <w:rFonts w:ascii="Times New Roman" w:hAnsi="Times New Roman" w:cs="Times New Roman"/>
        </w:rPr>
        <w:t>, 5.</w:t>
      </w:r>
    </w:p>
    <w:p w14:paraId="5506F557" w14:textId="77777777" w:rsidR="00EE5D85" w:rsidRPr="00365626" w:rsidRDefault="00EE5D85" w:rsidP="00DA48CB">
      <w:pPr>
        <w:pStyle w:val="FootnoteText"/>
        <w:rPr>
          <w:rFonts w:ascii="Times New Roman" w:hAnsi="Times New Roman" w:cs="Times New Roman"/>
        </w:rPr>
      </w:pPr>
    </w:p>
  </w:footnote>
  <w:footnote w:id="15">
    <w:p w14:paraId="32D183FA" w14:textId="3FD3D532"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Derrick Darby gestures toward the need to think about the social basis of rights discourse in just this way: “The relevant social practices are not merely essential for the exercise or enjoyment of moral rights; they are essential for the very existence or possession of moral rights” (Darby, </w:t>
      </w:r>
      <w:r w:rsidRPr="00365626">
        <w:rPr>
          <w:rFonts w:ascii="Times New Roman" w:hAnsi="Times New Roman" w:cs="Times New Roman"/>
          <w:i/>
        </w:rPr>
        <w:t xml:space="preserve">Rights, Race, and Recognition </w:t>
      </w:r>
      <w:r w:rsidRPr="00365626">
        <w:rPr>
          <w:rFonts w:ascii="Times New Roman" w:hAnsi="Times New Roman" w:cs="Times New Roman"/>
        </w:rPr>
        <w:t xml:space="preserve">[New York: Cambridge University Press, 2009], 20). Recognizing the difficulty in ascertaining those social practices outside a formal juridical framework, he is left to fall back on the position “that affording a subject legal rights is a paradigm case of affording it institutional respect” (Darby, </w:t>
      </w:r>
      <w:r w:rsidRPr="00365626">
        <w:rPr>
          <w:rFonts w:ascii="Times New Roman" w:hAnsi="Times New Roman" w:cs="Times New Roman"/>
          <w:i/>
        </w:rPr>
        <w:t xml:space="preserve">Rights, Race, and Recognition, </w:t>
      </w:r>
      <w:r w:rsidRPr="00365626">
        <w:rPr>
          <w:rFonts w:ascii="Times New Roman" w:hAnsi="Times New Roman" w:cs="Times New Roman"/>
        </w:rPr>
        <w:t xml:space="preserve">85). It may well seem trivially true that legal rights must be tied to institutional respect, but it is difficult to read Darby’s text and not sense that he is after a form of social standing that exceeds the juridical framework and is bound up with the cultural logic of American life as such. Thus he writes: “But it does not follow from this that we must develop the idea of institutional respect using a legal model…we need not suppose that the only formal legal practices as opposed to more informal social practices can suffice” (p. 85). I suggest that African Americans were after precisely this form of social standing and it is for this reason that their appeals often take on the form that they did. We should therefore be careful not to slip, as Darby does, into relying primarily on the formal juridical framework. For several texts that do a better job at keeping informal social practices and interpersonal relationships in view and therefore understanding the ethical work required to affirm equality see Christopher J. Lebron, </w:t>
      </w:r>
      <w:r w:rsidRPr="00365626">
        <w:rPr>
          <w:rFonts w:ascii="Times New Roman" w:hAnsi="Times New Roman" w:cs="Times New Roman"/>
          <w:i/>
        </w:rPr>
        <w:t>The Color of Our Shame: Race and Justice in Our Time</w:t>
      </w:r>
      <w:r w:rsidRPr="00365626">
        <w:rPr>
          <w:rFonts w:ascii="Times New Roman" w:hAnsi="Times New Roman" w:cs="Times New Roman"/>
        </w:rPr>
        <w:t xml:space="preserve"> (New York: Oxford University Press, 2013); Axel Honneth, </w:t>
      </w:r>
      <w:r w:rsidRPr="00365626">
        <w:rPr>
          <w:rFonts w:ascii="Times New Roman" w:hAnsi="Times New Roman" w:cs="Times New Roman"/>
          <w:i/>
        </w:rPr>
        <w:t>Freedom’s Right: The Social Foundations of Democratic Life</w:t>
      </w:r>
      <w:r w:rsidRPr="00365626">
        <w:rPr>
          <w:rFonts w:ascii="Times New Roman" w:hAnsi="Times New Roman" w:cs="Times New Roman"/>
        </w:rPr>
        <w:t xml:space="preserve"> (New York: Columbia University Press, 2014); Sharon Krause, </w:t>
      </w:r>
      <w:r w:rsidRPr="00365626">
        <w:rPr>
          <w:rFonts w:ascii="Times New Roman" w:hAnsi="Times New Roman" w:cs="Times New Roman"/>
          <w:i/>
        </w:rPr>
        <w:t>Freedom Beyond Sovereignty: Reconstructing Liberalism Individualism</w:t>
      </w:r>
      <w:r w:rsidRPr="00365626">
        <w:rPr>
          <w:rFonts w:ascii="Times New Roman" w:hAnsi="Times New Roman" w:cs="Times New Roman"/>
        </w:rPr>
        <w:t xml:space="preserve"> (Chicago: University of Chicago Press, 2015). </w:t>
      </w:r>
    </w:p>
    <w:p w14:paraId="43831759" w14:textId="77777777" w:rsidR="00EE5D85" w:rsidRPr="00365626" w:rsidRDefault="00EE5D85">
      <w:pPr>
        <w:pStyle w:val="FootnoteText"/>
        <w:rPr>
          <w:rFonts w:ascii="Times New Roman" w:hAnsi="Times New Roman" w:cs="Times New Roman"/>
        </w:rPr>
      </w:pPr>
    </w:p>
  </w:footnote>
  <w:footnote w:id="16">
    <w:p w14:paraId="6DFCF4C0" w14:textId="01434956"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For a richer account of sentiment in the American context see Karen Halttunen, “Humanitarianism and the Pornography of Pain in Anglo-American Culture,” </w:t>
      </w:r>
      <w:r w:rsidRPr="00365626">
        <w:rPr>
          <w:rFonts w:ascii="Times New Roman" w:hAnsi="Times New Roman" w:cs="Times New Roman"/>
          <w:i/>
        </w:rPr>
        <w:t>American Historical Review</w:t>
      </w:r>
      <w:r w:rsidRPr="00365626">
        <w:rPr>
          <w:rFonts w:ascii="Times New Roman" w:hAnsi="Times New Roman" w:cs="Times New Roman"/>
        </w:rPr>
        <w:t xml:space="preserve"> 100, no. 2 (1995): 307; “‘The Sacred Right of the Weak’: Pain, Sympathy, and the Culture of Individual Rights in Antebellum America,” </w:t>
      </w:r>
      <w:r w:rsidRPr="00365626">
        <w:rPr>
          <w:rFonts w:ascii="Times New Roman" w:hAnsi="Times New Roman" w:cs="Times New Roman"/>
          <w:i/>
        </w:rPr>
        <w:t>The Journal of American History</w:t>
      </w:r>
      <w:r w:rsidRPr="00365626">
        <w:rPr>
          <w:rFonts w:ascii="Times New Roman" w:hAnsi="Times New Roman" w:cs="Times New Roman"/>
        </w:rPr>
        <w:t xml:space="preserve"> 82, no. 2 (1995), 463-93; Andrew Burstein, </w:t>
      </w:r>
      <w:r w:rsidRPr="00365626">
        <w:rPr>
          <w:rFonts w:ascii="Times New Roman" w:hAnsi="Times New Roman" w:cs="Times New Roman"/>
          <w:i/>
        </w:rPr>
        <w:t>Sentimental Democracy: The Evolution of America’s Romantic Self-Image</w:t>
      </w:r>
      <w:r w:rsidRPr="00365626">
        <w:rPr>
          <w:rFonts w:ascii="Times New Roman" w:hAnsi="Times New Roman" w:cs="Times New Roman"/>
        </w:rPr>
        <w:t xml:space="preserve"> (New York: Hill and Wang, 1999); Nicole Eustace, </w:t>
      </w:r>
      <w:r w:rsidRPr="00365626">
        <w:rPr>
          <w:rFonts w:ascii="Times New Roman" w:hAnsi="Times New Roman" w:cs="Times New Roman"/>
          <w:i/>
        </w:rPr>
        <w:t>Passion is the Gale: Emotion, Power, and the Coming of the American Revolution</w:t>
      </w:r>
      <w:r w:rsidRPr="00365626">
        <w:rPr>
          <w:rFonts w:ascii="Times New Roman" w:hAnsi="Times New Roman" w:cs="Times New Roman"/>
        </w:rPr>
        <w:t xml:space="preserve"> (Chapel Hill, NC: University of North Carolina Press, 2008); Radiclani Clytus, “‘Keep It Before the People’: The Pictorialization of American Abolitionism,” in </w:t>
      </w:r>
      <w:r w:rsidRPr="00365626">
        <w:rPr>
          <w:rFonts w:ascii="Times New Roman" w:hAnsi="Times New Roman" w:cs="Times New Roman"/>
          <w:i/>
        </w:rPr>
        <w:t>Early African American Print Culture</w:t>
      </w:r>
      <w:r w:rsidRPr="00365626">
        <w:rPr>
          <w:rFonts w:ascii="Times New Roman" w:hAnsi="Times New Roman" w:cs="Times New Roman"/>
        </w:rPr>
        <w:t>, eds. Lara Langer Cohen and Jordan Alexander Stein (Philadelphia: University of Pennsylvania Press, 2012), 290-317.</w:t>
      </w:r>
    </w:p>
    <w:p w14:paraId="0041813E" w14:textId="77777777" w:rsidR="00EE5D85" w:rsidRPr="00365626" w:rsidRDefault="00EE5D85">
      <w:pPr>
        <w:pStyle w:val="FootnoteText"/>
        <w:rPr>
          <w:rFonts w:ascii="Times New Roman" w:hAnsi="Times New Roman" w:cs="Times New Roman"/>
        </w:rPr>
      </w:pPr>
    </w:p>
  </w:footnote>
  <w:footnote w:id="17">
    <w:p w14:paraId="7B463DA3" w14:textId="3CBA2CDC"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Eustace, </w:t>
      </w:r>
      <w:r w:rsidRPr="00365626">
        <w:rPr>
          <w:rFonts w:ascii="Times New Roman" w:hAnsi="Times New Roman" w:cs="Times New Roman"/>
          <w:i/>
        </w:rPr>
        <w:t>Passion</w:t>
      </w:r>
      <w:r w:rsidRPr="00365626">
        <w:rPr>
          <w:rFonts w:ascii="Times New Roman" w:hAnsi="Times New Roman" w:cs="Times New Roman"/>
        </w:rPr>
        <w:t xml:space="preserve">, 15. </w:t>
      </w:r>
    </w:p>
    <w:p w14:paraId="6E925E88" w14:textId="77777777" w:rsidR="00EE5D85" w:rsidRPr="00365626" w:rsidRDefault="00EE5D85">
      <w:pPr>
        <w:pStyle w:val="FootnoteText"/>
        <w:rPr>
          <w:rFonts w:ascii="Times New Roman" w:hAnsi="Times New Roman" w:cs="Times New Roman"/>
        </w:rPr>
      </w:pPr>
    </w:p>
  </w:footnote>
  <w:footnote w:id="18">
    <w:p w14:paraId="6026E5DE" w14:textId="7C17E798"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Hosea Easton, </w:t>
      </w:r>
      <w:r w:rsidRPr="00365626">
        <w:rPr>
          <w:rFonts w:ascii="Times New Roman" w:hAnsi="Times New Roman" w:cs="Times New Roman"/>
          <w:i/>
        </w:rPr>
        <w:t>A Treatise on the Intellectual Character, and the Civil and Political Condition of the colored People of the United States; and the Prejudice Exercised towards Them</w:t>
      </w:r>
      <w:r w:rsidRPr="00365626">
        <w:rPr>
          <w:rFonts w:ascii="Times New Roman" w:hAnsi="Times New Roman" w:cs="Times New Roman"/>
        </w:rPr>
        <w:t xml:space="preserve">, in </w:t>
      </w:r>
      <w:r w:rsidRPr="00365626">
        <w:rPr>
          <w:rFonts w:ascii="Times New Roman" w:hAnsi="Times New Roman" w:cs="Times New Roman"/>
          <w:i/>
        </w:rPr>
        <w:t>to Heal the Scourge of Prejudice: The Life and Writings of Hosea Easton</w:t>
      </w:r>
      <w:r w:rsidRPr="00365626">
        <w:rPr>
          <w:rFonts w:ascii="Times New Roman" w:hAnsi="Times New Roman" w:cs="Times New Roman"/>
        </w:rPr>
        <w:t xml:space="preserve">, eds. George R. Price and James Brewer Stewart (Amherst, MA: University of Massachusetts Press, 1837/1999), 90. Thinkers like Walker and Easton were not alone in believing this. Only several years early, undoubtedly influenced by Walker, the white abolitionist William Lloyd Garrison spoke of using his newspaper </w:t>
      </w:r>
      <w:r w:rsidRPr="00365626">
        <w:rPr>
          <w:rFonts w:ascii="Times New Roman" w:hAnsi="Times New Roman" w:cs="Times New Roman"/>
          <w:i/>
        </w:rPr>
        <w:t>The Liberator</w:t>
      </w:r>
      <w:r w:rsidRPr="00365626">
        <w:rPr>
          <w:rFonts w:ascii="Times New Roman" w:hAnsi="Times New Roman" w:cs="Times New Roman"/>
        </w:rPr>
        <w:t xml:space="preserve"> to stimulate a “revolution in public sentiment” (Garrison, “To The Public,” </w:t>
      </w:r>
      <w:r w:rsidRPr="00365626">
        <w:rPr>
          <w:rFonts w:ascii="Times New Roman" w:hAnsi="Times New Roman" w:cs="Times New Roman"/>
          <w:i/>
        </w:rPr>
        <w:t>The Liberator</w:t>
      </w:r>
      <w:r w:rsidRPr="00365626">
        <w:rPr>
          <w:rFonts w:ascii="Times New Roman" w:hAnsi="Times New Roman" w:cs="Times New Roman"/>
        </w:rPr>
        <w:t>, January 1, 1831, 1).</w:t>
      </w:r>
    </w:p>
    <w:p w14:paraId="1ACE74B0" w14:textId="77777777" w:rsidR="00EE5D85" w:rsidRPr="00365626" w:rsidRDefault="00EE5D85" w:rsidP="00694B07">
      <w:pPr>
        <w:pStyle w:val="FootnoteText"/>
        <w:rPr>
          <w:rFonts w:ascii="Times New Roman" w:hAnsi="Times New Roman" w:cs="Times New Roman"/>
        </w:rPr>
      </w:pPr>
    </w:p>
  </w:footnote>
  <w:footnote w:id="19">
    <w:p w14:paraId="74FE3B3B" w14:textId="004F5CEE"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More details on Easton’s upbringing and the details of discrimination experienced is laid out in George R. Price and James Brewer Stewart, “Introduction,” in </w:t>
      </w:r>
      <w:r w:rsidRPr="00365626">
        <w:rPr>
          <w:rFonts w:ascii="Times New Roman" w:hAnsi="Times New Roman" w:cs="Times New Roman"/>
          <w:i/>
        </w:rPr>
        <w:t>To Heal the Scourge of the Prejudice</w:t>
      </w:r>
      <w:r w:rsidRPr="00365626">
        <w:rPr>
          <w:rFonts w:ascii="Times New Roman" w:hAnsi="Times New Roman" w:cs="Times New Roman"/>
        </w:rPr>
        <w:t xml:space="preserve">, 1-47; cf. Dain, </w:t>
      </w:r>
      <w:r w:rsidRPr="00365626">
        <w:rPr>
          <w:rFonts w:ascii="Times New Roman" w:hAnsi="Times New Roman" w:cs="Times New Roman"/>
          <w:i/>
        </w:rPr>
        <w:t>Hideous Monster of the Mind</w:t>
      </w:r>
      <w:r w:rsidRPr="00365626">
        <w:rPr>
          <w:rFonts w:ascii="Times New Roman" w:hAnsi="Times New Roman" w:cs="Times New Roman"/>
        </w:rPr>
        <w:t xml:space="preserve">, chap. 6 </w:t>
      </w:r>
    </w:p>
    <w:p w14:paraId="63997089" w14:textId="77777777" w:rsidR="00EE5D85" w:rsidRPr="00365626" w:rsidRDefault="00EE5D85">
      <w:pPr>
        <w:pStyle w:val="FootnoteText"/>
        <w:rPr>
          <w:rFonts w:ascii="Times New Roman" w:hAnsi="Times New Roman" w:cs="Times New Roman"/>
        </w:rPr>
      </w:pPr>
    </w:p>
  </w:footnote>
  <w:footnote w:id="20">
    <w:p w14:paraId="3E60C67F" w14:textId="7968F543"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Cicero, </w:t>
      </w:r>
      <w:r w:rsidRPr="00365626">
        <w:rPr>
          <w:rFonts w:ascii="Times New Roman" w:hAnsi="Times New Roman" w:cs="Times New Roman"/>
          <w:i/>
        </w:rPr>
        <w:t>On Duties</w:t>
      </w:r>
      <w:r w:rsidRPr="00365626">
        <w:rPr>
          <w:rFonts w:ascii="Times New Roman" w:hAnsi="Times New Roman" w:cs="Times New Roman"/>
        </w:rPr>
        <w:t xml:space="preserve">, eds. M. T. Griffin and E. M. Atkins (New York: Cambridge, 1991), 33. For a more careful analysis of this point that connects Aristotle and Cicero see Iseult Honohan, </w:t>
      </w:r>
      <w:r w:rsidRPr="00365626">
        <w:rPr>
          <w:rFonts w:ascii="Times New Roman" w:hAnsi="Times New Roman" w:cs="Times New Roman"/>
          <w:i/>
        </w:rPr>
        <w:t>Civic Republicanism</w:t>
      </w:r>
      <w:r w:rsidRPr="00365626">
        <w:rPr>
          <w:rFonts w:ascii="Times New Roman" w:hAnsi="Times New Roman" w:cs="Times New Roman"/>
        </w:rPr>
        <w:t xml:space="preserve"> (New York: Routledge, 2002), chap. 1.</w:t>
      </w:r>
    </w:p>
    <w:p w14:paraId="6C07E87C" w14:textId="77777777" w:rsidR="00EE5D85" w:rsidRPr="00365626" w:rsidRDefault="00EE5D85" w:rsidP="00694B07">
      <w:pPr>
        <w:pStyle w:val="FootnoteText"/>
        <w:rPr>
          <w:rFonts w:ascii="Times New Roman" w:hAnsi="Times New Roman" w:cs="Times New Roman"/>
        </w:rPr>
      </w:pPr>
    </w:p>
  </w:footnote>
  <w:footnote w:id="21">
    <w:p w14:paraId="3AC94B5A" w14:textId="7E8DA365"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John Adam to Mercy Otis Warren, April 16, 1776, in </w:t>
      </w:r>
      <w:r w:rsidRPr="00365626">
        <w:rPr>
          <w:rFonts w:ascii="Times New Roman" w:hAnsi="Times New Roman" w:cs="Times New Roman"/>
          <w:i/>
        </w:rPr>
        <w:t>The Founders’ Constitution</w:t>
      </w:r>
      <w:r w:rsidRPr="00365626">
        <w:rPr>
          <w:rFonts w:ascii="Times New Roman" w:hAnsi="Times New Roman" w:cs="Times New Roman"/>
        </w:rPr>
        <w:t xml:space="preserve">, eds. Philip B. Kurland and Ralph Lerner, vol. 1, chap. 18, Document 9: </w:t>
      </w:r>
      <w:hyperlink r:id="rId1" w:history="1">
        <w:r w:rsidRPr="00365626">
          <w:rPr>
            <w:rStyle w:val="Hyperlink"/>
            <w:rFonts w:ascii="Times New Roman" w:hAnsi="Times New Roman" w:cs="Times New Roman"/>
          </w:rPr>
          <w:t>http://press-pubs.uchicago.edu/founders/documents/v1ch18s9.html</w:t>
        </w:r>
      </w:hyperlink>
      <w:r w:rsidRPr="00365626">
        <w:rPr>
          <w:rFonts w:ascii="Times New Roman" w:hAnsi="Times New Roman" w:cs="Times New Roman"/>
        </w:rPr>
        <w:t xml:space="preserve">. </w:t>
      </w:r>
    </w:p>
    <w:p w14:paraId="066EC966" w14:textId="77777777" w:rsidR="00EE5D85" w:rsidRPr="00365626" w:rsidRDefault="00EE5D85" w:rsidP="00A31162">
      <w:pPr>
        <w:pStyle w:val="FootnoteText"/>
        <w:rPr>
          <w:rFonts w:ascii="Times New Roman" w:hAnsi="Times New Roman" w:cs="Times New Roman"/>
        </w:rPr>
      </w:pPr>
    </w:p>
  </w:footnote>
  <w:footnote w:id="22">
    <w:p w14:paraId="150D53D4" w14:textId="7CF1F5E3"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In fairness to Madison, it is not that civic virtue goes out the window; rather the strong faith that republicans placed in the virtue of humanity must be appropriately chastened. Madison thus argues that there is sufficient virtue present in humanity to sustain a self-governing society, but not so much virtue that we can do without the structure of constitutional government, whose mechanistic quality can function on its own.  As Gordon Wood explains, the Constitution functioned to “cut through the structure of the states to the people themselves and yet was not dependent on the character of that people” (Wood, </w:t>
      </w:r>
      <w:r w:rsidRPr="00365626">
        <w:rPr>
          <w:rFonts w:ascii="Times New Roman" w:hAnsi="Times New Roman" w:cs="Times New Roman"/>
          <w:i/>
        </w:rPr>
        <w:t>The Creation of the American Republic, 1776-1787</w:t>
      </w:r>
      <w:r w:rsidRPr="00365626">
        <w:rPr>
          <w:rFonts w:ascii="Times New Roman" w:hAnsi="Times New Roman" w:cs="Times New Roman"/>
        </w:rPr>
        <w:t xml:space="preserve"> [Chapel Hill, NC: University of North Carolina Press, 1969/1989], 497; Alexander Hamilton, James Madison, John Jay, </w:t>
      </w:r>
      <w:r w:rsidRPr="00365626">
        <w:rPr>
          <w:rFonts w:ascii="Times New Roman" w:hAnsi="Times New Roman" w:cs="Times New Roman"/>
          <w:i/>
        </w:rPr>
        <w:t>The Federalist</w:t>
      </w:r>
      <w:r w:rsidRPr="00365626">
        <w:rPr>
          <w:rFonts w:ascii="Times New Roman" w:hAnsi="Times New Roman" w:cs="Times New Roman"/>
        </w:rPr>
        <w:t>, ed. J. R. Pole [Indianapolis: Hackett Press, 2005], Federalist #51 &amp; 55).</w:t>
      </w:r>
    </w:p>
    <w:p w14:paraId="4D04255A" w14:textId="77777777" w:rsidR="00EE5D85" w:rsidRPr="00365626" w:rsidRDefault="00EE5D85" w:rsidP="00694B07">
      <w:pPr>
        <w:pStyle w:val="FootnoteText"/>
        <w:rPr>
          <w:rFonts w:ascii="Times New Roman" w:hAnsi="Times New Roman" w:cs="Times New Roman"/>
        </w:rPr>
      </w:pPr>
    </w:p>
  </w:footnote>
  <w:footnote w:id="23">
    <w:p w14:paraId="7BFB521A" w14:textId="2D077F44"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Easton, </w:t>
      </w:r>
      <w:r w:rsidRPr="00365626">
        <w:rPr>
          <w:rFonts w:ascii="Times New Roman" w:hAnsi="Times New Roman" w:cs="Times New Roman"/>
          <w:i/>
        </w:rPr>
        <w:t>Treatise</w:t>
      </w:r>
      <w:r w:rsidRPr="00365626">
        <w:rPr>
          <w:rFonts w:ascii="Times New Roman" w:hAnsi="Times New Roman" w:cs="Times New Roman"/>
        </w:rPr>
        <w:t>, 90</w:t>
      </w:r>
    </w:p>
    <w:p w14:paraId="7A776092" w14:textId="77777777" w:rsidR="00EE5D85" w:rsidRPr="00365626" w:rsidRDefault="00EE5D85" w:rsidP="00694B07">
      <w:pPr>
        <w:pStyle w:val="FootnoteText"/>
        <w:rPr>
          <w:rFonts w:ascii="Times New Roman" w:hAnsi="Times New Roman" w:cs="Times New Roman"/>
        </w:rPr>
      </w:pPr>
    </w:p>
  </w:footnote>
  <w:footnote w:id="24">
    <w:p w14:paraId="2E6F77FF" w14:textId="0C5DC94F" w:rsidR="00EE5D85" w:rsidRPr="00365626" w:rsidRDefault="00EE5D85" w:rsidP="008625E2">
      <w:pPr>
        <w:pStyle w:val="FootnoteText"/>
        <w:ind w:firstLine="720"/>
        <w:rPr>
          <w:rFonts w:ascii="Times New Roman" w:hAnsi="Times New Roman" w:cs="Times New Roman"/>
          <w:b/>
        </w:rPr>
      </w:pPr>
      <w:r w:rsidRPr="00365626">
        <w:rPr>
          <w:rStyle w:val="FootnoteReference"/>
          <w:rFonts w:ascii="Times New Roman" w:hAnsi="Times New Roman" w:cs="Times New Roman"/>
        </w:rPr>
        <w:footnoteRef/>
      </w:r>
      <w:r w:rsidRPr="00365626">
        <w:rPr>
          <w:rFonts w:ascii="Times New Roman" w:hAnsi="Times New Roman" w:cs="Times New Roman"/>
        </w:rPr>
        <w:t xml:space="preserve"> </w:t>
      </w:r>
      <w:r w:rsidRPr="00365626">
        <w:rPr>
          <w:rFonts w:ascii="Times New Roman" w:hAnsi="Times New Roman" w:cs="Times New Roman"/>
          <w:b/>
        </w:rPr>
        <w:t>CITATION ADDED</w:t>
      </w:r>
    </w:p>
  </w:footnote>
  <w:footnote w:id="25">
    <w:p w14:paraId="2F6AA891" w14:textId="02ADDD49" w:rsidR="00EE5D85" w:rsidRPr="00365626" w:rsidRDefault="00EE5D85" w:rsidP="008625E2">
      <w:pPr>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On the first point regarding Haiti see the collection of essays found in Maurice Jackson and Jacqueline Bacon (eds), </w:t>
      </w:r>
      <w:r w:rsidRPr="00365626">
        <w:rPr>
          <w:rFonts w:ascii="Times New Roman" w:hAnsi="Times New Roman" w:cs="Times New Roman"/>
          <w:i/>
        </w:rPr>
        <w:t>Black Americans and the Haitian Revolution: Selected Essays and Historical Documents</w:t>
      </w:r>
      <w:r w:rsidRPr="00365626">
        <w:rPr>
          <w:rFonts w:ascii="Times New Roman" w:hAnsi="Times New Roman" w:cs="Times New Roman"/>
        </w:rPr>
        <w:t xml:space="preserve"> (New York: Routledge, 2010). For more on these organizations the reader might consult: James Oliver Horton and Lois E. Horton, </w:t>
      </w:r>
      <w:r w:rsidRPr="00365626">
        <w:rPr>
          <w:rFonts w:ascii="Times New Roman" w:hAnsi="Times New Roman" w:cs="Times New Roman"/>
          <w:i/>
        </w:rPr>
        <w:t>In Hope of Liberty: Culture, Community, and Protest Among Northern Free Blacks, 1700-1860</w:t>
      </w:r>
      <w:r w:rsidRPr="00365626">
        <w:rPr>
          <w:rFonts w:ascii="Times New Roman" w:hAnsi="Times New Roman" w:cs="Times New Roman"/>
        </w:rPr>
        <w:t xml:space="preserve"> (New York: Oxford University Press, 1997), chap. 6; Todd Vogel (ed), </w:t>
      </w:r>
      <w:r w:rsidRPr="00365626">
        <w:rPr>
          <w:rFonts w:ascii="Times New Roman" w:hAnsi="Times New Roman" w:cs="Times New Roman"/>
          <w:i/>
        </w:rPr>
        <w:t xml:space="preserve">The Black Press: New Literary and Historical Essays </w:t>
      </w:r>
      <w:r w:rsidRPr="00365626">
        <w:rPr>
          <w:rFonts w:ascii="Times New Roman" w:hAnsi="Times New Roman" w:cs="Times New Roman"/>
        </w:rPr>
        <w:t xml:space="preserve">(New Brunswick: Rutgers University Press, 2001); Elizabeth McHenry, </w:t>
      </w:r>
      <w:r w:rsidRPr="00365626">
        <w:rPr>
          <w:rFonts w:ascii="Times New Roman" w:hAnsi="Times New Roman" w:cs="Times New Roman"/>
          <w:i/>
        </w:rPr>
        <w:t>Forgotten Readers: Recovering the Lost History of Black American Literary Societies</w:t>
      </w:r>
      <w:r w:rsidRPr="00365626">
        <w:rPr>
          <w:rFonts w:ascii="Times New Roman" w:hAnsi="Times New Roman" w:cs="Times New Roman"/>
        </w:rPr>
        <w:t xml:space="preserve"> (North Carolina: Duke University Press, 2002); Jacqueline Bacon, </w:t>
      </w:r>
      <w:r w:rsidRPr="00365626">
        <w:rPr>
          <w:rFonts w:ascii="Times New Roman" w:hAnsi="Times New Roman" w:cs="Times New Roman"/>
          <w:i/>
        </w:rPr>
        <w:t>Freedom’s Journal: The First Black American Newspaper</w:t>
      </w:r>
      <w:r w:rsidRPr="00365626">
        <w:rPr>
          <w:rFonts w:ascii="Times New Roman" w:hAnsi="Times New Roman" w:cs="Times New Roman"/>
        </w:rPr>
        <w:t xml:space="preserve"> (Lanham, MD: Lexington Books, 2007); Erica L. Ball, </w:t>
      </w:r>
      <w:r w:rsidRPr="00365626">
        <w:rPr>
          <w:rFonts w:ascii="Times New Roman" w:hAnsi="Times New Roman" w:cs="Times New Roman"/>
          <w:i/>
        </w:rPr>
        <w:t>To Live an Antislavery Life: Personal Politics and the Antebellum Black Middle Class</w:t>
      </w:r>
      <w:r w:rsidRPr="00365626">
        <w:rPr>
          <w:rFonts w:ascii="Times New Roman" w:hAnsi="Times New Roman" w:cs="Times New Roman"/>
        </w:rPr>
        <w:t xml:space="preserve"> (Athens, GA: University of Georgia Press, 2012); Stephen Kantrowitz, </w:t>
      </w:r>
      <w:r w:rsidRPr="00365626">
        <w:rPr>
          <w:rFonts w:ascii="Times New Roman" w:hAnsi="Times New Roman" w:cs="Times New Roman"/>
          <w:i/>
        </w:rPr>
        <w:t>More Than Freedom: Fighting for Black Citizenship in a White Republic, 1829-1889</w:t>
      </w:r>
      <w:r w:rsidRPr="00365626">
        <w:rPr>
          <w:rFonts w:ascii="Times New Roman" w:hAnsi="Times New Roman" w:cs="Times New Roman"/>
        </w:rPr>
        <w:t xml:space="preserve"> (New York: Penguin Press, 2012). </w:t>
      </w:r>
    </w:p>
    <w:p w14:paraId="29D19626" w14:textId="77777777" w:rsidR="00EE5D85" w:rsidRPr="00365626" w:rsidRDefault="00EE5D85" w:rsidP="009041F7">
      <w:pPr>
        <w:rPr>
          <w:rFonts w:ascii="Times New Roman" w:hAnsi="Times New Roman" w:cs="Times New Roman"/>
        </w:rPr>
      </w:pPr>
    </w:p>
  </w:footnote>
  <w:footnote w:id="26">
    <w:p w14:paraId="286B6E56" w14:textId="39C1C097"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This, of course, marks a departure for Shelby’s use of the language of weak and strong. For him “strong” racial solidarity affirms essentialism (Shelby, </w:t>
      </w:r>
      <w:r w:rsidRPr="00365626">
        <w:rPr>
          <w:rFonts w:ascii="Times New Roman" w:hAnsi="Times New Roman" w:cs="Times New Roman"/>
          <w:i/>
        </w:rPr>
        <w:t>We Who Are Dark</w:t>
      </w:r>
      <w:r w:rsidRPr="00365626">
        <w:rPr>
          <w:rFonts w:ascii="Times New Roman" w:hAnsi="Times New Roman" w:cs="Times New Roman"/>
        </w:rPr>
        <w:t>, 38-43). For my part, strong racial solidarity is less of a statement about some conception of blackness and more of a claim about the extent to which one’s white counterparts are resistant to transformation.</w:t>
      </w:r>
    </w:p>
    <w:p w14:paraId="764273A6" w14:textId="77777777" w:rsidR="00EE5D85" w:rsidRPr="00365626" w:rsidRDefault="00EE5D85">
      <w:pPr>
        <w:pStyle w:val="FootnoteText"/>
        <w:rPr>
          <w:rFonts w:ascii="Times New Roman" w:hAnsi="Times New Roman" w:cs="Times New Roman"/>
        </w:rPr>
      </w:pPr>
    </w:p>
  </w:footnote>
  <w:footnote w:id="27">
    <w:p w14:paraId="570A1DDB" w14:textId="620DBEA9"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Paul Taylor, </w:t>
      </w:r>
      <w:r w:rsidRPr="00365626">
        <w:rPr>
          <w:rFonts w:ascii="Times New Roman" w:hAnsi="Times New Roman" w:cs="Times New Roman"/>
          <w:i/>
        </w:rPr>
        <w:t>Race: A Philosophical Introduction</w:t>
      </w:r>
      <w:r w:rsidRPr="00365626">
        <w:rPr>
          <w:rFonts w:ascii="Times New Roman" w:hAnsi="Times New Roman" w:cs="Times New Roman"/>
        </w:rPr>
        <w:t xml:space="preserve"> (Malden, MA: Polity Press, 2004), 15-16. See also West, </w:t>
      </w:r>
      <w:r w:rsidRPr="00365626">
        <w:rPr>
          <w:rFonts w:ascii="Times New Roman" w:hAnsi="Times New Roman" w:cs="Times New Roman"/>
          <w:i/>
        </w:rPr>
        <w:t>Prophesy Deliverance</w:t>
      </w:r>
      <w:r w:rsidRPr="00365626">
        <w:rPr>
          <w:rFonts w:ascii="Times New Roman" w:hAnsi="Times New Roman" w:cs="Times New Roman"/>
        </w:rPr>
        <w:t>, chap. 2.</w:t>
      </w:r>
    </w:p>
    <w:p w14:paraId="75AB46FA" w14:textId="77777777" w:rsidR="00EE5D85" w:rsidRPr="00365626" w:rsidRDefault="00EE5D85" w:rsidP="00A31162">
      <w:pPr>
        <w:pStyle w:val="FootnoteText"/>
        <w:rPr>
          <w:rFonts w:ascii="Times New Roman" w:hAnsi="Times New Roman" w:cs="Times New Roman"/>
        </w:rPr>
      </w:pPr>
    </w:p>
  </w:footnote>
  <w:footnote w:id="28">
    <w:p w14:paraId="1BAFA811" w14:textId="3579BD47"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Thomas Jefferson, </w:t>
      </w:r>
      <w:r w:rsidRPr="00365626">
        <w:rPr>
          <w:rFonts w:ascii="Times New Roman" w:hAnsi="Times New Roman" w:cs="Times New Roman"/>
          <w:i/>
        </w:rPr>
        <w:t>Notes on the State of Virginia</w:t>
      </w:r>
      <w:r w:rsidRPr="00365626">
        <w:rPr>
          <w:rFonts w:ascii="Times New Roman" w:hAnsi="Times New Roman" w:cs="Times New Roman"/>
        </w:rPr>
        <w:t xml:space="preserve">, in </w:t>
      </w:r>
      <w:r w:rsidRPr="00365626">
        <w:rPr>
          <w:rFonts w:ascii="Times New Roman" w:hAnsi="Times New Roman" w:cs="Times New Roman"/>
          <w:i/>
        </w:rPr>
        <w:t>Jefferson: Writings</w:t>
      </w:r>
      <w:r w:rsidRPr="00365626">
        <w:rPr>
          <w:rFonts w:ascii="Times New Roman" w:hAnsi="Times New Roman" w:cs="Times New Roman"/>
        </w:rPr>
        <w:t>, ed. Merrill D. Peterson (New York: Library of America, 1787/1984), 264-70.</w:t>
      </w:r>
    </w:p>
    <w:p w14:paraId="46CECB19" w14:textId="77777777" w:rsidR="00EE5D85" w:rsidRPr="00365626" w:rsidRDefault="00EE5D85">
      <w:pPr>
        <w:pStyle w:val="FootnoteText"/>
        <w:rPr>
          <w:rFonts w:ascii="Times New Roman" w:hAnsi="Times New Roman" w:cs="Times New Roman"/>
        </w:rPr>
      </w:pPr>
    </w:p>
  </w:footnote>
  <w:footnote w:id="29">
    <w:p w14:paraId="00FC18FF" w14:textId="7A255C97"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Jefferson, </w:t>
      </w:r>
      <w:r w:rsidRPr="00365626">
        <w:rPr>
          <w:rFonts w:ascii="Times New Roman" w:hAnsi="Times New Roman" w:cs="Times New Roman"/>
          <w:i/>
        </w:rPr>
        <w:t>Notes</w:t>
      </w:r>
      <w:r w:rsidRPr="00365626">
        <w:rPr>
          <w:rFonts w:ascii="Times New Roman" w:hAnsi="Times New Roman" w:cs="Times New Roman"/>
        </w:rPr>
        <w:t>, 270.</w:t>
      </w:r>
    </w:p>
    <w:p w14:paraId="51CD91C9" w14:textId="77777777" w:rsidR="00EE5D85" w:rsidRPr="00365626" w:rsidRDefault="00EE5D85">
      <w:pPr>
        <w:pStyle w:val="FootnoteText"/>
        <w:rPr>
          <w:rFonts w:ascii="Times New Roman" w:hAnsi="Times New Roman" w:cs="Times New Roman"/>
        </w:rPr>
      </w:pPr>
    </w:p>
  </w:footnote>
  <w:footnote w:id="30">
    <w:p w14:paraId="62579838" w14:textId="78707108"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David Walker, </w:t>
      </w:r>
      <w:r w:rsidRPr="00365626">
        <w:rPr>
          <w:rFonts w:ascii="Times New Roman" w:hAnsi="Times New Roman" w:cs="Times New Roman"/>
          <w:i/>
        </w:rPr>
        <w:t>Appeal To The Colored Citizens of the World</w:t>
      </w:r>
      <w:r w:rsidRPr="00365626">
        <w:rPr>
          <w:rFonts w:ascii="Times New Roman" w:hAnsi="Times New Roman" w:cs="Times New Roman"/>
        </w:rPr>
        <w:t>, ed. Peter P. Hinks (Pennsylvania: Pennsylvania State University Press, 1829/2003), 32.</w:t>
      </w:r>
    </w:p>
    <w:p w14:paraId="6E5B9DB0" w14:textId="77777777" w:rsidR="00EE5D85" w:rsidRPr="00365626" w:rsidRDefault="00EE5D85" w:rsidP="003F31E2">
      <w:pPr>
        <w:pStyle w:val="FootnoteText"/>
        <w:rPr>
          <w:rFonts w:ascii="Times New Roman" w:hAnsi="Times New Roman" w:cs="Times New Roman"/>
        </w:rPr>
      </w:pPr>
    </w:p>
  </w:footnote>
  <w:footnote w:id="31">
    <w:p w14:paraId="4EF81501" w14:textId="097E1645"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Glaude, </w:t>
      </w:r>
      <w:r w:rsidRPr="00365626">
        <w:rPr>
          <w:rFonts w:ascii="Times New Roman" w:hAnsi="Times New Roman" w:cs="Times New Roman"/>
          <w:i/>
        </w:rPr>
        <w:t>Exodus</w:t>
      </w:r>
      <w:r w:rsidRPr="00365626">
        <w:rPr>
          <w:rFonts w:ascii="Times New Roman" w:hAnsi="Times New Roman" w:cs="Times New Roman"/>
        </w:rPr>
        <w:t>, 54-55; 147-149.</w:t>
      </w:r>
    </w:p>
    <w:p w14:paraId="1FAD8E4A" w14:textId="77777777" w:rsidR="00EE5D85" w:rsidRPr="00365626" w:rsidRDefault="00EE5D85" w:rsidP="00146D79">
      <w:pPr>
        <w:pStyle w:val="FootnoteText"/>
        <w:rPr>
          <w:rFonts w:ascii="Times New Roman" w:hAnsi="Times New Roman" w:cs="Times New Roman"/>
        </w:rPr>
      </w:pPr>
    </w:p>
  </w:footnote>
  <w:footnote w:id="32">
    <w:p w14:paraId="62171A32" w14:textId="216A49B1"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w:t>
      </w:r>
      <w:r w:rsidRPr="00365626">
        <w:rPr>
          <w:rFonts w:ascii="Times New Roman" w:hAnsi="Times New Roman" w:cs="Times New Roman"/>
          <w:i/>
        </w:rPr>
        <w:t>Minutes of the Fifth Annual Convention for the Improvement of the Free People of Color in the United States, 1835</w:t>
      </w:r>
      <w:r w:rsidRPr="00365626">
        <w:rPr>
          <w:rFonts w:ascii="Times New Roman" w:hAnsi="Times New Roman" w:cs="Times New Roman"/>
        </w:rPr>
        <w:t xml:space="preserve"> (Philadelphia: William P. Gibbons, 1835), 14-15.</w:t>
      </w:r>
    </w:p>
    <w:p w14:paraId="565EA02A" w14:textId="77777777" w:rsidR="00EE5D85" w:rsidRPr="00365626" w:rsidRDefault="00EE5D85">
      <w:pPr>
        <w:pStyle w:val="FootnoteText"/>
        <w:rPr>
          <w:rFonts w:ascii="Times New Roman" w:hAnsi="Times New Roman" w:cs="Times New Roman"/>
        </w:rPr>
      </w:pPr>
    </w:p>
  </w:footnote>
  <w:footnote w:id="33">
    <w:p w14:paraId="3BA7FCEA" w14:textId="24E75EF6"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William Whipper, Alfred Niger, and Augustus Price, “To the American People,” in </w:t>
      </w:r>
      <w:r w:rsidRPr="00365626">
        <w:rPr>
          <w:rFonts w:ascii="Times New Roman" w:hAnsi="Times New Roman" w:cs="Times New Roman"/>
          <w:i/>
        </w:rPr>
        <w:t>Minutes of the Fifth Annual Convention</w:t>
      </w:r>
      <w:r w:rsidRPr="00365626">
        <w:rPr>
          <w:rFonts w:ascii="Times New Roman" w:hAnsi="Times New Roman" w:cs="Times New Roman"/>
        </w:rPr>
        <w:t xml:space="preserve">, 26. Whipper continues this argument throughout the 1840s, see Whipper, “Opposition to Black Separatism: Three Letters by William Whipper,” in </w:t>
      </w:r>
      <w:r w:rsidRPr="00365626">
        <w:rPr>
          <w:rFonts w:ascii="Times New Roman" w:hAnsi="Times New Roman" w:cs="Times New Roman"/>
          <w:i/>
        </w:rPr>
        <w:t>The Ideological Origins of Black Nationalism</w:t>
      </w:r>
      <w:r w:rsidRPr="00365626">
        <w:rPr>
          <w:rFonts w:ascii="Times New Roman" w:hAnsi="Times New Roman" w:cs="Times New Roman"/>
        </w:rPr>
        <w:t xml:space="preserve">, ed. Sterling Stuckey (Boston: Beacon Press, 1972), 252-60. </w:t>
      </w:r>
    </w:p>
    <w:p w14:paraId="60386873" w14:textId="77777777" w:rsidR="00EE5D85" w:rsidRPr="00365626" w:rsidRDefault="00EE5D85">
      <w:pPr>
        <w:pStyle w:val="FootnoteText"/>
        <w:rPr>
          <w:rFonts w:ascii="Times New Roman" w:hAnsi="Times New Roman" w:cs="Times New Roman"/>
        </w:rPr>
      </w:pPr>
    </w:p>
  </w:footnote>
  <w:footnote w:id="34">
    <w:p w14:paraId="1E41601B" w14:textId="425D10E8"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For an extended reflection on this see Glaude, </w:t>
      </w:r>
      <w:r w:rsidRPr="00365626">
        <w:rPr>
          <w:rFonts w:ascii="Times New Roman" w:hAnsi="Times New Roman" w:cs="Times New Roman"/>
          <w:i/>
        </w:rPr>
        <w:t>Exodus</w:t>
      </w:r>
      <w:r w:rsidRPr="00365626">
        <w:rPr>
          <w:rFonts w:ascii="Times New Roman" w:hAnsi="Times New Roman" w:cs="Times New Roman"/>
        </w:rPr>
        <w:t xml:space="preserve">, 134-142; cf. Derrick R. Spires, “Imagining a State of Fellow Citizens: Early African American Politics of Publicity in the Black State Conventions,” in </w:t>
      </w:r>
      <w:r w:rsidRPr="00365626">
        <w:rPr>
          <w:rFonts w:ascii="Times New Roman" w:hAnsi="Times New Roman" w:cs="Times New Roman"/>
          <w:i/>
        </w:rPr>
        <w:t>Early African American Print Culture</w:t>
      </w:r>
      <w:r w:rsidRPr="00365626">
        <w:rPr>
          <w:rFonts w:ascii="Times New Roman" w:hAnsi="Times New Roman" w:cs="Times New Roman"/>
        </w:rPr>
        <w:t>, eds. Lara Langer Cohen and Jordan Alexander Stein (Philadelphia: University of Pennsylvania Press, 2012), 277-80.</w:t>
      </w:r>
    </w:p>
  </w:footnote>
  <w:footnote w:id="35">
    <w:p w14:paraId="37753EDE" w14:textId="5B722393"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Easton, </w:t>
      </w:r>
      <w:r w:rsidRPr="00365626">
        <w:rPr>
          <w:rFonts w:ascii="Times New Roman" w:hAnsi="Times New Roman" w:cs="Times New Roman"/>
          <w:i/>
        </w:rPr>
        <w:t>Treatise</w:t>
      </w:r>
      <w:r w:rsidRPr="00365626">
        <w:rPr>
          <w:rFonts w:ascii="Times New Roman" w:hAnsi="Times New Roman" w:cs="Times New Roman"/>
        </w:rPr>
        <w:t>, 92.</w:t>
      </w:r>
    </w:p>
    <w:p w14:paraId="18F8CC80" w14:textId="77777777" w:rsidR="00EE5D85" w:rsidRPr="00365626" w:rsidRDefault="00EE5D85">
      <w:pPr>
        <w:pStyle w:val="FootnoteText"/>
        <w:rPr>
          <w:rFonts w:ascii="Times New Roman" w:hAnsi="Times New Roman" w:cs="Times New Roman"/>
        </w:rPr>
      </w:pPr>
    </w:p>
  </w:footnote>
  <w:footnote w:id="36">
    <w:p w14:paraId="72F6FA7D" w14:textId="395CC8E9" w:rsidR="00EE5D85" w:rsidRPr="00365626" w:rsidRDefault="00EE5D85" w:rsidP="008625E2">
      <w:pPr>
        <w:pStyle w:val="FootnoteText"/>
        <w:ind w:firstLine="720"/>
        <w:rPr>
          <w:rFonts w:ascii="Times New Roman" w:hAnsi="Times New Roman" w:cs="Times New Roman"/>
          <w:b/>
        </w:rPr>
      </w:pPr>
      <w:r w:rsidRPr="00365626">
        <w:rPr>
          <w:rStyle w:val="FootnoteReference"/>
          <w:rFonts w:ascii="Times New Roman" w:hAnsi="Times New Roman" w:cs="Times New Roman"/>
        </w:rPr>
        <w:footnoteRef/>
      </w:r>
      <w:r w:rsidRPr="00365626">
        <w:rPr>
          <w:rFonts w:ascii="Times New Roman" w:hAnsi="Times New Roman" w:cs="Times New Roman"/>
        </w:rPr>
        <w:t xml:space="preserve"> Cited in Dorothy Sterling, </w:t>
      </w:r>
      <w:r w:rsidRPr="00365626">
        <w:rPr>
          <w:rFonts w:ascii="Times New Roman" w:hAnsi="Times New Roman" w:cs="Times New Roman"/>
          <w:i/>
        </w:rPr>
        <w:t>The Making of An Afro-American: Martin Robison Delany 1812-1885: The Story of the Father of Black Nationalism</w:t>
      </w:r>
      <w:r w:rsidRPr="00365626">
        <w:rPr>
          <w:rFonts w:ascii="Times New Roman" w:hAnsi="Times New Roman" w:cs="Times New Roman"/>
        </w:rPr>
        <w:t xml:space="preserve"> (New York: Doubleday and Company, 1971), 130. For a richer narration of the medical school incident see: Nora N. Nercessian, </w:t>
      </w:r>
      <w:r w:rsidRPr="00365626">
        <w:rPr>
          <w:rFonts w:ascii="Times New Roman" w:hAnsi="Times New Roman" w:cs="Times New Roman"/>
          <w:i/>
        </w:rPr>
        <w:t>Against All Odds: The Legacy of Students of African Descent at Harvard Medical School before Affirmative Action, 1850-1968</w:t>
      </w:r>
      <w:r w:rsidRPr="00365626">
        <w:rPr>
          <w:rFonts w:ascii="Times New Roman" w:hAnsi="Times New Roman" w:cs="Times New Roman"/>
        </w:rPr>
        <w:t xml:space="preserve"> (Hollis, NH: Harvard Medical School and Puritan Press, 2004), 7-23; Doris Y. Wilkinson, “The 1850s Harvard Medical Dispute and the Admission of African American Studies,” </w:t>
      </w:r>
      <w:r w:rsidRPr="00365626">
        <w:rPr>
          <w:rFonts w:ascii="Times New Roman" w:hAnsi="Times New Roman" w:cs="Times New Roman"/>
          <w:i/>
        </w:rPr>
        <w:t>Harvard Library Bulletin</w:t>
      </w:r>
      <w:r w:rsidRPr="00365626">
        <w:rPr>
          <w:rFonts w:ascii="Times New Roman" w:hAnsi="Times New Roman" w:cs="Times New Roman"/>
        </w:rPr>
        <w:t xml:space="preserve">, New Series, 3 (Fall 1992): 13-27; Philip Cash, “Pride, Prejudice, and Politics,” in </w:t>
      </w:r>
      <w:r w:rsidRPr="00365626">
        <w:rPr>
          <w:rFonts w:ascii="Times New Roman" w:hAnsi="Times New Roman" w:cs="Times New Roman"/>
          <w:i/>
        </w:rPr>
        <w:t>Blacks at Harvard: A Documentary History of African-American Experience at Harvard and Radcliffe</w:t>
      </w:r>
      <w:r w:rsidRPr="00365626">
        <w:rPr>
          <w:rFonts w:ascii="Times New Roman" w:hAnsi="Times New Roman" w:cs="Times New Roman"/>
        </w:rPr>
        <w:t xml:space="preserve">, eds. Werner Sollors, Caldwell Titcomb, and Thomas A. Underwood (New York: New York University Press, 1993), 22-31; Victor Ullman, </w:t>
      </w:r>
      <w:r w:rsidRPr="00365626">
        <w:rPr>
          <w:rFonts w:ascii="Times New Roman" w:hAnsi="Times New Roman" w:cs="Times New Roman"/>
          <w:i/>
        </w:rPr>
        <w:t>Martin Delany: The Beginnings of Black Nationalism</w:t>
      </w:r>
      <w:r w:rsidRPr="00365626">
        <w:rPr>
          <w:rFonts w:ascii="Times New Roman" w:hAnsi="Times New Roman" w:cs="Times New Roman"/>
        </w:rPr>
        <w:t xml:space="preserve"> (Boston: Beacon Press, 1971), 122-35.</w:t>
      </w:r>
    </w:p>
  </w:footnote>
  <w:footnote w:id="37">
    <w:p w14:paraId="7779EA21" w14:textId="77777777" w:rsidR="00EE5D85" w:rsidRPr="00365626" w:rsidRDefault="00EE5D85">
      <w:pPr>
        <w:pStyle w:val="FootnoteText"/>
        <w:rPr>
          <w:rFonts w:ascii="Times New Roman" w:hAnsi="Times New Roman" w:cs="Times New Roman"/>
        </w:rPr>
      </w:pPr>
    </w:p>
    <w:p w14:paraId="7ED99C44" w14:textId="4079BF82"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Sterling, </w:t>
      </w:r>
      <w:r w:rsidRPr="00365626">
        <w:rPr>
          <w:rFonts w:ascii="Times New Roman" w:hAnsi="Times New Roman" w:cs="Times New Roman"/>
          <w:i/>
        </w:rPr>
        <w:t>Making of An Afro-American</w:t>
      </w:r>
      <w:r w:rsidRPr="00365626">
        <w:rPr>
          <w:rFonts w:ascii="Times New Roman" w:hAnsi="Times New Roman" w:cs="Times New Roman"/>
        </w:rPr>
        <w:t>, 132.</w:t>
      </w:r>
    </w:p>
    <w:p w14:paraId="536C2951" w14:textId="77777777" w:rsidR="00EE5D85" w:rsidRPr="00365626" w:rsidRDefault="00EE5D85">
      <w:pPr>
        <w:pStyle w:val="FootnoteText"/>
        <w:rPr>
          <w:rFonts w:ascii="Times New Roman" w:hAnsi="Times New Roman" w:cs="Times New Roman"/>
        </w:rPr>
      </w:pPr>
    </w:p>
  </w:footnote>
  <w:footnote w:id="38">
    <w:p w14:paraId="570E1BE2" w14:textId="1095537C"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Cited in Sterling, </w:t>
      </w:r>
      <w:r w:rsidRPr="00365626">
        <w:rPr>
          <w:rFonts w:ascii="Times New Roman" w:hAnsi="Times New Roman" w:cs="Times New Roman"/>
          <w:i/>
        </w:rPr>
        <w:t>Making of An Afro-American</w:t>
      </w:r>
      <w:r w:rsidRPr="00365626">
        <w:rPr>
          <w:rFonts w:ascii="Times New Roman" w:hAnsi="Times New Roman" w:cs="Times New Roman"/>
        </w:rPr>
        <w:t>, 130.</w:t>
      </w:r>
    </w:p>
    <w:p w14:paraId="4BB0693A" w14:textId="77777777" w:rsidR="00EE5D85" w:rsidRPr="00365626" w:rsidRDefault="00EE5D85">
      <w:pPr>
        <w:pStyle w:val="FootnoteText"/>
        <w:rPr>
          <w:rFonts w:ascii="Times New Roman" w:hAnsi="Times New Roman" w:cs="Times New Roman"/>
        </w:rPr>
      </w:pPr>
    </w:p>
  </w:footnote>
  <w:footnote w:id="39">
    <w:p w14:paraId="69D14E80" w14:textId="47872AB9"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Martin Robison Delany, </w:t>
      </w:r>
      <w:r w:rsidRPr="00365626">
        <w:rPr>
          <w:rFonts w:ascii="Times New Roman" w:hAnsi="Times New Roman" w:cs="Times New Roman"/>
          <w:i/>
        </w:rPr>
        <w:t>The Condition, Elevation, Emigration, and Destiny</w:t>
      </w:r>
      <w:r w:rsidRPr="00365626">
        <w:rPr>
          <w:rFonts w:ascii="Times New Roman" w:hAnsi="Times New Roman" w:cs="Times New Roman"/>
        </w:rPr>
        <w:t xml:space="preserve"> </w:t>
      </w:r>
      <w:r w:rsidRPr="00365626">
        <w:rPr>
          <w:rFonts w:ascii="Times New Roman" w:hAnsi="Times New Roman" w:cs="Times New Roman"/>
          <w:i/>
        </w:rPr>
        <w:t>of the Colored People of the United States</w:t>
      </w:r>
      <w:r w:rsidRPr="00365626">
        <w:rPr>
          <w:rFonts w:ascii="Times New Roman" w:hAnsi="Times New Roman" w:cs="Times New Roman"/>
        </w:rPr>
        <w:t xml:space="preserve"> (New York: Arno Press, 1852/1968).</w:t>
      </w:r>
      <w:r>
        <w:rPr>
          <w:rFonts w:ascii="Times New Roman" w:hAnsi="Times New Roman" w:cs="Times New Roman"/>
        </w:rPr>
        <w:t xml:space="preserve"> </w:t>
      </w:r>
    </w:p>
    <w:p w14:paraId="0BCA8006" w14:textId="77777777" w:rsidR="00EE5D85" w:rsidRPr="00365626" w:rsidRDefault="00EE5D85">
      <w:pPr>
        <w:pStyle w:val="FootnoteText"/>
        <w:rPr>
          <w:rFonts w:ascii="Times New Roman" w:hAnsi="Times New Roman" w:cs="Times New Roman"/>
        </w:rPr>
      </w:pPr>
    </w:p>
  </w:footnote>
  <w:footnote w:id="40">
    <w:p w14:paraId="25D52E17" w14:textId="0EA39512"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The biographical content of this paragraph is largely drawn from Sterling, </w:t>
      </w:r>
      <w:r w:rsidRPr="00365626">
        <w:rPr>
          <w:rFonts w:ascii="Times New Roman" w:hAnsi="Times New Roman" w:cs="Times New Roman"/>
          <w:i/>
        </w:rPr>
        <w:t>The Making of an Afro-American</w:t>
      </w:r>
      <w:r w:rsidRPr="00365626">
        <w:rPr>
          <w:rFonts w:ascii="Times New Roman" w:hAnsi="Times New Roman" w:cs="Times New Roman"/>
        </w:rPr>
        <w:t xml:space="preserve">, chap. 4; Ullman, </w:t>
      </w:r>
      <w:r w:rsidRPr="00365626">
        <w:rPr>
          <w:rFonts w:ascii="Times New Roman" w:hAnsi="Times New Roman" w:cs="Times New Roman"/>
          <w:i/>
        </w:rPr>
        <w:t>Martin Delany</w:t>
      </w:r>
      <w:r w:rsidRPr="00365626">
        <w:rPr>
          <w:rFonts w:ascii="Times New Roman" w:hAnsi="Times New Roman" w:cs="Times New Roman"/>
        </w:rPr>
        <w:t>, 5-8.</w:t>
      </w:r>
    </w:p>
  </w:footnote>
  <w:footnote w:id="41">
    <w:p w14:paraId="2BEB976B" w14:textId="77777777" w:rsidR="00EE5D85" w:rsidRDefault="00EE5D85" w:rsidP="001C6FD5">
      <w:pPr>
        <w:pStyle w:val="FootnoteText"/>
        <w:ind w:firstLine="720"/>
        <w:rPr>
          <w:rFonts w:ascii="Times New Roman" w:hAnsi="Times New Roman" w:cs="Times New Roman"/>
        </w:rPr>
      </w:pPr>
    </w:p>
    <w:p w14:paraId="756219F7" w14:textId="47A9D344" w:rsidR="00EE5D85" w:rsidRPr="005C12D9" w:rsidRDefault="00EE5D85" w:rsidP="001C6FD5">
      <w:pPr>
        <w:pStyle w:val="FootnoteText"/>
        <w:ind w:firstLine="720"/>
        <w:rPr>
          <w:rFonts w:ascii="Times New Roman" w:hAnsi="Times New Roman" w:cs="Times New Roman"/>
        </w:rPr>
      </w:pPr>
      <w:r w:rsidRPr="005C12D9">
        <w:rPr>
          <w:rStyle w:val="FootnoteReference"/>
          <w:rFonts w:ascii="Times New Roman" w:hAnsi="Times New Roman" w:cs="Times New Roman"/>
        </w:rPr>
        <w:footnoteRef/>
      </w:r>
      <w:r w:rsidRPr="005C12D9">
        <w:rPr>
          <w:rFonts w:ascii="Times New Roman" w:hAnsi="Times New Roman" w:cs="Times New Roman"/>
        </w:rPr>
        <w:t xml:space="preserve"> It is important to note that Delany did not remain committed to this position. By the Civil War, Delany can be found seeing in the American polity the possibility for securing equal standing for blacks. But the concern here is not with the political philosophical development of Delany’s thinking, and so I put this to the side. </w:t>
      </w:r>
    </w:p>
  </w:footnote>
  <w:footnote w:id="42">
    <w:p w14:paraId="66911AE7" w14:textId="195B8034"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Martin Delany to Frederick Douglass, July 14, 1848, in </w:t>
      </w:r>
      <w:r w:rsidRPr="00365626">
        <w:rPr>
          <w:rFonts w:ascii="Times New Roman" w:hAnsi="Times New Roman" w:cs="Times New Roman"/>
          <w:i/>
        </w:rPr>
        <w:t>Martin R. Delany: A Documentary Reader</w:t>
      </w:r>
      <w:r w:rsidRPr="00365626">
        <w:rPr>
          <w:rFonts w:ascii="Times New Roman" w:hAnsi="Times New Roman" w:cs="Times New Roman"/>
        </w:rPr>
        <w:t>, ed. Robert S. Levine (Chapel Hill, NC: University of North Carolina, 2003), 109-16.</w:t>
      </w:r>
    </w:p>
    <w:p w14:paraId="6143B78F" w14:textId="77777777" w:rsidR="00EE5D85" w:rsidRPr="00365626" w:rsidRDefault="00EE5D85">
      <w:pPr>
        <w:pStyle w:val="FootnoteText"/>
        <w:rPr>
          <w:rFonts w:ascii="Times New Roman" w:hAnsi="Times New Roman" w:cs="Times New Roman"/>
        </w:rPr>
      </w:pPr>
    </w:p>
  </w:footnote>
  <w:footnote w:id="43">
    <w:p w14:paraId="39554730" w14:textId="4B364520"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Cited in Gary B. Nash, </w:t>
      </w:r>
      <w:r w:rsidRPr="00365626">
        <w:rPr>
          <w:rFonts w:ascii="Times New Roman" w:hAnsi="Times New Roman" w:cs="Times New Roman"/>
          <w:i/>
        </w:rPr>
        <w:t>Race and Revolution</w:t>
      </w:r>
      <w:r w:rsidRPr="00365626">
        <w:rPr>
          <w:rFonts w:ascii="Times New Roman" w:hAnsi="Times New Roman" w:cs="Times New Roman"/>
        </w:rPr>
        <w:t xml:space="preserve"> (Lanham, MD: Rowman and Littlefield, 1990), 78. Madison framed the issue in a way that revealed the inescapable bind fugitive slaves were in: “If they are slaves,” he said, “the Constitution gives them no hopes of being heard here.” But if, however, “they are free by the laws of North Carolina, they ought to apply to those laws, and have their privilege established.” Of course, given that they were fugitives, it followed that they could neither appeal to Congress nor appeal to North Carolina for a freedom they seemingly never had (see </w:t>
      </w:r>
      <w:r w:rsidRPr="00365626">
        <w:rPr>
          <w:rFonts w:ascii="Times New Roman" w:hAnsi="Times New Roman" w:cs="Times New Roman"/>
          <w:i/>
        </w:rPr>
        <w:t>Annals of Congress</w:t>
      </w:r>
      <w:r w:rsidRPr="00365626">
        <w:rPr>
          <w:rFonts w:ascii="Times New Roman" w:hAnsi="Times New Roman" w:cs="Times New Roman"/>
        </w:rPr>
        <w:t>, 4</w:t>
      </w:r>
      <w:r w:rsidRPr="00365626">
        <w:rPr>
          <w:rFonts w:ascii="Times New Roman" w:hAnsi="Times New Roman" w:cs="Times New Roman"/>
          <w:vertAlign w:val="superscript"/>
        </w:rPr>
        <w:t>th</w:t>
      </w:r>
      <w:r w:rsidRPr="00365626">
        <w:rPr>
          <w:rFonts w:ascii="Times New Roman" w:hAnsi="Times New Roman" w:cs="Times New Roman"/>
        </w:rPr>
        <w:t xml:space="preserve"> Cong., 2</w:t>
      </w:r>
      <w:r w:rsidRPr="00365626">
        <w:rPr>
          <w:rFonts w:ascii="Times New Roman" w:hAnsi="Times New Roman" w:cs="Times New Roman"/>
          <w:vertAlign w:val="superscript"/>
        </w:rPr>
        <w:t>nd</w:t>
      </w:r>
      <w:r w:rsidRPr="00365626">
        <w:rPr>
          <w:rFonts w:ascii="Times New Roman" w:hAnsi="Times New Roman" w:cs="Times New Roman"/>
        </w:rPr>
        <w:t xml:space="preserve"> sess., 2020: http://www.memory.loc.gov/cgi-bin/ampage?collId=llac&amp;fileName=006/llac006.db&amp;recNum=252).</w:t>
      </w:r>
    </w:p>
    <w:p w14:paraId="4B2A99C0" w14:textId="77777777" w:rsidR="00EE5D85" w:rsidRPr="00365626" w:rsidRDefault="00EE5D85">
      <w:pPr>
        <w:pStyle w:val="FootnoteText"/>
        <w:rPr>
          <w:rFonts w:ascii="Times New Roman" w:hAnsi="Times New Roman" w:cs="Times New Roman"/>
        </w:rPr>
      </w:pPr>
    </w:p>
  </w:footnote>
  <w:footnote w:id="44">
    <w:p w14:paraId="6E69BA32" w14:textId="4171F547"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Delany, </w:t>
      </w:r>
      <w:r w:rsidRPr="00365626">
        <w:rPr>
          <w:rFonts w:ascii="Times New Roman" w:hAnsi="Times New Roman" w:cs="Times New Roman"/>
          <w:i/>
        </w:rPr>
        <w:t>Condition</w:t>
      </w:r>
      <w:r w:rsidRPr="00365626">
        <w:rPr>
          <w:rFonts w:ascii="Times New Roman" w:hAnsi="Times New Roman" w:cs="Times New Roman"/>
        </w:rPr>
        <w:t>, 157.</w:t>
      </w:r>
    </w:p>
    <w:p w14:paraId="6294D35E" w14:textId="77777777" w:rsidR="00EE5D85" w:rsidRPr="00365626" w:rsidRDefault="00EE5D85">
      <w:pPr>
        <w:pStyle w:val="FootnoteText"/>
        <w:rPr>
          <w:rFonts w:ascii="Times New Roman" w:hAnsi="Times New Roman" w:cs="Times New Roman"/>
        </w:rPr>
      </w:pPr>
    </w:p>
  </w:footnote>
  <w:footnote w:id="45">
    <w:p w14:paraId="027DB989" w14:textId="2EA6C915"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Delany, </w:t>
      </w:r>
      <w:r w:rsidRPr="00365626">
        <w:rPr>
          <w:rFonts w:ascii="Times New Roman" w:hAnsi="Times New Roman" w:cs="Times New Roman"/>
          <w:i/>
        </w:rPr>
        <w:t>Condition</w:t>
      </w:r>
      <w:r w:rsidRPr="00365626">
        <w:rPr>
          <w:rFonts w:ascii="Times New Roman" w:hAnsi="Times New Roman" w:cs="Times New Roman"/>
        </w:rPr>
        <w:t xml:space="preserve">, 158; cf. “Moral theories have long been resorted to by us, as a means of effecting the redemption of our brethren in bonds, and the elevation of the free colored people in this country. Experience has taught us, that speculations are not enough; that the </w:t>
      </w:r>
      <w:r w:rsidRPr="00365626">
        <w:rPr>
          <w:rFonts w:ascii="Times New Roman" w:hAnsi="Times New Roman" w:cs="Times New Roman"/>
          <w:i/>
          <w:iCs/>
        </w:rPr>
        <w:t>practical</w:t>
      </w:r>
      <w:r w:rsidRPr="00365626">
        <w:rPr>
          <w:rFonts w:ascii="Times New Roman" w:hAnsi="Times New Roman" w:cs="Times New Roman"/>
        </w:rPr>
        <w:t xml:space="preserve"> application of principles adduced, the thing carried out, is the only true and proper course to pursue” (Delany, </w:t>
      </w:r>
      <w:r w:rsidRPr="00365626">
        <w:rPr>
          <w:rFonts w:ascii="Times New Roman" w:hAnsi="Times New Roman" w:cs="Times New Roman"/>
          <w:i/>
        </w:rPr>
        <w:t>Condition</w:t>
      </w:r>
      <w:r w:rsidRPr="00365626">
        <w:rPr>
          <w:rFonts w:ascii="Times New Roman" w:hAnsi="Times New Roman" w:cs="Times New Roman"/>
        </w:rPr>
        <w:t>, 41).</w:t>
      </w:r>
    </w:p>
    <w:p w14:paraId="5C0E3A5D" w14:textId="77777777" w:rsidR="00EE5D85" w:rsidRPr="00365626" w:rsidRDefault="00EE5D85">
      <w:pPr>
        <w:pStyle w:val="FootnoteText"/>
        <w:rPr>
          <w:rFonts w:ascii="Times New Roman" w:hAnsi="Times New Roman" w:cs="Times New Roman"/>
        </w:rPr>
      </w:pPr>
    </w:p>
  </w:footnote>
  <w:footnote w:id="46">
    <w:p w14:paraId="1FA5539F" w14:textId="42CA97F6"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Cited in Kantrowitz, </w:t>
      </w:r>
      <w:r w:rsidRPr="00365626">
        <w:rPr>
          <w:rFonts w:ascii="Times New Roman" w:hAnsi="Times New Roman" w:cs="Times New Roman"/>
          <w:i/>
        </w:rPr>
        <w:t>More Than Freedom</w:t>
      </w:r>
      <w:r w:rsidRPr="00365626">
        <w:rPr>
          <w:rFonts w:ascii="Times New Roman" w:hAnsi="Times New Roman" w:cs="Times New Roman"/>
        </w:rPr>
        <w:t>, 35.</w:t>
      </w:r>
    </w:p>
    <w:p w14:paraId="7C4B4458" w14:textId="77777777" w:rsidR="00EE5D85" w:rsidRPr="00365626" w:rsidRDefault="00EE5D85">
      <w:pPr>
        <w:pStyle w:val="FootnoteText"/>
        <w:rPr>
          <w:rFonts w:ascii="Times New Roman" w:hAnsi="Times New Roman" w:cs="Times New Roman"/>
        </w:rPr>
      </w:pPr>
    </w:p>
  </w:footnote>
  <w:footnote w:id="47">
    <w:p w14:paraId="4EE9E77F" w14:textId="77E72B9E"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Martin Delany to Frederick Douglass, July 10, 1852, </w:t>
      </w:r>
      <w:r w:rsidRPr="00365626">
        <w:rPr>
          <w:rFonts w:ascii="Times New Roman" w:hAnsi="Times New Roman" w:cs="Times New Roman"/>
          <w:i/>
        </w:rPr>
        <w:t>Documentary Reader</w:t>
      </w:r>
      <w:r w:rsidRPr="00365626">
        <w:rPr>
          <w:rFonts w:ascii="Times New Roman" w:hAnsi="Times New Roman" w:cs="Times New Roman"/>
        </w:rPr>
        <w:t xml:space="preserve">, 222. For more on Delany and Douglass’ relationship, and Douglass’ reception of </w:t>
      </w:r>
      <w:r w:rsidRPr="00365626">
        <w:rPr>
          <w:rFonts w:ascii="Times New Roman" w:hAnsi="Times New Roman" w:cs="Times New Roman"/>
          <w:i/>
        </w:rPr>
        <w:t>Uncle Tom’s Cabin</w:t>
      </w:r>
      <w:r w:rsidRPr="00365626">
        <w:rPr>
          <w:rFonts w:ascii="Times New Roman" w:hAnsi="Times New Roman" w:cs="Times New Roman"/>
        </w:rPr>
        <w:t xml:space="preserve"> see Robert S. Levine, </w:t>
      </w:r>
      <w:r w:rsidRPr="00365626">
        <w:rPr>
          <w:rFonts w:ascii="Times New Roman" w:hAnsi="Times New Roman" w:cs="Times New Roman"/>
          <w:i/>
        </w:rPr>
        <w:t>Martin Delany and Frederick Douglass: And the Politics of Representative Identity</w:t>
      </w:r>
      <w:r w:rsidRPr="00365626">
        <w:rPr>
          <w:rFonts w:ascii="Times New Roman" w:hAnsi="Times New Roman" w:cs="Times New Roman"/>
        </w:rPr>
        <w:t xml:space="preserve"> (Chapel Hill, NC: University of North Carolina Press, 1997); Levine, “Uncle Tom’s Cabin in Frederick Douglass’ Paper: An Analysis of Reception,” </w:t>
      </w:r>
      <w:r w:rsidRPr="00365626">
        <w:rPr>
          <w:rFonts w:ascii="Times New Roman" w:hAnsi="Times New Roman" w:cs="Times New Roman"/>
          <w:i/>
        </w:rPr>
        <w:t>American Literature</w:t>
      </w:r>
      <w:r w:rsidRPr="00365626">
        <w:rPr>
          <w:rFonts w:ascii="Times New Roman" w:hAnsi="Times New Roman" w:cs="Times New Roman"/>
        </w:rPr>
        <w:t>, 64.1 (1992): 71-93.</w:t>
      </w:r>
    </w:p>
    <w:p w14:paraId="2C435DF7" w14:textId="77777777" w:rsidR="00EE5D85" w:rsidRPr="00365626" w:rsidRDefault="00EE5D85">
      <w:pPr>
        <w:pStyle w:val="FootnoteText"/>
        <w:rPr>
          <w:rFonts w:ascii="Times New Roman" w:hAnsi="Times New Roman" w:cs="Times New Roman"/>
        </w:rPr>
      </w:pPr>
    </w:p>
  </w:footnote>
  <w:footnote w:id="48">
    <w:p w14:paraId="77500088" w14:textId="77777777"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b/>
        </w:rPr>
        <w:t xml:space="preserve"> </w:t>
      </w:r>
      <w:r w:rsidRPr="00365626">
        <w:rPr>
          <w:rFonts w:ascii="Times New Roman" w:hAnsi="Times New Roman" w:cs="Times New Roman"/>
        </w:rPr>
        <w:t xml:space="preserve">Douglass, “What are the Colored People Doing for themselves?,” </w:t>
      </w:r>
      <w:r w:rsidRPr="00365626">
        <w:rPr>
          <w:rFonts w:ascii="Times New Roman" w:hAnsi="Times New Roman" w:cs="Times New Roman"/>
          <w:i/>
        </w:rPr>
        <w:t>The North Star</w:t>
      </w:r>
      <w:r w:rsidRPr="00365626">
        <w:rPr>
          <w:rFonts w:ascii="Times New Roman" w:hAnsi="Times New Roman" w:cs="Times New Roman"/>
        </w:rPr>
        <w:t xml:space="preserve">, July 14, 1848: </w:t>
      </w:r>
      <w:hyperlink r:id="rId2" w:history="1">
        <w:r w:rsidRPr="00365626">
          <w:rPr>
            <w:rStyle w:val="Hyperlink"/>
            <w:rFonts w:ascii="Times New Roman" w:hAnsi="Times New Roman" w:cs="Times New Roman"/>
          </w:rPr>
          <w:t>http://www.accessible.com/accessible/docButton?AAWhat=builtPage&amp;AAWhere=THENORTHSTAR.FR1848071413.11230&amp;AABeanName=toc3&amp;AANextPage=/printBrowseBuiltPage.jsp</w:t>
        </w:r>
      </w:hyperlink>
    </w:p>
    <w:p w14:paraId="53315851" w14:textId="77777777" w:rsidR="00EE5D85" w:rsidRPr="00365626" w:rsidRDefault="00EE5D85" w:rsidP="006A1A29">
      <w:pPr>
        <w:pStyle w:val="FootnoteText"/>
        <w:rPr>
          <w:rFonts w:ascii="Times New Roman" w:hAnsi="Times New Roman" w:cs="Times New Roman"/>
        </w:rPr>
      </w:pPr>
    </w:p>
  </w:footnote>
  <w:footnote w:id="49">
    <w:p w14:paraId="7B281788" w14:textId="05521A6B"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Douglass, “To Our Oppressed Countrymen,” </w:t>
      </w:r>
      <w:r w:rsidRPr="00365626">
        <w:rPr>
          <w:rFonts w:ascii="Times New Roman" w:hAnsi="Times New Roman" w:cs="Times New Roman"/>
          <w:i/>
        </w:rPr>
        <w:t>The North Star</w:t>
      </w:r>
      <w:r w:rsidRPr="00365626">
        <w:rPr>
          <w:rFonts w:ascii="Times New Roman" w:hAnsi="Times New Roman" w:cs="Times New Roman"/>
        </w:rPr>
        <w:t xml:space="preserve">, December 3, 1847: </w:t>
      </w:r>
      <w:hyperlink r:id="rId3" w:history="1">
        <w:r w:rsidRPr="00365626">
          <w:rPr>
            <w:rStyle w:val="Hyperlink"/>
            <w:rFonts w:ascii="Times New Roman" w:hAnsi="Times New Roman" w:cs="Times New Roman"/>
          </w:rPr>
          <w:t>http://www.accessible.com/accessible/print?AADocList=9&amp;AADocStyle=STYLED&amp;AAStyleFile=&amp;AABeanName=toc1&amp;AANextPage=/printFullDocFromXML.jsp&amp;AACheck=1.84.9.0.0</w:t>
        </w:r>
      </w:hyperlink>
    </w:p>
    <w:p w14:paraId="626B43B7" w14:textId="77777777" w:rsidR="00EE5D85" w:rsidRPr="00365626" w:rsidRDefault="00EE5D85">
      <w:pPr>
        <w:pStyle w:val="FootnoteText"/>
        <w:rPr>
          <w:rFonts w:ascii="Times New Roman" w:hAnsi="Times New Roman" w:cs="Times New Roman"/>
        </w:rPr>
      </w:pPr>
    </w:p>
  </w:footnote>
  <w:footnote w:id="50">
    <w:p w14:paraId="1091D221" w14:textId="7937F83A" w:rsidR="00EE5D85" w:rsidRPr="004A0826" w:rsidRDefault="00EE5D85" w:rsidP="004E7225">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Douglass, “Is Civil Government Right?,” in </w:t>
      </w:r>
      <w:r w:rsidRPr="00365626">
        <w:rPr>
          <w:rFonts w:ascii="Times New Roman" w:hAnsi="Times New Roman" w:cs="Times New Roman"/>
          <w:i/>
        </w:rPr>
        <w:t>The Essential Douglass: Selected Writings and Speeches</w:t>
      </w:r>
      <w:r w:rsidRPr="00365626">
        <w:rPr>
          <w:rFonts w:ascii="Times New Roman" w:hAnsi="Times New Roman" w:cs="Times New Roman"/>
        </w:rPr>
        <w:t>, ed. Nicholas Buccola (Indianapolis: Hackett Press, 2016), 46.</w:t>
      </w:r>
      <w:r>
        <w:rPr>
          <w:rFonts w:ascii="Times New Roman" w:hAnsi="Times New Roman" w:cs="Times New Roman"/>
        </w:rPr>
        <w:t xml:space="preserve"> Douglass retained this view well into the 1880s. As he explains in 1882: “I base my views of the propriety of this occasion not upon partisan, partial and temporary considerations, but upon the broad foundations of human nature itself. Man is neither wood nor stone. He is described by the great poet, as being looking before and after. He has a past, present and future. To eliminate either is a violation of his nature and an infringement upon his dignity. He is a progressive being, and memory, reason, and reflection are the resources of his improvement. With these perfections everything in the world, every great even has an alphabet, a picture, a voice to instruct</w:t>
      </w:r>
      <w:r w:rsidRPr="004A0826">
        <w:rPr>
          <w:rFonts w:ascii="Times New Roman" w:hAnsi="Times New Roman" w:cs="Times New Roman"/>
        </w:rPr>
        <w:t xml:space="preserve">” (Douglass, “We Must Not Abandon The Observance of the Decoration Day,” in </w:t>
      </w:r>
      <w:r w:rsidRPr="004A0826">
        <w:rPr>
          <w:rFonts w:ascii="Times New Roman" w:hAnsi="Times New Roman" w:cs="Times New Roman"/>
          <w:i/>
        </w:rPr>
        <w:t>The Frederick Douglass Papers: Series One: Speeches, Debates, and Interviews</w:t>
      </w:r>
      <w:r w:rsidRPr="004A0826">
        <w:rPr>
          <w:rFonts w:ascii="Times New Roman" w:hAnsi="Times New Roman" w:cs="Times New Roman"/>
        </w:rPr>
        <w:t>, Volume 5, ed. John W. Blassingame and John R. McKivigan [New Haven: Yale University Press, 1992], 45)</w:t>
      </w:r>
      <w:r>
        <w:rPr>
          <w:rFonts w:ascii="Times New Roman" w:hAnsi="Times New Roman" w:cs="Times New Roman"/>
        </w:rPr>
        <w:t>.</w:t>
      </w:r>
    </w:p>
    <w:p w14:paraId="5F7608A4" w14:textId="77777777" w:rsidR="00EE5D85" w:rsidRPr="00365626" w:rsidRDefault="00EE5D85" w:rsidP="004E7225">
      <w:pPr>
        <w:pStyle w:val="FootnoteText"/>
        <w:ind w:firstLine="720"/>
      </w:pPr>
    </w:p>
  </w:footnote>
  <w:footnote w:id="51">
    <w:p w14:paraId="1399EE4D" w14:textId="733ACCDE"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Frederick Douglass’ Paper, May 6, 1853</w:t>
      </w:r>
      <w:r>
        <w:rPr>
          <w:rFonts w:ascii="Times New Roman" w:hAnsi="Times New Roman" w:cs="Times New Roman"/>
        </w:rPr>
        <w:t xml:space="preserve"> </w:t>
      </w:r>
      <w:r w:rsidRPr="00365626">
        <w:rPr>
          <w:rFonts w:ascii="Times New Roman" w:hAnsi="Times New Roman" w:cs="Times New Roman"/>
        </w:rPr>
        <w:t xml:space="preserve">(emphasis added); cf. Douglass, “Colonization,” in </w:t>
      </w:r>
      <w:r w:rsidRPr="00365626">
        <w:rPr>
          <w:rFonts w:ascii="Times New Roman" w:hAnsi="Times New Roman" w:cs="Times New Roman"/>
          <w:i/>
        </w:rPr>
        <w:t>Frederick Douglass: Selected Speeches and Writings</w:t>
      </w:r>
      <w:r w:rsidRPr="00365626">
        <w:rPr>
          <w:rFonts w:ascii="Times New Roman" w:hAnsi="Times New Roman" w:cs="Times New Roman"/>
        </w:rPr>
        <w:t xml:space="preserve">, 125-27. </w:t>
      </w:r>
    </w:p>
    <w:p w14:paraId="67F7CDFE" w14:textId="77777777" w:rsidR="00EE5D85" w:rsidRPr="00365626" w:rsidRDefault="00EE5D85">
      <w:pPr>
        <w:pStyle w:val="FootnoteText"/>
        <w:rPr>
          <w:rFonts w:ascii="Times New Roman" w:hAnsi="Times New Roman" w:cs="Times New Roman"/>
        </w:rPr>
      </w:pPr>
    </w:p>
  </w:footnote>
  <w:footnote w:id="52">
    <w:p w14:paraId="2A79C62B" w14:textId="5A8FC65C" w:rsidR="00EE5D85" w:rsidRPr="00365626" w:rsidRDefault="00EE5D85" w:rsidP="004E7225">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Douglass was, of course, not beyond thinking that physical resistance and violence might be a possibility: “This, then, is our reasoning: that when every avenue to the understanding and heart of the oppressor is closed, when he is deaf to every moral appeal, and rushes upon his fellow-man to gratify his own selfish propensities at the expense of the rights and liberties of his brother-man, the exercise of physical force, sufficient to repel the aggression, is alike the r</w:t>
      </w:r>
      <w:r>
        <w:rPr>
          <w:rFonts w:ascii="Times New Roman" w:hAnsi="Times New Roman" w:cs="Times New Roman"/>
        </w:rPr>
        <w:t>ight and the duty of society” (</w:t>
      </w:r>
      <w:r w:rsidRPr="00365626">
        <w:rPr>
          <w:rFonts w:ascii="Times New Roman" w:hAnsi="Times New Roman" w:cs="Times New Roman"/>
        </w:rPr>
        <w:t xml:space="preserve">Douglass, “Is Civil Government Right?,” in </w:t>
      </w:r>
      <w:r w:rsidRPr="00365626">
        <w:rPr>
          <w:rFonts w:ascii="Times New Roman" w:hAnsi="Times New Roman" w:cs="Times New Roman"/>
          <w:i/>
        </w:rPr>
        <w:t>Essential Douglass</w:t>
      </w:r>
      <w:r w:rsidRPr="00365626">
        <w:rPr>
          <w:rFonts w:ascii="Times New Roman" w:hAnsi="Times New Roman" w:cs="Times New Roman"/>
        </w:rPr>
        <w:t>, 49</w:t>
      </w:r>
      <w:r>
        <w:rPr>
          <w:rFonts w:ascii="Times New Roman" w:hAnsi="Times New Roman" w:cs="Times New Roman"/>
        </w:rPr>
        <w:t>)</w:t>
      </w:r>
      <w:r w:rsidRPr="00365626">
        <w:rPr>
          <w:rFonts w:ascii="Times New Roman" w:hAnsi="Times New Roman" w:cs="Times New Roman"/>
        </w:rPr>
        <w:t>.</w:t>
      </w:r>
    </w:p>
    <w:p w14:paraId="4F7C6D65" w14:textId="1CB426F5" w:rsidR="00EE5D85" w:rsidRPr="00365626" w:rsidRDefault="00EE5D85" w:rsidP="004E7225">
      <w:pPr>
        <w:pStyle w:val="FootnoteText"/>
        <w:ind w:firstLine="720"/>
      </w:pPr>
      <w:r w:rsidRPr="00365626">
        <w:t xml:space="preserve"> </w:t>
      </w:r>
    </w:p>
  </w:footnote>
  <w:footnote w:id="53">
    <w:p w14:paraId="0C9D2DFF" w14:textId="77777777" w:rsidR="00EE5D85" w:rsidRPr="00365626" w:rsidRDefault="00EE5D85" w:rsidP="00AD28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Mary Ann Shadd Cary, </w:t>
      </w:r>
      <w:r w:rsidRPr="00365626">
        <w:rPr>
          <w:rFonts w:ascii="Times New Roman" w:hAnsi="Times New Roman" w:cs="Times New Roman"/>
          <w:i/>
        </w:rPr>
        <w:t>A Plea for Emigration, or Notes of Canada West</w:t>
      </w:r>
      <w:r w:rsidRPr="00365626">
        <w:rPr>
          <w:rFonts w:ascii="Times New Roman" w:hAnsi="Times New Roman" w:cs="Times New Roman"/>
        </w:rPr>
        <w:t xml:space="preserve">, ed. Phanuel Antwi (Broadview, 1852/2016); J. Theodore Holly, </w:t>
      </w:r>
      <w:r w:rsidRPr="00365626">
        <w:rPr>
          <w:rFonts w:ascii="Times New Roman" w:hAnsi="Times New Roman" w:cs="Times New Roman"/>
          <w:i/>
        </w:rPr>
        <w:t>A Vindication of the Capacity of the Negro Race for Self-Government, and Civilized Progress as Demonstrated by Historical Events of the Haytian Revolution</w:t>
      </w:r>
      <w:r w:rsidRPr="00365626">
        <w:rPr>
          <w:rFonts w:ascii="Times New Roman" w:hAnsi="Times New Roman" w:cs="Times New Roman"/>
        </w:rPr>
        <w:t xml:space="preserve"> (New Haven: William H. Stanley Printer, 1857).</w:t>
      </w:r>
    </w:p>
    <w:p w14:paraId="04FA3B2D" w14:textId="77777777" w:rsidR="00EE5D85" w:rsidRPr="00365626" w:rsidRDefault="00EE5D85" w:rsidP="00AD28E2">
      <w:pPr>
        <w:pStyle w:val="FootnoteText"/>
        <w:rPr>
          <w:rFonts w:ascii="Times New Roman" w:hAnsi="Times New Roman" w:cs="Times New Roman"/>
        </w:rPr>
      </w:pPr>
    </w:p>
  </w:footnote>
  <w:footnote w:id="54">
    <w:p w14:paraId="4BEEDAE4" w14:textId="261B967C" w:rsidR="00EE5D85" w:rsidRPr="00E07A7C" w:rsidRDefault="00EE5D85" w:rsidP="00FB39FE">
      <w:pPr>
        <w:pStyle w:val="FootnoteText"/>
        <w:ind w:firstLine="720"/>
        <w:rPr>
          <w:rFonts w:ascii="Times New Roman" w:hAnsi="Times New Roman" w:cs="Times New Roman"/>
        </w:rPr>
      </w:pPr>
      <w:r w:rsidRPr="00E07A7C">
        <w:rPr>
          <w:rStyle w:val="FootnoteReference"/>
          <w:rFonts w:ascii="Times New Roman" w:hAnsi="Times New Roman" w:cs="Times New Roman"/>
        </w:rPr>
        <w:footnoteRef/>
      </w:r>
      <w:r w:rsidRPr="00E07A7C">
        <w:rPr>
          <w:rFonts w:ascii="Times New Roman" w:hAnsi="Times New Roman" w:cs="Times New Roman"/>
        </w:rPr>
        <w:t xml:space="preserve"> Edward Wilmot Blyden, </w:t>
      </w:r>
      <w:r w:rsidRPr="00E07A7C">
        <w:rPr>
          <w:rFonts w:ascii="Times New Roman" w:hAnsi="Times New Roman" w:cs="Times New Roman"/>
          <w:i/>
        </w:rPr>
        <w:t>A Voice from Bleeding Africa on Behalf of Her Exiled Children</w:t>
      </w:r>
      <w:r w:rsidRPr="00E07A7C">
        <w:rPr>
          <w:rFonts w:ascii="Times New Roman" w:hAnsi="Times New Roman" w:cs="Times New Roman"/>
        </w:rPr>
        <w:t xml:space="preserve"> (Monrovia: G. Killian, 1856); Alexander Crummell, “Emigration, an aid to the civilization of Africa” (1863), in </w:t>
      </w:r>
      <w:r w:rsidRPr="00E07A7C">
        <w:rPr>
          <w:rFonts w:ascii="Times New Roman" w:hAnsi="Times New Roman" w:cs="Times New Roman"/>
          <w:i/>
        </w:rPr>
        <w:t>Africa and America: Addresses and Discourses</w:t>
      </w:r>
      <w:r w:rsidRPr="00E07A7C">
        <w:rPr>
          <w:rFonts w:ascii="Times New Roman" w:hAnsi="Times New Roman" w:cs="Times New Roman"/>
        </w:rPr>
        <w:t xml:space="preserve"> (Springfield, MA: Willey &amp; Co, 1891), 405-430; “The Regeneration of African” (1865), in </w:t>
      </w:r>
      <w:r w:rsidRPr="00E07A7C">
        <w:rPr>
          <w:rFonts w:ascii="Times New Roman" w:hAnsi="Times New Roman" w:cs="Times New Roman"/>
          <w:i/>
        </w:rPr>
        <w:t>Africa and America</w:t>
      </w:r>
      <w:r w:rsidRPr="00E07A7C">
        <w:rPr>
          <w:rFonts w:ascii="Times New Roman" w:hAnsi="Times New Roman" w:cs="Times New Roman"/>
        </w:rPr>
        <w:t>, 431-466.</w:t>
      </w:r>
    </w:p>
    <w:p w14:paraId="1D1DCCB6" w14:textId="77777777" w:rsidR="00EE5D85" w:rsidRPr="00A032FD" w:rsidRDefault="00EE5D85" w:rsidP="00FB39FE">
      <w:pPr>
        <w:pStyle w:val="FootnoteText"/>
        <w:ind w:firstLine="720"/>
      </w:pPr>
    </w:p>
  </w:footnote>
  <w:footnote w:id="55">
    <w:p w14:paraId="6455E9D8" w14:textId="0DDE53BA"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Delany, </w:t>
      </w:r>
      <w:r w:rsidRPr="00365626">
        <w:rPr>
          <w:rFonts w:ascii="Times New Roman" w:hAnsi="Times New Roman" w:cs="Times New Roman"/>
          <w:i/>
        </w:rPr>
        <w:t>Condition</w:t>
      </w:r>
      <w:r w:rsidRPr="00365626">
        <w:rPr>
          <w:rFonts w:ascii="Times New Roman" w:hAnsi="Times New Roman" w:cs="Times New Roman"/>
        </w:rPr>
        <w:t>, 38.</w:t>
      </w:r>
    </w:p>
    <w:p w14:paraId="1E4526F0" w14:textId="77777777" w:rsidR="00EE5D85" w:rsidRPr="00365626" w:rsidRDefault="00EE5D85">
      <w:pPr>
        <w:pStyle w:val="FootnoteText"/>
        <w:rPr>
          <w:rFonts w:ascii="Times New Roman" w:hAnsi="Times New Roman" w:cs="Times New Roman"/>
        </w:rPr>
      </w:pPr>
    </w:p>
  </w:footnote>
  <w:footnote w:id="56">
    <w:p w14:paraId="05E0A9C1" w14:textId="588C7929"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Delany, </w:t>
      </w:r>
      <w:r w:rsidRPr="00365626">
        <w:rPr>
          <w:rFonts w:ascii="Times New Roman" w:hAnsi="Times New Roman" w:cs="Times New Roman"/>
          <w:i/>
        </w:rPr>
        <w:t>Condition</w:t>
      </w:r>
      <w:r w:rsidRPr="00365626">
        <w:rPr>
          <w:rFonts w:ascii="Times New Roman" w:hAnsi="Times New Roman" w:cs="Times New Roman"/>
        </w:rPr>
        <w:t>, 157 (original emphasis).</w:t>
      </w:r>
    </w:p>
    <w:p w14:paraId="4386E6D3" w14:textId="77777777" w:rsidR="00EE5D85" w:rsidRPr="00365626" w:rsidRDefault="00EE5D85">
      <w:pPr>
        <w:pStyle w:val="FootnoteText"/>
        <w:rPr>
          <w:rFonts w:ascii="Times New Roman" w:hAnsi="Times New Roman" w:cs="Times New Roman"/>
        </w:rPr>
      </w:pPr>
    </w:p>
  </w:footnote>
  <w:footnote w:id="57">
    <w:p w14:paraId="72B5A1F0" w14:textId="31D24DF8" w:rsidR="00EE5D85" w:rsidRPr="00617D40" w:rsidRDefault="00EE5D85" w:rsidP="00220CE5">
      <w:pPr>
        <w:pStyle w:val="FootnoteText"/>
        <w:ind w:firstLine="720"/>
        <w:rPr>
          <w:rFonts w:ascii="Times New Roman" w:hAnsi="Times New Roman" w:cs="Times New Roman"/>
        </w:rPr>
      </w:pPr>
      <w:r w:rsidRPr="00617D40">
        <w:rPr>
          <w:rStyle w:val="FootnoteReference"/>
          <w:rFonts w:ascii="Times New Roman" w:hAnsi="Times New Roman" w:cs="Times New Roman"/>
        </w:rPr>
        <w:footnoteRef/>
      </w:r>
      <w:r w:rsidRPr="00617D40">
        <w:rPr>
          <w:rFonts w:ascii="Times New Roman" w:hAnsi="Times New Roman" w:cs="Times New Roman"/>
        </w:rPr>
        <w:t xml:space="preserve"> Douglass, “The Fugitive Slave Law” (1852) in </w:t>
      </w:r>
      <w:r w:rsidRPr="00617D40">
        <w:rPr>
          <w:rFonts w:ascii="Times New Roman" w:hAnsi="Times New Roman" w:cs="Times New Roman"/>
          <w:i/>
        </w:rPr>
        <w:t>Frederick Douglass: Selected Speeches and Writings</w:t>
      </w:r>
      <w:r w:rsidRPr="00617D40">
        <w:rPr>
          <w:rFonts w:ascii="Times New Roman" w:hAnsi="Times New Roman" w:cs="Times New Roman"/>
        </w:rPr>
        <w:t xml:space="preserve">, 208-209. </w:t>
      </w:r>
    </w:p>
    <w:p w14:paraId="188188C2" w14:textId="3D12700B" w:rsidR="00EE5D85" w:rsidRPr="00A12B94" w:rsidRDefault="00EE5D85" w:rsidP="00220CE5">
      <w:pPr>
        <w:pStyle w:val="FootnoteText"/>
        <w:ind w:firstLine="720"/>
        <w:rPr>
          <w:b/>
        </w:rPr>
      </w:pPr>
      <w:r w:rsidRPr="00A12B94">
        <w:rPr>
          <w:b/>
        </w:rPr>
        <w:t xml:space="preserve"> </w:t>
      </w:r>
    </w:p>
  </w:footnote>
  <w:footnote w:id="58">
    <w:p w14:paraId="113E37B2" w14:textId="37239520" w:rsidR="00EE5D85" w:rsidRDefault="00EE5D85" w:rsidP="00A12B94">
      <w:pPr>
        <w:pStyle w:val="FootnoteText"/>
        <w:ind w:firstLine="720"/>
      </w:pPr>
      <w:r w:rsidRPr="00617D40">
        <w:rPr>
          <w:rStyle w:val="FootnoteReference"/>
        </w:rPr>
        <w:footnoteRef/>
      </w:r>
      <w:r w:rsidRPr="00A12B94">
        <w:rPr>
          <w:b/>
        </w:rPr>
        <w:t xml:space="preserve"> </w:t>
      </w:r>
      <w:r w:rsidRPr="00617D40">
        <w:rPr>
          <w:rFonts w:ascii="Times New Roman" w:hAnsi="Times New Roman" w:cs="Times New Roman"/>
        </w:rPr>
        <w:t>Douglass, “The Fugitive Slave Law</w:t>
      </w:r>
      <w:r>
        <w:rPr>
          <w:rFonts w:ascii="Times New Roman" w:hAnsi="Times New Roman" w:cs="Times New Roman"/>
        </w:rPr>
        <w:t xml:space="preserve">,” </w:t>
      </w:r>
      <w:r w:rsidRPr="00617D40">
        <w:rPr>
          <w:rFonts w:ascii="Times New Roman" w:hAnsi="Times New Roman" w:cs="Times New Roman"/>
        </w:rPr>
        <w:t>209</w:t>
      </w:r>
      <w:r>
        <w:t xml:space="preserve"> </w:t>
      </w:r>
    </w:p>
    <w:p w14:paraId="4B5BF78B" w14:textId="77777777" w:rsidR="00EE5D85" w:rsidRDefault="00EE5D85" w:rsidP="00A12B94">
      <w:pPr>
        <w:pStyle w:val="FootnoteText"/>
        <w:ind w:firstLine="720"/>
      </w:pPr>
    </w:p>
  </w:footnote>
  <w:footnote w:id="59">
    <w:p w14:paraId="688EF0AE" w14:textId="67FA45DB"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Delany, </w:t>
      </w:r>
      <w:r w:rsidRPr="00365626">
        <w:rPr>
          <w:rFonts w:ascii="Times New Roman" w:hAnsi="Times New Roman" w:cs="Times New Roman"/>
          <w:i/>
        </w:rPr>
        <w:t>Condition</w:t>
      </w:r>
      <w:r w:rsidRPr="00365626">
        <w:rPr>
          <w:rFonts w:ascii="Times New Roman" w:hAnsi="Times New Roman" w:cs="Times New Roman"/>
        </w:rPr>
        <w:t>, 49. It is a historical fact for Delany that you have some who rule and others who are ruled over, denied the privileges of citizenship: “That there have been in all ages and in all countries, in every quarter of the habitable globe, especially among those nations laying the greatest claim to civilization and enlightenment, classes of people who have been deprived of equal privileges, political, religious and social, cannot be denied, and that this deprivation on the part of the ruling classes is cruel and unjust, is also equally true. Such classes have even been looked upon as inferior to their oppressors, and have ever been mainly the domestics and menials of society, doing the low offices and drudgery of those among whom they lived, moving about and existing by mere sufferance, having no rights nor privileges but those conceded by the common consent of their political superiors. These are historical facts that cannot be controverted, and therefore proclaim in tones more eloquently than thunder, the lustful attention of every oppressed man, woman, and child under the government of the people of the United States</w:t>
      </w:r>
      <w:r w:rsidRPr="00365626">
        <w:rPr>
          <w:rFonts w:ascii="Times New Roman" w:hAnsi="Times New Roman" w:cs="Times New Roman"/>
          <w:b/>
        </w:rPr>
        <w:t xml:space="preserve">” </w:t>
      </w:r>
      <w:r w:rsidRPr="00365626">
        <w:rPr>
          <w:rFonts w:ascii="Times New Roman" w:hAnsi="Times New Roman" w:cs="Times New Roman"/>
        </w:rPr>
        <w:t xml:space="preserve">(Delany, </w:t>
      </w:r>
      <w:r w:rsidRPr="00365626">
        <w:rPr>
          <w:rFonts w:ascii="Times New Roman" w:hAnsi="Times New Roman" w:cs="Times New Roman"/>
          <w:i/>
        </w:rPr>
        <w:t>Condition</w:t>
      </w:r>
      <w:r w:rsidRPr="00365626">
        <w:rPr>
          <w:rFonts w:ascii="Times New Roman" w:hAnsi="Times New Roman" w:cs="Times New Roman"/>
        </w:rPr>
        <w:t xml:space="preserve">, 11). </w:t>
      </w:r>
    </w:p>
    <w:p w14:paraId="20BF1D04" w14:textId="77777777" w:rsidR="00EE5D85" w:rsidRPr="00365626" w:rsidRDefault="00EE5D85">
      <w:pPr>
        <w:pStyle w:val="FootnoteText"/>
        <w:rPr>
          <w:rFonts w:ascii="Times New Roman" w:hAnsi="Times New Roman" w:cs="Times New Roman"/>
        </w:rPr>
      </w:pPr>
    </w:p>
  </w:footnote>
  <w:footnote w:id="60">
    <w:p w14:paraId="07863304" w14:textId="7A487035"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Delany, </w:t>
      </w:r>
      <w:r w:rsidRPr="00365626">
        <w:rPr>
          <w:rFonts w:ascii="Times New Roman" w:hAnsi="Times New Roman" w:cs="Times New Roman"/>
          <w:i/>
        </w:rPr>
        <w:t>Condition</w:t>
      </w:r>
      <w:r w:rsidRPr="00365626">
        <w:rPr>
          <w:rFonts w:ascii="Times New Roman" w:hAnsi="Times New Roman" w:cs="Times New Roman"/>
        </w:rPr>
        <w:t xml:space="preserve">, 48-49. Although Delany uses the constitution as a determination of political standing, he does argue that how we determine one’s interest in the polity should, in some sense, be tied to contributions made. As he says: “hence an adopted citizen is required to reside a sufficient length of time, to form an attachment and establish some interest in the country of his adoption, before he can rightfully lay any claims to citizenship” (Delany, Condition, 49-50). He then goes on to suggest that this is the great principle of “primitive right” and that upon this principle is founded “the rights of the colored man” (Delany, </w:t>
      </w:r>
      <w:r w:rsidRPr="00365626">
        <w:rPr>
          <w:rFonts w:ascii="Times New Roman" w:hAnsi="Times New Roman" w:cs="Times New Roman"/>
          <w:i/>
        </w:rPr>
        <w:t>Condition</w:t>
      </w:r>
      <w:r w:rsidRPr="00365626">
        <w:rPr>
          <w:rFonts w:ascii="Times New Roman" w:hAnsi="Times New Roman" w:cs="Times New Roman"/>
        </w:rPr>
        <w:t xml:space="preserve">, 51). But this argument, located in Chapter VII, “Claims of Colored Men as Citizens of the United States,” is prefaced by his contention that one’s natural or primitive right can be obstructed by unjust laws. Natural or primitive right seems to fall under the domain of moral law and not physical law. </w:t>
      </w:r>
    </w:p>
  </w:footnote>
  <w:footnote w:id="61">
    <w:p w14:paraId="245758C2" w14:textId="77777777" w:rsidR="00EE5D85" w:rsidRPr="00365626" w:rsidRDefault="00EE5D85">
      <w:pPr>
        <w:pStyle w:val="FootnoteText"/>
        <w:rPr>
          <w:rFonts w:ascii="Times New Roman" w:hAnsi="Times New Roman" w:cs="Times New Roman"/>
        </w:rPr>
      </w:pPr>
    </w:p>
    <w:p w14:paraId="1A47982B" w14:textId="38B2B1AE"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Delany, </w:t>
      </w:r>
      <w:r w:rsidRPr="00365626">
        <w:rPr>
          <w:rFonts w:ascii="Times New Roman" w:hAnsi="Times New Roman" w:cs="Times New Roman"/>
          <w:i/>
        </w:rPr>
        <w:t>Condition</w:t>
      </w:r>
      <w:r w:rsidRPr="00365626">
        <w:rPr>
          <w:rFonts w:ascii="Times New Roman" w:hAnsi="Times New Roman" w:cs="Times New Roman"/>
        </w:rPr>
        <w:t xml:space="preserve">, 156. </w:t>
      </w:r>
    </w:p>
    <w:p w14:paraId="669B47A1" w14:textId="77777777" w:rsidR="00EE5D85" w:rsidRPr="00365626" w:rsidRDefault="00EE5D85">
      <w:pPr>
        <w:pStyle w:val="FootnoteText"/>
        <w:rPr>
          <w:rFonts w:ascii="Times New Roman" w:hAnsi="Times New Roman" w:cs="Times New Roman"/>
        </w:rPr>
      </w:pPr>
    </w:p>
  </w:footnote>
  <w:footnote w:id="62">
    <w:p w14:paraId="207722F3" w14:textId="7F6BC01F"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Alexis de Tocqueville, </w:t>
      </w:r>
      <w:r w:rsidRPr="00365626">
        <w:rPr>
          <w:rFonts w:ascii="Times New Roman" w:hAnsi="Times New Roman" w:cs="Times New Roman"/>
          <w:i/>
        </w:rPr>
        <w:t>Democracy in America</w:t>
      </w:r>
      <w:r w:rsidRPr="00365626">
        <w:rPr>
          <w:rFonts w:ascii="Times New Roman" w:hAnsi="Times New Roman" w:cs="Times New Roman"/>
        </w:rPr>
        <w:t>, trans. George Lawrence, ed. J. P. Mayer (New York: Perennial Library, 1835 and 1840/1988), 356.</w:t>
      </w:r>
    </w:p>
    <w:p w14:paraId="6E17C720" w14:textId="77777777" w:rsidR="00EE5D85" w:rsidRPr="00365626" w:rsidRDefault="00EE5D85" w:rsidP="00C27160">
      <w:pPr>
        <w:pStyle w:val="FootnoteText"/>
        <w:rPr>
          <w:rFonts w:ascii="Times New Roman" w:hAnsi="Times New Roman" w:cs="Times New Roman"/>
        </w:rPr>
      </w:pPr>
    </w:p>
  </w:footnote>
  <w:footnote w:id="63">
    <w:p w14:paraId="2608E9B4" w14:textId="0A3FC949"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Delany, “Political Destiny of the Colored Race on the American Continent” (1854), in </w:t>
      </w:r>
      <w:r w:rsidRPr="00365626">
        <w:rPr>
          <w:rFonts w:ascii="Times New Roman" w:hAnsi="Times New Roman" w:cs="Times New Roman"/>
          <w:i/>
        </w:rPr>
        <w:t>Documentary Reader</w:t>
      </w:r>
      <w:r w:rsidRPr="00365626">
        <w:rPr>
          <w:rFonts w:ascii="Times New Roman" w:hAnsi="Times New Roman" w:cs="Times New Roman"/>
        </w:rPr>
        <w:t>, 248.</w:t>
      </w:r>
    </w:p>
    <w:p w14:paraId="3B34D33D" w14:textId="77777777" w:rsidR="00EE5D85" w:rsidRPr="00365626" w:rsidRDefault="00EE5D85">
      <w:pPr>
        <w:pStyle w:val="FootnoteText"/>
        <w:rPr>
          <w:rFonts w:ascii="Times New Roman" w:hAnsi="Times New Roman" w:cs="Times New Roman"/>
        </w:rPr>
      </w:pPr>
    </w:p>
  </w:footnote>
  <w:footnote w:id="64">
    <w:p w14:paraId="28F58A35" w14:textId="34B78201"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Delany, “Political Destiny,” 248.</w:t>
      </w:r>
    </w:p>
    <w:p w14:paraId="213EF616" w14:textId="77777777" w:rsidR="00EE5D85" w:rsidRPr="00365626" w:rsidRDefault="00EE5D85">
      <w:pPr>
        <w:pStyle w:val="FootnoteText"/>
        <w:rPr>
          <w:rFonts w:ascii="Times New Roman" w:hAnsi="Times New Roman" w:cs="Times New Roman"/>
        </w:rPr>
      </w:pPr>
    </w:p>
  </w:footnote>
  <w:footnote w:id="65">
    <w:p w14:paraId="5325FFCE" w14:textId="2FFBC9C3"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It is true that Delany seems committed to underwriting his defense of solidarity with something stronger than this pragmatic argument. After all, he does say that an “original” identity is the solid foundation upon which “the fabric of every substantial political structure in the world” rests and “which cannot exist without it; and so soon as a people or nation lose their original identity, just so soon must that nation or people become extinct” (Delany, “Political Destiny, 250).  This is precisely what Tommie Shelby relies on (as well as later, but similar claims) to illuminate the essentialism in Delany’s thinking. The problem, of course, is that the meaning of “original identity” does not amount to much. Delany provides a set of traits that could well be shared, and often are shared, by other “races.” If he means, as Shelby suggest, to identify blacks as being accomplished because they were the first to display these traits that does not mark some essential core of identity as much as it makes a claim about temporal distinctiveness. On my reading, Delany is less interested in making an essentialist argument about black identity as much as he is interested in cultivating dignity in blacks based on a claim about their capabilities. Their ability to be accomplished is not unlike their white counterparts. The intensity of his claim about original identity must be understood against the backdrop of the practice of dehumanization with which black folks must contend.</w:t>
      </w:r>
    </w:p>
    <w:p w14:paraId="74988E71" w14:textId="77777777" w:rsidR="00EE5D85" w:rsidRPr="00365626" w:rsidRDefault="00EE5D85">
      <w:pPr>
        <w:pStyle w:val="FootnoteText"/>
        <w:rPr>
          <w:rFonts w:ascii="Times New Roman" w:hAnsi="Times New Roman" w:cs="Times New Roman"/>
        </w:rPr>
      </w:pPr>
    </w:p>
  </w:footnote>
  <w:footnote w:id="66">
    <w:p w14:paraId="3FB0DE79" w14:textId="582E27E7"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Delany, </w:t>
      </w:r>
      <w:r w:rsidRPr="00365626">
        <w:rPr>
          <w:rFonts w:ascii="Times New Roman" w:hAnsi="Times New Roman" w:cs="Times New Roman"/>
          <w:i/>
        </w:rPr>
        <w:t>Condition</w:t>
      </w:r>
      <w:r w:rsidRPr="00365626">
        <w:rPr>
          <w:rFonts w:ascii="Times New Roman" w:hAnsi="Times New Roman" w:cs="Times New Roman"/>
        </w:rPr>
        <w:t xml:space="preserve">, 160. </w:t>
      </w:r>
    </w:p>
    <w:p w14:paraId="100ED0E1" w14:textId="77777777" w:rsidR="00EE5D85" w:rsidRPr="00365626" w:rsidRDefault="00EE5D85">
      <w:pPr>
        <w:pStyle w:val="FootnoteText"/>
        <w:rPr>
          <w:rFonts w:ascii="Times New Roman" w:hAnsi="Times New Roman" w:cs="Times New Roman"/>
        </w:rPr>
      </w:pPr>
    </w:p>
  </w:footnote>
  <w:footnote w:id="67">
    <w:p w14:paraId="555D47FE" w14:textId="4C2EA81A"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Cited in Francis A. Rollin, </w:t>
      </w:r>
      <w:r w:rsidRPr="00365626">
        <w:rPr>
          <w:rFonts w:ascii="Times New Roman" w:hAnsi="Times New Roman" w:cs="Times New Roman"/>
          <w:i/>
        </w:rPr>
        <w:t>Life and Public Services of Martin R. Delany</w:t>
      </w:r>
      <w:r w:rsidRPr="00365626">
        <w:rPr>
          <w:rFonts w:ascii="Times New Roman" w:hAnsi="Times New Roman" w:cs="Times New Roman"/>
        </w:rPr>
        <w:t xml:space="preserve"> (Boston: Lee and Shepard, 1868), 76.</w:t>
      </w:r>
    </w:p>
  </w:footnote>
  <w:footnote w:id="68">
    <w:p w14:paraId="7236FAD9" w14:textId="1B9D899A"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Pettit, </w:t>
      </w:r>
      <w:r w:rsidRPr="00365626">
        <w:rPr>
          <w:rFonts w:ascii="Times New Roman" w:hAnsi="Times New Roman" w:cs="Times New Roman"/>
          <w:i/>
        </w:rPr>
        <w:t>On the People’s Terms</w:t>
      </w:r>
      <w:r w:rsidRPr="00365626">
        <w:rPr>
          <w:rFonts w:ascii="Times New Roman" w:hAnsi="Times New Roman" w:cs="Times New Roman"/>
        </w:rPr>
        <w:t>, 2.</w:t>
      </w:r>
    </w:p>
    <w:p w14:paraId="4E16DEE5" w14:textId="77777777" w:rsidR="00EE5D85" w:rsidRPr="00365626" w:rsidRDefault="00EE5D85">
      <w:pPr>
        <w:pStyle w:val="FootnoteText"/>
        <w:rPr>
          <w:rFonts w:ascii="Times New Roman" w:hAnsi="Times New Roman" w:cs="Times New Roman"/>
        </w:rPr>
      </w:pPr>
    </w:p>
  </w:footnote>
  <w:footnote w:id="69">
    <w:p w14:paraId="5CA156B5" w14:textId="276BAF91"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Pettit, </w:t>
      </w:r>
      <w:r w:rsidRPr="00365626">
        <w:rPr>
          <w:rFonts w:ascii="Times New Roman" w:hAnsi="Times New Roman" w:cs="Times New Roman"/>
          <w:i/>
        </w:rPr>
        <w:t>Republicanism</w:t>
      </w:r>
      <w:r w:rsidRPr="00365626">
        <w:rPr>
          <w:rFonts w:ascii="Times New Roman" w:hAnsi="Times New Roman" w:cs="Times New Roman"/>
        </w:rPr>
        <w:t>, 52.</w:t>
      </w:r>
    </w:p>
    <w:p w14:paraId="05B498DD" w14:textId="77777777" w:rsidR="00EE5D85" w:rsidRPr="00365626" w:rsidRDefault="00EE5D85">
      <w:pPr>
        <w:pStyle w:val="FootnoteText"/>
        <w:rPr>
          <w:rFonts w:ascii="Times New Roman" w:hAnsi="Times New Roman" w:cs="Times New Roman"/>
        </w:rPr>
      </w:pPr>
    </w:p>
  </w:footnote>
  <w:footnote w:id="70">
    <w:p w14:paraId="5C1378B9" w14:textId="018E3A02"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Cicero, </w:t>
      </w:r>
      <w:r w:rsidRPr="00365626">
        <w:rPr>
          <w:rFonts w:ascii="Times New Roman" w:hAnsi="Times New Roman" w:cs="Times New Roman"/>
          <w:i/>
        </w:rPr>
        <w:t>The Republic</w:t>
      </w:r>
      <w:r w:rsidRPr="00365626">
        <w:rPr>
          <w:rFonts w:ascii="Times New Roman" w:hAnsi="Times New Roman" w:cs="Times New Roman"/>
        </w:rPr>
        <w:t xml:space="preserve">, trans. Niall Rudd (New York: Oxford University Press, 1998), bk. II, Line 43, 48-49; John Locke, </w:t>
      </w:r>
      <w:r w:rsidRPr="00365626">
        <w:rPr>
          <w:rFonts w:ascii="Times New Roman" w:hAnsi="Times New Roman" w:cs="Times New Roman"/>
          <w:i/>
        </w:rPr>
        <w:t>Two Treatises of Government</w:t>
      </w:r>
      <w:r w:rsidRPr="00365626">
        <w:rPr>
          <w:rFonts w:ascii="Times New Roman" w:hAnsi="Times New Roman" w:cs="Times New Roman"/>
        </w:rPr>
        <w:t>, ed. Ian Shapiro (New Haven: Yale University Press, 1689/2003), 107.</w:t>
      </w:r>
    </w:p>
    <w:p w14:paraId="424238EA" w14:textId="77777777" w:rsidR="00EE5D85" w:rsidRPr="00365626" w:rsidRDefault="00EE5D85" w:rsidP="00D67F8B">
      <w:pPr>
        <w:pStyle w:val="FootnoteText"/>
        <w:rPr>
          <w:rFonts w:ascii="Times New Roman" w:hAnsi="Times New Roman" w:cs="Times New Roman"/>
        </w:rPr>
      </w:pPr>
    </w:p>
  </w:footnote>
  <w:footnote w:id="71">
    <w:p w14:paraId="0F822762" w14:textId="468BF56A"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Pettit, </w:t>
      </w:r>
      <w:r w:rsidRPr="00365626">
        <w:rPr>
          <w:rFonts w:ascii="Times New Roman" w:hAnsi="Times New Roman" w:cs="Times New Roman"/>
          <w:i/>
        </w:rPr>
        <w:t xml:space="preserve">On the People’s Terms, </w:t>
      </w:r>
      <w:r w:rsidRPr="00365626">
        <w:rPr>
          <w:rFonts w:ascii="Times New Roman" w:hAnsi="Times New Roman" w:cs="Times New Roman"/>
        </w:rPr>
        <w:t>5; cf. chaps. 3-4.</w:t>
      </w:r>
    </w:p>
  </w:footnote>
  <w:footnote w:id="72">
    <w:p w14:paraId="35636E79" w14:textId="693B22A4"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Mary Nyquist, </w:t>
      </w:r>
      <w:r w:rsidRPr="00365626">
        <w:rPr>
          <w:rFonts w:ascii="Times New Roman" w:hAnsi="Times New Roman" w:cs="Times New Roman"/>
          <w:i/>
        </w:rPr>
        <w:t>Arbitrary Rule: Slavery, Tyranny, and the Power of Life and Death</w:t>
      </w:r>
      <w:r w:rsidRPr="00365626">
        <w:rPr>
          <w:rFonts w:ascii="Times New Roman" w:hAnsi="Times New Roman" w:cs="Times New Roman"/>
        </w:rPr>
        <w:t xml:space="preserve"> (Chicago: University of Chicago Press, 2013), 26.</w:t>
      </w:r>
    </w:p>
    <w:p w14:paraId="31B2B266" w14:textId="77777777" w:rsidR="00EE5D85" w:rsidRPr="00365626" w:rsidRDefault="00EE5D85">
      <w:pPr>
        <w:pStyle w:val="FootnoteText"/>
        <w:rPr>
          <w:rFonts w:ascii="Times New Roman" w:hAnsi="Times New Roman" w:cs="Times New Roman"/>
        </w:rPr>
      </w:pPr>
    </w:p>
  </w:footnote>
  <w:footnote w:id="73">
    <w:p w14:paraId="782E9669" w14:textId="35811E72"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Jefferson, “A Summary View of the Rights of British America,” in </w:t>
      </w:r>
      <w:r w:rsidRPr="00365626">
        <w:rPr>
          <w:rFonts w:ascii="Times New Roman" w:hAnsi="Times New Roman" w:cs="Times New Roman"/>
          <w:i/>
        </w:rPr>
        <w:t>Jefferson: Writings</w:t>
      </w:r>
      <w:r w:rsidRPr="00365626">
        <w:rPr>
          <w:rFonts w:ascii="Times New Roman" w:hAnsi="Times New Roman" w:cs="Times New Roman"/>
        </w:rPr>
        <w:t>, 115.</w:t>
      </w:r>
    </w:p>
    <w:p w14:paraId="48541FC4" w14:textId="77777777" w:rsidR="00EE5D85" w:rsidRPr="00365626" w:rsidRDefault="00EE5D85" w:rsidP="00EA36F9">
      <w:pPr>
        <w:pStyle w:val="FootnoteText"/>
        <w:rPr>
          <w:rFonts w:ascii="Times New Roman" w:hAnsi="Times New Roman" w:cs="Times New Roman"/>
        </w:rPr>
      </w:pPr>
    </w:p>
  </w:footnote>
  <w:footnote w:id="74">
    <w:p w14:paraId="5B1F7197" w14:textId="1A5F19AC"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Jefferson to John Randolph, August 25, 1775, in </w:t>
      </w:r>
      <w:r w:rsidRPr="00365626">
        <w:rPr>
          <w:rFonts w:ascii="Times New Roman" w:hAnsi="Times New Roman" w:cs="Times New Roman"/>
          <w:i/>
        </w:rPr>
        <w:t>Jefferson: Writings</w:t>
      </w:r>
      <w:r w:rsidRPr="00365626">
        <w:rPr>
          <w:rFonts w:ascii="Times New Roman" w:hAnsi="Times New Roman" w:cs="Times New Roman"/>
        </w:rPr>
        <w:t>, 749.</w:t>
      </w:r>
    </w:p>
    <w:p w14:paraId="5E536F27" w14:textId="77777777" w:rsidR="00EE5D85" w:rsidRPr="00365626" w:rsidRDefault="00EE5D85">
      <w:pPr>
        <w:pStyle w:val="FootnoteText"/>
        <w:rPr>
          <w:rFonts w:ascii="Times New Roman" w:hAnsi="Times New Roman" w:cs="Times New Roman"/>
        </w:rPr>
      </w:pPr>
    </w:p>
  </w:footnote>
  <w:footnote w:id="75">
    <w:p w14:paraId="28BD1735" w14:textId="7117A79A" w:rsidR="00EE5D85" w:rsidRPr="00AC1498" w:rsidRDefault="00EE5D85" w:rsidP="00AC1498">
      <w:pPr>
        <w:pStyle w:val="FootnoteText"/>
        <w:ind w:firstLine="720"/>
        <w:rPr>
          <w:rFonts w:ascii="Times New Roman" w:hAnsi="Times New Roman" w:cs="Times New Roman"/>
        </w:rPr>
      </w:pPr>
      <w:r w:rsidRPr="00AC1498">
        <w:rPr>
          <w:rStyle w:val="FootnoteReference"/>
          <w:rFonts w:ascii="Times New Roman" w:hAnsi="Times New Roman" w:cs="Times New Roman"/>
        </w:rPr>
        <w:footnoteRef/>
      </w:r>
      <w:r w:rsidRPr="00AC1498">
        <w:rPr>
          <w:rFonts w:ascii="Times New Roman" w:hAnsi="Times New Roman" w:cs="Times New Roman"/>
        </w:rPr>
        <w:t xml:space="preserve"> The reader may well be suspicious of this claim, especially given that I will say in Part II, Chapter 4 that the American polity generally and Jefferson specifically relied on an aspirational view of the people—a people that may yet be—as the legitimating source of democratic-republicanism. I ask that the reader accept the claim above as the expression of one feature of an otherwise productive tension at the heart of the American polity—a way of thinking of the American people as realizing the rights of the past under properly administered constitutional conditions and a vision of the American people that exceeded its specific constitutional and ethical expression. Neo-republicanism, I am saying, relies on the first feature without attending to the second, and that the workings of African American political thought (as we will see in chapter 4) holds both these themes in view, placing much of its emphasis on the power of the second half of this tension.</w:t>
      </w:r>
    </w:p>
    <w:p w14:paraId="7698E3D9" w14:textId="7930124F" w:rsidR="00EE5D85" w:rsidRDefault="00EE5D85" w:rsidP="00AC1498">
      <w:pPr>
        <w:pStyle w:val="FootnoteText"/>
        <w:ind w:firstLine="720"/>
      </w:pPr>
      <w:r>
        <w:t xml:space="preserve"> </w:t>
      </w:r>
    </w:p>
  </w:footnote>
  <w:footnote w:id="76">
    <w:p w14:paraId="628E7584" w14:textId="3BBF9803"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Cf. Pettit, </w:t>
      </w:r>
      <w:r w:rsidRPr="00365626">
        <w:rPr>
          <w:rFonts w:ascii="Times New Roman" w:hAnsi="Times New Roman" w:cs="Times New Roman"/>
          <w:i/>
        </w:rPr>
        <w:t>Republicanism</w:t>
      </w:r>
      <w:r w:rsidRPr="00365626">
        <w:rPr>
          <w:rFonts w:ascii="Times New Roman" w:hAnsi="Times New Roman" w:cs="Times New Roman"/>
        </w:rPr>
        <w:t>, 32-35.</w:t>
      </w:r>
    </w:p>
    <w:p w14:paraId="47759BDC" w14:textId="77777777" w:rsidR="00EE5D85" w:rsidRPr="00365626" w:rsidRDefault="00EE5D85">
      <w:pPr>
        <w:pStyle w:val="FootnoteText"/>
        <w:rPr>
          <w:rFonts w:ascii="Times New Roman" w:hAnsi="Times New Roman" w:cs="Times New Roman"/>
        </w:rPr>
      </w:pPr>
    </w:p>
  </w:footnote>
  <w:footnote w:id="77">
    <w:p w14:paraId="43C89CC7" w14:textId="1CE6980C"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Pettit does say that he takes “citizens in this discussion to comprise, not just citizens in the official sense, but all the more or less settled residents of a state who, being adult and able-minded, can play an informed role at any time in conceptualizing shared concerns and in shaping how the state acts in furthering those concerns” (Pettit, </w:t>
      </w:r>
      <w:r w:rsidRPr="00365626">
        <w:rPr>
          <w:rFonts w:ascii="Times New Roman" w:hAnsi="Times New Roman" w:cs="Times New Roman"/>
          <w:i/>
        </w:rPr>
        <w:t>On the People Terms</w:t>
      </w:r>
      <w:r w:rsidRPr="00365626">
        <w:rPr>
          <w:rFonts w:ascii="Times New Roman" w:hAnsi="Times New Roman" w:cs="Times New Roman"/>
        </w:rPr>
        <w:t xml:space="preserve">, 75). This move, of course, bypasses the historical problem with which African Americans were concerned—that is, how one achieves formal and informal standing in the eyes of one’s fellows. </w:t>
      </w:r>
    </w:p>
    <w:p w14:paraId="41DC2560" w14:textId="77777777" w:rsidR="00EE5D85" w:rsidRPr="00365626" w:rsidRDefault="00EE5D85">
      <w:pPr>
        <w:pStyle w:val="FootnoteText"/>
        <w:rPr>
          <w:rFonts w:ascii="Times New Roman" w:hAnsi="Times New Roman" w:cs="Times New Roman"/>
        </w:rPr>
      </w:pPr>
    </w:p>
  </w:footnote>
  <w:footnote w:id="78">
    <w:p w14:paraId="460542E9" w14:textId="0B1D2C45"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Douglass, “An Address to the Colored People of the United States” (1848), 119. A little more than a year earlier in February of 1847 during his time in England, Douglass makes a similar point. There he writes: “No matter how great in respect to his wealth or intelligence a negro might be, in that country he was denied all station, all respect, all influence. There was a skin aristocracy in American; no, not exactly the skin, it was the colour of the skin, that was the mark of distinction, or the brand of degradation” (Douglass, “The Skin Aristocracy in America,” in </w:t>
      </w:r>
      <w:r w:rsidRPr="00365626">
        <w:rPr>
          <w:rFonts w:ascii="Times New Roman" w:hAnsi="Times New Roman" w:cs="Times New Roman"/>
          <w:i/>
        </w:rPr>
        <w:t>The Frederick Douglass Papers: Series One, Sp</w:t>
      </w:r>
      <w:r>
        <w:rPr>
          <w:rFonts w:ascii="Times New Roman" w:hAnsi="Times New Roman" w:cs="Times New Roman"/>
          <w:i/>
        </w:rPr>
        <w:t>eeches, Debates, and Interviews</w:t>
      </w:r>
      <w:r>
        <w:rPr>
          <w:rFonts w:ascii="Times New Roman" w:hAnsi="Times New Roman" w:cs="Times New Roman"/>
        </w:rPr>
        <w:t>, Volume 2</w:t>
      </w:r>
      <w:r w:rsidRPr="00365626">
        <w:rPr>
          <w:rFonts w:ascii="Times New Roman" w:hAnsi="Times New Roman" w:cs="Times New Roman"/>
        </w:rPr>
        <w:t>, ed. John W. Blassingame [New Haven: Yale University Press, 1982], 4</w:t>
      </w:r>
      <w:r>
        <w:rPr>
          <w:rFonts w:ascii="Times New Roman" w:hAnsi="Times New Roman" w:cs="Times New Roman"/>
        </w:rPr>
        <w:t xml:space="preserve">. </w:t>
      </w:r>
      <w:r w:rsidRPr="00365626">
        <w:rPr>
          <w:rFonts w:ascii="Times New Roman" w:hAnsi="Times New Roman" w:cs="Times New Roman"/>
        </w:rPr>
        <w:t xml:space="preserve">The reason for this, he continues, </w:t>
      </w:r>
      <w:r>
        <w:rPr>
          <w:rFonts w:ascii="Times New Roman" w:hAnsi="Times New Roman" w:cs="Times New Roman"/>
        </w:rPr>
        <w:t xml:space="preserve">is that </w:t>
      </w:r>
      <w:r w:rsidRPr="00365626">
        <w:rPr>
          <w:rFonts w:ascii="Times New Roman" w:hAnsi="Times New Roman" w:cs="Times New Roman"/>
        </w:rPr>
        <w:t>Americans see black folks “in the condition which they think natural” to them (Douglass, “Skin Aristocracy,” 5).</w:t>
      </w:r>
    </w:p>
    <w:p w14:paraId="2FFA1187" w14:textId="77777777" w:rsidR="00EE5D85" w:rsidRPr="00365626" w:rsidRDefault="00EE5D85" w:rsidP="00C341BA">
      <w:pPr>
        <w:pStyle w:val="FootnoteText"/>
        <w:rPr>
          <w:rFonts w:ascii="Times New Roman" w:hAnsi="Times New Roman" w:cs="Times New Roman"/>
        </w:rPr>
      </w:pPr>
    </w:p>
  </w:footnote>
  <w:footnote w:id="79">
    <w:p w14:paraId="610A6780" w14:textId="6D66149F"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Walker, </w:t>
      </w:r>
      <w:r w:rsidRPr="00365626">
        <w:rPr>
          <w:rFonts w:ascii="Times New Roman" w:hAnsi="Times New Roman" w:cs="Times New Roman"/>
          <w:i/>
        </w:rPr>
        <w:t>Appeal</w:t>
      </w:r>
      <w:r w:rsidRPr="00365626">
        <w:rPr>
          <w:rFonts w:ascii="Times New Roman" w:hAnsi="Times New Roman" w:cs="Times New Roman"/>
        </w:rPr>
        <w:t xml:space="preserve">, 31 (emphasis added). </w:t>
      </w:r>
    </w:p>
    <w:p w14:paraId="3592B788" w14:textId="77777777" w:rsidR="00EE5D85" w:rsidRPr="00365626" w:rsidRDefault="00EE5D85" w:rsidP="00547EB9">
      <w:pPr>
        <w:pStyle w:val="FootnoteText"/>
        <w:rPr>
          <w:rFonts w:ascii="Times New Roman" w:hAnsi="Times New Roman" w:cs="Times New Roman"/>
        </w:rPr>
      </w:pPr>
    </w:p>
  </w:footnote>
  <w:footnote w:id="80">
    <w:p w14:paraId="464F426F" w14:textId="65F4C9F0"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Dain, </w:t>
      </w:r>
      <w:r w:rsidRPr="00365626">
        <w:rPr>
          <w:rFonts w:ascii="Times New Roman" w:hAnsi="Times New Roman" w:cs="Times New Roman"/>
          <w:i/>
        </w:rPr>
        <w:t>Hideous Monster of the Mind</w:t>
      </w:r>
      <w:r w:rsidRPr="00365626">
        <w:rPr>
          <w:rFonts w:ascii="Times New Roman" w:hAnsi="Times New Roman" w:cs="Times New Roman"/>
        </w:rPr>
        <w:t>, 170.</w:t>
      </w:r>
    </w:p>
    <w:p w14:paraId="1681AE3D" w14:textId="77777777" w:rsidR="00EE5D85" w:rsidRPr="00365626" w:rsidRDefault="00EE5D85">
      <w:pPr>
        <w:pStyle w:val="FootnoteText"/>
        <w:rPr>
          <w:rFonts w:ascii="Times New Roman" w:hAnsi="Times New Roman" w:cs="Times New Roman"/>
        </w:rPr>
      </w:pPr>
    </w:p>
  </w:footnote>
  <w:footnote w:id="81">
    <w:p w14:paraId="67319129" w14:textId="77777777"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Easton, </w:t>
      </w:r>
      <w:r w:rsidRPr="00365626">
        <w:rPr>
          <w:rFonts w:ascii="Times New Roman" w:hAnsi="Times New Roman" w:cs="Times New Roman"/>
          <w:i/>
        </w:rPr>
        <w:t>Treatise</w:t>
      </w:r>
      <w:r w:rsidRPr="00365626">
        <w:rPr>
          <w:rFonts w:ascii="Times New Roman" w:hAnsi="Times New Roman" w:cs="Times New Roman"/>
        </w:rPr>
        <w:t xml:space="preserve">, 105; cf. Delany, </w:t>
      </w:r>
      <w:r w:rsidRPr="00365626">
        <w:rPr>
          <w:rFonts w:ascii="Times New Roman" w:hAnsi="Times New Roman" w:cs="Times New Roman"/>
          <w:i/>
        </w:rPr>
        <w:t>Condition</w:t>
      </w:r>
      <w:r w:rsidRPr="00365626">
        <w:rPr>
          <w:rFonts w:ascii="Times New Roman" w:hAnsi="Times New Roman" w:cs="Times New Roman"/>
        </w:rPr>
        <w:t>, 154.</w:t>
      </w:r>
    </w:p>
    <w:p w14:paraId="5897A636" w14:textId="77777777" w:rsidR="00EE5D85" w:rsidRPr="00365626" w:rsidRDefault="00EE5D85" w:rsidP="00547EB9">
      <w:pPr>
        <w:pStyle w:val="FootnoteText"/>
        <w:rPr>
          <w:rFonts w:ascii="Times New Roman" w:hAnsi="Times New Roman" w:cs="Times New Roman"/>
        </w:rPr>
      </w:pPr>
    </w:p>
  </w:footnote>
  <w:footnote w:id="82">
    <w:p w14:paraId="02C851C8" w14:textId="55919050"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Racial stigmatization “entails doubting the person’s worthiness and consigning him or her to a social netherworld. Indeed, although the language is somewhat hyperbolic, it means being skeptical about whether the person can be assumed to share a common humanity with the observer” (Glenn Loury, </w:t>
      </w:r>
      <w:r w:rsidRPr="00365626">
        <w:rPr>
          <w:rFonts w:ascii="Times New Roman" w:hAnsi="Times New Roman" w:cs="Times New Roman"/>
          <w:i/>
        </w:rPr>
        <w:t>The Anatomy of Racial Inequality</w:t>
      </w:r>
      <w:r w:rsidRPr="00365626">
        <w:rPr>
          <w:rFonts w:ascii="Times New Roman" w:hAnsi="Times New Roman" w:cs="Times New Roman"/>
        </w:rPr>
        <w:t xml:space="preserve"> [Cambridge: Harvard University Press, 2003], 61; cf. R. A. Lenhardt, “Understanding the Mark: Race, Stigma, and Equality in Context,” </w:t>
      </w:r>
      <w:r w:rsidRPr="00365626">
        <w:rPr>
          <w:rFonts w:ascii="Times New Roman" w:hAnsi="Times New Roman" w:cs="Times New Roman"/>
          <w:i/>
        </w:rPr>
        <w:t>New York University Law Review</w:t>
      </w:r>
      <w:r w:rsidRPr="00365626">
        <w:rPr>
          <w:rFonts w:ascii="Times New Roman" w:hAnsi="Times New Roman" w:cs="Times New Roman"/>
        </w:rPr>
        <w:t>, 79 [2004]: 803-930).</w:t>
      </w:r>
    </w:p>
    <w:p w14:paraId="4CD03C3C" w14:textId="77777777" w:rsidR="00EE5D85" w:rsidRPr="00365626" w:rsidRDefault="00EE5D85" w:rsidP="00D52273">
      <w:pPr>
        <w:pStyle w:val="FootnoteText"/>
        <w:rPr>
          <w:rFonts w:ascii="Times New Roman" w:hAnsi="Times New Roman" w:cs="Times New Roman"/>
        </w:rPr>
      </w:pPr>
    </w:p>
  </w:footnote>
  <w:footnote w:id="83">
    <w:p w14:paraId="08ACCB2D" w14:textId="195A7D3E" w:rsidR="00EE5D85" w:rsidRPr="00365626" w:rsidRDefault="00EE5D85" w:rsidP="0041672C">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Easton, </w:t>
      </w:r>
      <w:r w:rsidRPr="00365626">
        <w:rPr>
          <w:rFonts w:ascii="Times New Roman" w:hAnsi="Times New Roman" w:cs="Times New Roman"/>
          <w:i/>
        </w:rPr>
        <w:t>Treatise</w:t>
      </w:r>
      <w:r w:rsidRPr="00365626">
        <w:rPr>
          <w:rFonts w:ascii="Times New Roman" w:hAnsi="Times New Roman" w:cs="Times New Roman"/>
        </w:rPr>
        <w:t>, 108.</w:t>
      </w:r>
    </w:p>
    <w:p w14:paraId="03BD89C2" w14:textId="77777777" w:rsidR="00EE5D85" w:rsidRPr="00365626" w:rsidRDefault="00EE5D85" w:rsidP="0041672C">
      <w:pPr>
        <w:pStyle w:val="FootnoteText"/>
        <w:ind w:firstLine="720"/>
        <w:rPr>
          <w:rFonts w:ascii="Times New Roman" w:hAnsi="Times New Roman" w:cs="Times New Roman"/>
        </w:rPr>
      </w:pPr>
    </w:p>
  </w:footnote>
  <w:footnote w:id="84">
    <w:p w14:paraId="051B47BC" w14:textId="78433FDF"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Easton, </w:t>
      </w:r>
      <w:r w:rsidRPr="00365626">
        <w:rPr>
          <w:rFonts w:ascii="Times New Roman" w:hAnsi="Times New Roman" w:cs="Times New Roman"/>
          <w:i/>
        </w:rPr>
        <w:t>Treatise</w:t>
      </w:r>
      <w:r w:rsidRPr="00365626">
        <w:rPr>
          <w:rFonts w:ascii="Times New Roman" w:hAnsi="Times New Roman" w:cs="Times New Roman"/>
        </w:rPr>
        <w:t>, 103-04.</w:t>
      </w:r>
    </w:p>
    <w:p w14:paraId="7DBA89BE" w14:textId="77777777" w:rsidR="00EE5D85" w:rsidRPr="00365626" w:rsidRDefault="00EE5D85">
      <w:pPr>
        <w:pStyle w:val="FootnoteText"/>
        <w:rPr>
          <w:rFonts w:ascii="Times New Roman" w:hAnsi="Times New Roman" w:cs="Times New Roman"/>
        </w:rPr>
      </w:pPr>
    </w:p>
  </w:footnote>
  <w:footnote w:id="85">
    <w:p w14:paraId="7B071FDE" w14:textId="51EAAEA1"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I will not take this up in the body of the chapter since it will take</w:t>
      </w:r>
      <w:r>
        <w:rPr>
          <w:rFonts w:ascii="Times New Roman" w:hAnsi="Times New Roman" w:cs="Times New Roman"/>
        </w:rPr>
        <w:t xml:space="preserve"> us</w:t>
      </w:r>
      <w:r w:rsidRPr="00365626">
        <w:rPr>
          <w:rFonts w:ascii="Times New Roman" w:hAnsi="Times New Roman" w:cs="Times New Roman"/>
        </w:rPr>
        <w:t xml:space="preserve"> far afield, but it should not be lost on the reader that in our present time the connection between blackness and criminality often removes the presumption of innocence black folks should rightly have against criminal allegation.</w:t>
      </w:r>
    </w:p>
    <w:p w14:paraId="483F2282" w14:textId="5B5E8022" w:rsidR="00EE5D85" w:rsidRPr="00365626" w:rsidRDefault="00EE5D85">
      <w:pPr>
        <w:pStyle w:val="FootnoteText"/>
        <w:rPr>
          <w:rFonts w:ascii="Times New Roman" w:hAnsi="Times New Roman" w:cs="Times New Roman"/>
        </w:rPr>
      </w:pPr>
      <w:r w:rsidRPr="00365626">
        <w:rPr>
          <w:rFonts w:ascii="Times New Roman" w:hAnsi="Times New Roman" w:cs="Times New Roman"/>
        </w:rPr>
        <w:t xml:space="preserve"> </w:t>
      </w:r>
    </w:p>
  </w:footnote>
  <w:footnote w:id="86">
    <w:p w14:paraId="25C0C2D7" w14:textId="29E95D09" w:rsidR="00EE5D85" w:rsidRPr="00365626" w:rsidRDefault="00EE5D85" w:rsidP="00DD03ED">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Easton, </w:t>
      </w:r>
      <w:r w:rsidRPr="00365626">
        <w:rPr>
          <w:rFonts w:ascii="Times New Roman" w:hAnsi="Times New Roman" w:cs="Times New Roman"/>
          <w:i/>
        </w:rPr>
        <w:t>Treatise</w:t>
      </w:r>
      <w:r w:rsidRPr="00365626">
        <w:rPr>
          <w:rFonts w:ascii="Times New Roman" w:hAnsi="Times New Roman" w:cs="Times New Roman"/>
        </w:rPr>
        <w:t>, 103.</w:t>
      </w:r>
    </w:p>
    <w:p w14:paraId="00C16B5B" w14:textId="77777777" w:rsidR="00EE5D85" w:rsidRPr="00365626" w:rsidRDefault="00EE5D85" w:rsidP="00DD03ED">
      <w:pPr>
        <w:pStyle w:val="FootnoteText"/>
        <w:ind w:firstLine="720"/>
        <w:rPr>
          <w:rFonts w:ascii="Times New Roman" w:hAnsi="Times New Roman" w:cs="Times New Roman"/>
        </w:rPr>
      </w:pPr>
    </w:p>
  </w:footnote>
  <w:footnote w:id="87">
    <w:p w14:paraId="55399034" w14:textId="2D0F3D43" w:rsidR="00EE5D85" w:rsidRPr="00365626" w:rsidRDefault="00EE5D85" w:rsidP="003072E4">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Easton, </w:t>
      </w:r>
      <w:r w:rsidRPr="00365626">
        <w:rPr>
          <w:rFonts w:ascii="Times New Roman" w:hAnsi="Times New Roman" w:cs="Times New Roman"/>
          <w:i/>
        </w:rPr>
        <w:t>Treatise</w:t>
      </w:r>
      <w:r w:rsidRPr="00365626">
        <w:rPr>
          <w:rFonts w:ascii="Times New Roman" w:hAnsi="Times New Roman" w:cs="Times New Roman"/>
        </w:rPr>
        <w:t>, 103.</w:t>
      </w:r>
    </w:p>
    <w:p w14:paraId="576F03A8" w14:textId="77777777" w:rsidR="00EE5D85" w:rsidRPr="00365626" w:rsidRDefault="00EE5D85" w:rsidP="003072E4">
      <w:pPr>
        <w:pStyle w:val="FootnoteText"/>
        <w:ind w:firstLine="720"/>
        <w:rPr>
          <w:rFonts w:ascii="Times New Roman" w:hAnsi="Times New Roman" w:cs="Times New Roman"/>
        </w:rPr>
      </w:pPr>
    </w:p>
  </w:footnote>
  <w:footnote w:id="88">
    <w:p w14:paraId="10D13A7C" w14:textId="03D6680D" w:rsidR="00EE5D85" w:rsidRPr="00365626" w:rsidRDefault="00EE5D85" w:rsidP="007C3510">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Easton, </w:t>
      </w:r>
      <w:r w:rsidRPr="00365626">
        <w:rPr>
          <w:rFonts w:ascii="Times New Roman" w:hAnsi="Times New Roman" w:cs="Times New Roman"/>
          <w:i/>
        </w:rPr>
        <w:t>Treatise</w:t>
      </w:r>
      <w:r w:rsidRPr="00365626">
        <w:rPr>
          <w:rFonts w:ascii="Times New Roman" w:hAnsi="Times New Roman" w:cs="Times New Roman"/>
        </w:rPr>
        <w:t xml:space="preserve">, 103. </w:t>
      </w:r>
    </w:p>
    <w:p w14:paraId="1A3524ED" w14:textId="77777777" w:rsidR="00EE5D85" w:rsidRPr="00365626" w:rsidRDefault="00EE5D85" w:rsidP="007C3510">
      <w:pPr>
        <w:pStyle w:val="FootnoteText"/>
        <w:ind w:firstLine="720"/>
      </w:pPr>
    </w:p>
  </w:footnote>
  <w:footnote w:id="89">
    <w:p w14:paraId="005A6F3E" w14:textId="7D675AB5" w:rsidR="00EE5D85" w:rsidRDefault="00EE5D85" w:rsidP="00BC3511">
      <w:pPr>
        <w:pStyle w:val="FootnoteText"/>
        <w:ind w:firstLine="720"/>
      </w:pPr>
      <w:r>
        <w:rPr>
          <w:rStyle w:val="FootnoteReference"/>
        </w:rPr>
        <w:footnoteRef/>
      </w:r>
      <w:r>
        <w:t xml:space="preserve"> Ralph Ellison, “An Extravagance of Laughter” (1985), in </w:t>
      </w:r>
      <w:r>
        <w:rPr>
          <w:i/>
        </w:rPr>
        <w:t>The Collected Essays of Ralph Ellison</w:t>
      </w:r>
      <w:r>
        <w:t xml:space="preserve">, ed. John F. Callahan (New York: Modern Library, 2003), 644.  </w:t>
      </w:r>
    </w:p>
  </w:footnote>
  <w:footnote w:id="90">
    <w:p w14:paraId="2C267A4D" w14:textId="7FD92277" w:rsidR="00EE5D85" w:rsidRPr="00365626" w:rsidRDefault="00EE5D85" w:rsidP="008625E2">
      <w:pPr>
        <w:ind w:firstLine="720"/>
        <w:rPr>
          <w:rFonts w:ascii="Times New Roman" w:hAnsi="Times New Roman" w:cs="Times New Roman"/>
          <w:b/>
        </w:rPr>
      </w:pPr>
      <w:r w:rsidRPr="00365626">
        <w:rPr>
          <w:rStyle w:val="FootnoteReference"/>
          <w:rFonts w:ascii="Times New Roman" w:hAnsi="Times New Roman" w:cs="Times New Roman"/>
        </w:rPr>
        <w:footnoteRef/>
      </w:r>
      <w:r w:rsidRPr="00365626">
        <w:rPr>
          <w:rFonts w:ascii="Times New Roman" w:hAnsi="Times New Roman" w:cs="Times New Roman"/>
        </w:rPr>
        <w:t xml:space="preserve"> Easton, </w:t>
      </w:r>
      <w:r w:rsidRPr="00365626">
        <w:rPr>
          <w:rFonts w:ascii="Times New Roman" w:hAnsi="Times New Roman" w:cs="Times New Roman"/>
          <w:i/>
        </w:rPr>
        <w:t>Treatise</w:t>
      </w:r>
      <w:r w:rsidRPr="00365626">
        <w:rPr>
          <w:rFonts w:ascii="Times New Roman" w:hAnsi="Times New Roman" w:cs="Times New Roman"/>
        </w:rPr>
        <w:t>, 106 (original emphasis); cf. “</w:t>
      </w:r>
      <w:r w:rsidRPr="00365626">
        <w:rPr>
          <w:rFonts w:ascii="Times New Roman" w:hAnsi="Times New Roman" w:cs="Times New Roman"/>
          <w:color w:val="000000"/>
        </w:rPr>
        <w:t>Our children see this [commerce between master and slave], and learn to imitate it; for man is an imitative animal. This quality is the germ of all education in him. From his cradle to his grave he is learning to do what the sees others do. If a parent could find not motive either in his philanthropy or his self-love, for restraining the intemperance of passions toward his save, it should always be a sufficient ne that his child is present. But generally it is not sufficient. The parent storms, the child looks on, catches the lineaments of wrath, puts on the same airs in the circle of smaller slaves, gives a loose to the worst of passions, and thus nursed, educated, and daily exercised in tyranny, cannot but be stamped by it with odious peculiarities” (</w:t>
      </w:r>
      <w:r w:rsidRPr="00365626">
        <w:rPr>
          <w:rFonts w:ascii="Times New Roman" w:hAnsi="Times New Roman" w:cs="Times New Roman"/>
        </w:rPr>
        <w:t xml:space="preserve">Jefferson, </w:t>
      </w:r>
      <w:r w:rsidRPr="00365626">
        <w:rPr>
          <w:rFonts w:ascii="Times New Roman" w:hAnsi="Times New Roman" w:cs="Times New Roman"/>
          <w:i/>
        </w:rPr>
        <w:t xml:space="preserve">Notes, </w:t>
      </w:r>
      <w:r w:rsidRPr="00365626">
        <w:rPr>
          <w:rFonts w:ascii="Times New Roman" w:hAnsi="Times New Roman" w:cs="Times New Roman"/>
        </w:rPr>
        <w:t xml:space="preserve">Query XVIII, 257). For more sustained reflections on the connection between white supremacy and children books see Donnarae MacCann, </w:t>
      </w:r>
      <w:r w:rsidRPr="00365626">
        <w:rPr>
          <w:rFonts w:ascii="Times New Roman" w:hAnsi="Times New Roman" w:cs="Times New Roman"/>
          <w:i/>
        </w:rPr>
        <w:t xml:space="preserve">White Supremacy in Children’s Literature: Characterizations of African Americans, 1830-1900 </w:t>
      </w:r>
      <w:r w:rsidRPr="00365626">
        <w:rPr>
          <w:rFonts w:ascii="Times New Roman" w:hAnsi="Times New Roman" w:cs="Times New Roman"/>
        </w:rPr>
        <w:t>(New York: Garland: 1998).</w:t>
      </w:r>
    </w:p>
    <w:p w14:paraId="0146FE92" w14:textId="77777777" w:rsidR="00EE5D85" w:rsidRPr="006F7B5E" w:rsidRDefault="00EE5D85" w:rsidP="008625E2">
      <w:pPr>
        <w:ind w:firstLine="720"/>
        <w:rPr>
          <w:rFonts w:ascii="Times New Roman" w:hAnsi="Times New Roman" w:cs="Times New Roman"/>
          <w:b/>
          <w:color w:val="000000"/>
        </w:rPr>
      </w:pPr>
    </w:p>
  </w:footnote>
  <w:footnote w:id="91">
    <w:p w14:paraId="162C4823" w14:textId="22C1478B" w:rsidR="00EE5D85" w:rsidRPr="006F7B5E" w:rsidRDefault="00EE5D85" w:rsidP="0088577D">
      <w:pPr>
        <w:pStyle w:val="FootnoteText"/>
        <w:ind w:firstLine="720"/>
        <w:rPr>
          <w:rFonts w:ascii="Times New Roman" w:hAnsi="Times New Roman" w:cs="Times New Roman"/>
        </w:rPr>
      </w:pPr>
      <w:r w:rsidRPr="006F7B5E">
        <w:rPr>
          <w:rStyle w:val="FootnoteReference"/>
          <w:rFonts w:ascii="Times New Roman" w:hAnsi="Times New Roman" w:cs="Times New Roman"/>
        </w:rPr>
        <w:footnoteRef/>
      </w:r>
      <w:r w:rsidRPr="006F7B5E">
        <w:rPr>
          <w:rFonts w:ascii="Times New Roman" w:hAnsi="Times New Roman" w:cs="Times New Roman"/>
        </w:rPr>
        <w:t xml:space="preserve"> Ellison, “An Extravagance of Laughter,” 644.</w:t>
      </w:r>
    </w:p>
    <w:p w14:paraId="6DE6F7CA" w14:textId="3BD82CC6" w:rsidR="00EE5D85" w:rsidRPr="006F7B5E" w:rsidRDefault="00EE5D85" w:rsidP="0088577D">
      <w:pPr>
        <w:pStyle w:val="FootnoteText"/>
        <w:ind w:firstLine="720"/>
        <w:rPr>
          <w:rFonts w:ascii="Times New Roman" w:hAnsi="Times New Roman" w:cs="Times New Roman"/>
        </w:rPr>
      </w:pPr>
      <w:r w:rsidRPr="006F7B5E">
        <w:rPr>
          <w:rFonts w:ascii="Times New Roman" w:hAnsi="Times New Roman" w:cs="Times New Roman"/>
        </w:rPr>
        <w:t xml:space="preserve"> </w:t>
      </w:r>
    </w:p>
  </w:footnote>
  <w:footnote w:id="92">
    <w:p w14:paraId="5AB930E0" w14:textId="536266EE" w:rsidR="00EE5D85" w:rsidRPr="006F7B5E" w:rsidRDefault="00EE5D85" w:rsidP="007C3510">
      <w:pPr>
        <w:pStyle w:val="FootnoteText"/>
        <w:ind w:firstLine="720"/>
        <w:rPr>
          <w:rFonts w:ascii="Times New Roman" w:hAnsi="Times New Roman" w:cs="Times New Roman"/>
        </w:rPr>
      </w:pPr>
      <w:r w:rsidRPr="006F7B5E">
        <w:rPr>
          <w:rStyle w:val="FootnoteReference"/>
          <w:rFonts w:ascii="Times New Roman" w:hAnsi="Times New Roman" w:cs="Times New Roman"/>
        </w:rPr>
        <w:footnoteRef/>
      </w:r>
      <w:r w:rsidRPr="006F7B5E">
        <w:rPr>
          <w:rFonts w:ascii="Times New Roman" w:hAnsi="Times New Roman" w:cs="Times New Roman"/>
        </w:rPr>
        <w:t xml:space="preserve"> Easton, </w:t>
      </w:r>
      <w:r w:rsidRPr="006F7B5E">
        <w:rPr>
          <w:rFonts w:ascii="Times New Roman" w:hAnsi="Times New Roman" w:cs="Times New Roman"/>
          <w:i/>
        </w:rPr>
        <w:t>Treatise</w:t>
      </w:r>
      <w:r w:rsidRPr="006F7B5E">
        <w:rPr>
          <w:rFonts w:ascii="Times New Roman" w:hAnsi="Times New Roman" w:cs="Times New Roman"/>
        </w:rPr>
        <w:t>, 105.</w:t>
      </w:r>
    </w:p>
    <w:p w14:paraId="011398BF" w14:textId="77777777" w:rsidR="00EE5D85" w:rsidRPr="00365626" w:rsidRDefault="00EE5D85" w:rsidP="007C3510">
      <w:pPr>
        <w:pStyle w:val="FootnoteText"/>
        <w:ind w:firstLine="720"/>
        <w:rPr>
          <w:rFonts w:ascii="Times New Roman" w:hAnsi="Times New Roman" w:cs="Times New Roman"/>
        </w:rPr>
      </w:pPr>
    </w:p>
  </w:footnote>
  <w:footnote w:id="93">
    <w:p w14:paraId="01AE2A76" w14:textId="77386324"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Easton, </w:t>
      </w:r>
      <w:r w:rsidRPr="00365626">
        <w:rPr>
          <w:rFonts w:ascii="Times New Roman" w:hAnsi="Times New Roman" w:cs="Times New Roman"/>
          <w:i/>
        </w:rPr>
        <w:t>Treatise</w:t>
      </w:r>
      <w:r w:rsidRPr="00365626">
        <w:rPr>
          <w:rFonts w:ascii="Times New Roman" w:hAnsi="Times New Roman" w:cs="Times New Roman"/>
        </w:rPr>
        <w:t>, 119.</w:t>
      </w:r>
    </w:p>
    <w:p w14:paraId="56C2220B" w14:textId="77777777" w:rsidR="00EE5D85" w:rsidRPr="00365626" w:rsidRDefault="00EE5D85" w:rsidP="008625E2">
      <w:pPr>
        <w:pStyle w:val="FootnoteText"/>
        <w:ind w:firstLine="720"/>
        <w:rPr>
          <w:rFonts w:ascii="Times New Roman" w:hAnsi="Times New Roman" w:cs="Times New Roman"/>
        </w:rPr>
      </w:pPr>
    </w:p>
  </w:footnote>
  <w:footnote w:id="94">
    <w:p w14:paraId="303C0F34" w14:textId="7EC36899"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Tocqueville makes this point regarding the North’s perception of African Americans: “In the North the white man no longer clearly sees the barrier that separates him from the degraded race, and he keeps the Negro at a distance all the more carefully because he fears lest one day they be confounded together” (Tocqueville, </w:t>
      </w:r>
      <w:r w:rsidRPr="00365626">
        <w:rPr>
          <w:rFonts w:ascii="Times New Roman" w:hAnsi="Times New Roman" w:cs="Times New Roman"/>
          <w:i/>
        </w:rPr>
        <w:t>Democracy</w:t>
      </w:r>
      <w:r w:rsidRPr="00365626">
        <w:rPr>
          <w:rFonts w:ascii="Times New Roman" w:hAnsi="Times New Roman" w:cs="Times New Roman"/>
        </w:rPr>
        <w:t xml:space="preserve">, 343). For a recent elucidation of this normalization in the North and its relationship to public performance and entertainment see Douglass A. Jones Jr., </w:t>
      </w:r>
      <w:r w:rsidRPr="00365626">
        <w:rPr>
          <w:rFonts w:ascii="Times New Roman" w:hAnsi="Times New Roman" w:cs="Times New Roman"/>
          <w:i/>
        </w:rPr>
        <w:t>The Captive Stage: Performance and the Proslavery Imagination in the Antebellum North</w:t>
      </w:r>
      <w:r w:rsidRPr="00365626">
        <w:rPr>
          <w:rFonts w:ascii="Times New Roman" w:hAnsi="Times New Roman" w:cs="Times New Roman"/>
        </w:rPr>
        <w:t xml:space="preserve"> (Michigan: University of Michigan Press, 2015). </w:t>
      </w:r>
    </w:p>
    <w:p w14:paraId="6BA3A2BC" w14:textId="77777777" w:rsidR="00EE5D85" w:rsidRPr="00365626" w:rsidRDefault="00EE5D85" w:rsidP="00547EB9">
      <w:pPr>
        <w:pStyle w:val="FootnoteText"/>
        <w:rPr>
          <w:rFonts w:ascii="Times New Roman" w:hAnsi="Times New Roman" w:cs="Times New Roman"/>
        </w:rPr>
      </w:pPr>
    </w:p>
  </w:footnote>
  <w:footnote w:id="95">
    <w:p w14:paraId="1708477E" w14:textId="5575E441" w:rsidR="00EE5D85" w:rsidRPr="00365626" w:rsidRDefault="00EE5D85" w:rsidP="008625E2">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Pettit, </w:t>
      </w:r>
      <w:r w:rsidRPr="00365626">
        <w:rPr>
          <w:rFonts w:ascii="Times New Roman" w:hAnsi="Times New Roman" w:cs="Times New Roman"/>
          <w:i/>
        </w:rPr>
        <w:t>Republicanism</w:t>
      </w:r>
      <w:r w:rsidRPr="00365626">
        <w:rPr>
          <w:rFonts w:ascii="Times New Roman" w:hAnsi="Times New Roman" w:cs="Times New Roman"/>
        </w:rPr>
        <w:t>, 246.</w:t>
      </w:r>
    </w:p>
    <w:p w14:paraId="67D79A85" w14:textId="77777777" w:rsidR="00EE5D85" w:rsidRPr="00365626" w:rsidRDefault="00EE5D85" w:rsidP="008625E2">
      <w:pPr>
        <w:pStyle w:val="FootnoteText"/>
        <w:ind w:firstLine="720"/>
        <w:rPr>
          <w:rFonts w:ascii="Times New Roman" w:hAnsi="Times New Roman" w:cs="Times New Roman"/>
        </w:rPr>
      </w:pPr>
    </w:p>
  </w:footnote>
  <w:footnote w:id="96">
    <w:p w14:paraId="46CF8EB9" w14:textId="6AC9FE90" w:rsidR="00EE5D85" w:rsidRPr="00450D18" w:rsidRDefault="00EE5D85" w:rsidP="007C3510">
      <w:pPr>
        <w:pStyle w:val="FootnoteText"/>
        <w:ind w:firstLine="720"/>
        <w:rPr>
          <w:rFonts w:ascii="Times New Roman" w:hAnsi="Times New Roman" w:cs="Times New Roman"/>
        </w:rPr>
      </w:pPr>
      <w:r w:rsidRPr="00450D18">
        <w:rPr>
          <w:rStyle w:val="FootnoteReference"/>
          <w:rFonts w:ascii="Times New Roman" w:hAnsi="Times New Roman" w:cs="Times New Roman"/>
        </w:rPr>
        <w:footnoteRef/>
      </w:r>
      <w:r w:rsidRPr="00450D18">
        <w:rPr>
          <w:rFonts w:ascii="Times New Roman" w:hAnsi="Times New Roman" w:cs="Times New Roman"/>
        </w:rPr>
        <w:t xml:space="preserve"> Of course, the claim regarding the developed and constructed character of white supremacy also opens up the possibility that we may learn new habits. </w:t>
      </w:r>
    </w:p>
  </w:footnote>
  <w:footnote w:id="97">
    <w:p w14:paraId="1195509B" w14:textId="77777777" w:rsidR="00EE5D85" w:rsidRPr="00450D18" w:rsidRDefault="00EE5D85">
      <w:pPr>
        <w:pStyle w:val="FootnoteText"/>
        <w:rPr>
          <w:rFonts w:ascii="Times New Roman" w:hAnsi="Times New Roman" w:cs="Times New Roman"/>
        </w:rPr>
      </w:pPr>
    </w:p>
    <w:p w14:paraId="7F09ECEA" w14:textId="25D140E3" w:rsidR="00EE5D85" w:rsidRPr="00450D18" w:rsidRDefault="00EE5D85" w:rsidP="001C6FD5">
      <w:pPr>
        <w:pStyle w:val="FootnoteText"/>
        <w:ind w:firstLine="720"/>
        <w:rPr>
          <w:i/>
        </w:rPr>
      </w:pPr>
      <w:r w:rsidRPr="00450D18">
        <w:rPr>
          <w:rStyle w:val="FootnoteReference"/>
          <w:rFonts w:ascii="Times New Roman" w:hAnsi="Times New Roman" w:cs="Times New Roman"/>
        </w:rPr>
        <w:footnoteRef/>
      </w:r>
      <w:r w:rsidRPr="00450D18">
        <w:rPr>
          <w:rFonts w:ascii="Times New Roman" w:hAnsi="Times New Roman" w:cs="Times New Roman"/>
        </w:rPr>
        <w:t xml:space="preserve"> It is important to read this line with care. The suggestion is not that republicanism and whiteness was necessarily tied together. There were, after all, other ways of configuring republicanism’s relation to slavery and the status of black people in American political discourse. Some of those other ways </w:t>
      </w:r>
      <w:r>
        <w:rPr>
          <w:rFonts w:ascii="Times New Roman" w:hAnsi="Times New Roman" w:cs="Times New Roman"/>
        </w:rPr>
        <w:t>affirmed</w:t>
      </w:r>
      <w:r w:rsidRPr="00450D18">
        <w:rPr>
          <w:rFonts w:ascii="Times New Roman" w:hAnsi="Times New Roman" w:cs="Times New Roman"/>
        </w:rPr>
        <w:t xml:space="preserve"> t</w:t>
      </w:r>
      <w:r>
        <w:rPr>
          <w:rFonts w:ascii="Times New Roman" w:hAnsi="Times New Roman" w:cs="Times New Roman"/>
        </w:rPr>
        <w:t>heir equal standing with whites. O</w:t>
      </w:r>
      <w:r w:rsidRPr="00450D18">
        <w:rPr>
          <w:rFonts w:ascii="Times New Roman" w:hAnsi="Times New Roman" w:cs="Times New Roman"/>
        </w:rPr>
        <w:t xml:space="preserve">ther </w:t>
      </w:r>
      <w:r>
        <w:rPr>
          <w:rFonts w:ascii="Times New Roman" w:hAnsi="Times New Roman" w:cs="Times New Roman"/>
        </w:rPr>
        <w:t>views insisted on the</w:t>
      </w:r>
      <w:r w:rsidRPr="00450D18">
        <w:rPr>
          <w:rFonts w:ascii="Times New Roman" w:hAnsi="Times New Roman" w:cs="Times New Roman"/>
        </w:rPr>
        <w:t xml:space="preserve"> equal</w:t>
      </w:r>
      <w:r>
        <w:rPr>
          <w:rFonts w:ascii="Times New Roman" w:hAnsi="Times New Roman" w:cs="Times New Roman"/>
        </w:rPr>
        <w:t xml:space="preserve"> moral standing of blacks, but acknowledged </w:t>
      </w:r>
      <w:r w:rsidRPr="00450D18">
        <w:rPr>
          <w:rFonts w:ascii="Times New Roman" w:hAnsi="Times New Roman" w:cs="Times New Roman"/>
        </w:rPr>
        <w:t>fundamental differences</w:t>
      </w:r>
      <w:r>
        <w:rPr>
          <w:rFonts w:ascii="Times New Roman" w:hAnsi="Times New Roman" w:cs="Times New Roman"/>
        </w:rPr>
        <w:t xml:space="preserve"> between them and whites. This view supported the idea of freeing blacks and having them move elsewhere. Finally, others viewed republicanism as historically underwriting a proslavery argument and justifying the hierarchy of racial difference.</w:t>
      </w:r>
      <w:r w:rsidRPr="00450D18">
        <w:rPr>
          <w:rFonts w:ascii="Times New Roman" w:hAnsi="Times New Roman" w:cs="Times New Roman"/>
        </w:rPr>
        <w:t xml:space="preserve"> For a sample of this see Caroline Winterer, </w:t>
      </w:r>
      <w:r w:rsidRPr="00450D18">
        <w:rPr>
          <w:rFonts w:ascii="Times New Roman" w:hAnsi="Times New Roman" w:cs="Times New Roman"/>
          <w:i/>
        </w:rPr>
        <w:t>American Enlightenments: Pursuing Happiness in the Age of Reason</w:t>
      </w:r>
      <w:r w:rsidRPr="00450D18">
        <w:rPr>
          <w:rFonts w:ascii="Times New Roman" w:hAnsi="Times New Roman" w:cs="Times New Roman"/>
        </w:rPr>
        <w:t xml:space="preserve"> (New Haven: Yale University Press, 2016), ch. 5.</w:t>
      </w:r>
      <w:r>
        <w:rPr>
          <w:i/>
        </w:rPr>
        <w:t xml:space="preserve"> </w:t>
      </w:r>
    </w:p>
  </w:footnote>
  <w:footnote w:id="98">
    <w:p w14:paraId="32766184" w14:textId="441871EA" w:rsidR="00EE5D85" w:rsidRPr="00365626" w:rsidRDefault="00EE5D85" w:rsidP="007F2200">
      <w:pPr>
        <w:pStyle w:val="FootnoteText"/>
        <w:ind w:firstLine="720"/>
        <w:rPr>
          <w:rFonts w:ascii="Times New Roman" w:hAnsi="Times New Roman" w:cs="Times New Roman"/>
        </w:rPr>
      </w:pPr>
      <w:r w:rsidRPr="00365626">
        <w:rPr>
          <w:rStyle w:val="FootnoteReference"/>
          <w:rFonts w:ascii="Times New Roman" w:hAnsi="Times New Roman" w:cs="Times New Roman"/>
        </w:rPr>
        <w:footnoteRef/>
      </w:r>
      <w:r w:rsidRPr="00365626">
        <w:rPr>
          <w:rFonts w:ascii="Times New Roman" w:hAnsi="Times New Roman" w:cs="Times New Roman"/>
        </w:rPr>
        <w:t xml:space="preserve"> See Benedict Anderson, </w:t>
      </w:r>
      <w:r w:rsidRPr="00365626">
        <w:rPr>
          <w:rFonts w:ascii="Times New Roman" w:hAnsi="Times New Roman" w:cs="Times New Roman"/>
          <w:i/>
        </w:rPr>
        <w:t>Imagined Communities: Reflections on the Origins and Spread of Nationalism</w:t>
      </w:r>
      <w:r w:rsidRPr="00365626">
        <w:rPr>
          <w:rFonts w:ascii="Times New Roman" w:hAnsi="Times New Roman" w:cs="Times New Roman"/>
        </w:rPr>
        <w:t xml:space="preserve">, rev. ed. (London, UK: Verso, 2006); Richard Rorty, </w:t>
      </w:r>
      <w:r w:rsidRPr="00365626">
        <w:rPr>
          <w:rFonts w:ascii="Times New Roman" w:hAnsi="Times New Roman" w:cs="Times New Roman"/>
          <w:i/>
        </w:rPr>
        <w:t>Achieving Our Country: Leftist Thought in Twentieth-Century America</w:t>
      </w:r>
      <w:r w:rsidRPr="00365626">
        <w:rPr>
          <w:rFonts w:ascii="Times New Roman" w:hAnsi="Times New Roman" w:cs="Times New Roman"/>
        </w:rPr>
        <w:t xml:space="preserve"> (Cambridge: Harvard University Press, 1998), chaps. 3-4.</w:t>
      </w:r>
    </w:p>
    <w:p w14:paraId="0F02CB0A" w14:textId="77777777" w:rsidR="00EE5D85" w:rsidRPr="00365626" w:rsidRDefault="00EE5D85">
      <w:pPr>
        <w:pStyle w:val="FootnoteText"/>
        <w:rPr>
          <w:rFonts w:ascii="Times New Roman" w:hAnsi="Times New Roman" w:cs="Times New Roman"/>
          <w:i/>
        </w:rPr>
      </w:pPr>
    </w:p>
  </w:footnote>
  <w:footnote w:id="99">
    <w:p w14:paraId="6C930840" w14:textId="77777777" w:rsidR="00EE5D85" w:rsidRPr="00365626" w:rsidRDefault="00EE5D85" w:rsidP="007F2200">
      <w:pPr>
        <w:pStyle w:val="FootnoteText"/>
        <w:ind w:firstLine="720"/>
      </w:pPr>
      <w:r w:rsidRPr="00365626">
        <w:rPr>
          <w:rStyle w:val="FootnoteReference"/>
          <w:rFonts w:ascii="Times New Roman" w:hAnsi="Times New Roman" w:cs="Times New Roman"/>
        </w:rPr>
        <w:footnoteRef/>
      </w:r>
      <w:r w:rsidRPr="00365626">
        <w:rPr>
          <w:rFonts w:ascii="Times New Roman" w:hAnsi="Times New Roman" w:cs="Times New Roman"/>
        </w:rPr>
        <w:t xml:space="preserve"> W. E. B. Du Bois, </w:t>
      </w:r>
      <w:r w:rsidRPr="00365626">
        <w:rPr>
          <w:rFonts w:ascii="Times New Roman" w:hAnsi="Times New Roman" w:cs="Times New Roman"/>
          <w:i/>
        </w:rPr>
        <w:t>The Souls of Black Folk</w:t>
      </w:r>
      <w:r w:rsidRPr="00365626">
        <w:rPr>
          <w:rFonts w:ascii="Times New Roman" w:hAnsi="Times New Roman" w:cs="Times New Roman"/>
        </w:rPr>
        <w:t xml:space="preserve"> (New York: Oxford University Press, 1903/2007),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9D3F2" w14:textId="0EE5475C" w:rsidR="00EE5D85" w:rsidRDefault="00AC432A">
    <w:pPr>
      <w:pStyle w:val="Header"/>
    </w:pPr>
    <w:r>
      <w:rPr>
        <w:noProof/>
      </w:rPr>
      <w:pict w14:anchorId="527FE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468pt;height:156pt;z-index:-251655168;mso-wrap-edited:f;mso-width-percent:0;mso-height-percent:0;mso-position-horizontal:center;mso-position-horizontal-relative:margin;mso-position-vertical:center;mso-position-vertical-relative:margin;mso-width-percent:0;mso-height-percent:0" wrapcoords="11111 5088 380 5088 346 5607 726 6750 761 15057 588 16719 415 16823 346 17030 346 17342 20319 17342 20319 17030 20250 16823 20076 16719 19834 15057 19834 8411 21392 6853 21392 5088 11838 5088 11111 5088" fillcolor="silver" stroked="f">
          <v:fill opacity="39321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A3747" w14:textId="7ACAF3BD" w:rsidR="00EE5D85" w:rsidRDefault="00AC432A">
    <w:pPr>
      <w:pStyle w:val="Header"/>
    </w:pPr>
    <w:r>
      <w:rPr>
        <w:noProof/>
      </w:rPr>
      <w:pict w14:anchorId="53C9A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468pt;height:156pt;z-index:-251657216;mso-wrap-edited:f;mso-width-percent:0;mso-height-percent:0;mso-position-horizontal:center;mso-position-horizontal-relative:margin;mso-position-vertical:center;mso-position-vertical-relative:margin;mso-width-percent:0;mso-height-percent:0" wrapcoords="11111 5088 380 5088 346 5607 726 6750 761 15057 588 16719 415 16823 346 17030 346 17342 20319 17342 20319 17030 20250 16823 20076 16719 19834 15057 19834 8411 21392 6853 21392 5088 11838 5088 11111 5088" fillcolor="silver" stroked="f">
          <v:fill opacity="39321f"/>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B14F0" w14:textId="6E1F0194" w:rsidR="00EE5D85" w:rsidRDefault="00AC432A">
    <w:pPr>
      <w:pStyle w:val="Header"/>
    </w:pPr>
    <w:r>
      <w:rPr>
        <w:noProof/>
      </w:rPr>
      <w:pict w14:anchorId="4F9DA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468pt;height:156pt;z-index:-251653120;mso-wrap-edited:f;mso-width-percent:0;mso-height-percent:0;mso-position-horizontal:center;mso-position-horizontal-relative:margin;mso-position-vertical:center;mso-position-vertical-relative:margin;mso-width-percent:0;mso-height-percent:0" wrapcoords="11111 5088 380 5088 346 5607 726 6750 761 15057 588 16719 415 16823 346 17030 346 17342 20319 17342 20319 17030 20250 16823 20076 16719 19834 15057 19834 8411 21392 6853 21392 5088 11838 5088 11111 5088" fillcolor="silver" stroked="f">
          <v:fill opacity="39321f"/>
          <v:textpath style="font-family:&quot;Cambria&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01"/>
    <w:rsid w:val="00011E8A"/>
    <w:rsid w:val="00012B86"/>
    <w:rsid w:val="000160EB"/>
    <w:rsid w:val="00020F1F"/>
    <w:rsid w:val="00021D5B"/>
    <w:rsid w:val="00031401"/>
    <w:rsid w:val="00032DD9"/>
    <w:rsid w:val="000437A5"/>
    <w:rsid w:val="00043EA2"/>
    <w:rsid w:val="00051AB3"/>
    <w:rsid w:val="00054358"/>
    <w:rsid w:val="00055848"/>
    <w:rsid w:val="00055B34"/>
    <w:rsid w:val="000576ED"/>
    <w:rsid w:val="00063008"/>
    <w:rsid w:val="000643B5"/>
    <w:rsid w:val="00064A82"/>
    <w:rsid w:val="0006587A"/>
    <w:rsid w:val="000677A2"/>
    <w:rsid w:val="00067BCF"/>
    <w:rsid w:val="00070485"/>
    <w:rsid w:val="0007229A"/>
    <w:rsid w:val="00075447"/>
    <w:rsid w:val="000872EC"/>
    <w:rsid w:val="00087AA0"/>
    <w:rsid w:val="00091B91"/>
    <w:rsid w:val="00091D7E"/>
    <w:rsid w:val="00092DBC"/>
    <w:rsid w:val="00094477"/>
    <w:rsid w:val="00095608"/>
    <w:rsid w:val="00095FA3"/>
    <w:rsid w:val="000977CE"/>
    <w:rsid w:val="000A48C8"/>
    <w:rsid w:val="000A5634"/>
    <w:rsid w:val="000A5AE9"/>
    <w:rsid w:val="000A5FDA"/>
    <w:rsid w:val="000B2A2C"/>
    <w:rsid w:val="000B2BB4"/>
    <w:rsid w:val="000B511A"/>
    <w:rsid w:val="000B5384"/>
    <w:rsid w:val="000C105B"/>
    <w:rsid w:val="000C5310"/>
    <w:rsid w:val="000C5A29"/>
    <w:rsid w:val="000D0A69"/>
    <w:rsid w:val="000D4FD6"/>
    <w:rsid w:val="000D77E7"/>
    <w:rsid w:val="000E05CF"/>
    <w:rsid w:val="000E41A9"/>
    <w:rsid w:val="000F0F00"/>
    <w:rsid w:val="000F63A6"/>
    <w:rsid w:val="000F7A66"/>
    <w:rsid w:val="00101861"/>
    <w:rsid w:val="0010497C"/>
    <w:rsid w:val="00106C73"/>
    <w:rsid w:val="00112077"/>
    <w:rsid w:val="001159BD"/>
    <w:rsid w:val="0012208F"/>
    <w:rsid w:val="00123865"/>
    <w:rsid w:val="00125750"/>
    <w:rsid w:val="001309B4"/>
    <w:rsid w:val="00134F4E"/>
    <w:rsid w:val="001400E4"/>
    <w:rsid w:val="001404B6"/>
    <w:rsid w:val="00143225"/>
    <w:rsid w:val="00146D79"/>
    <w:rsid w:val="001500D8"/>
    <w:rsid w:val="001534F5"/>
    <w:rsid w:val="00160A8B"/>
    <w:rsid w:val="00161AD0"/>
    <w:rsid w:val="001633D1"/>
    <w:rsid w:val="001738DB"/>
    <w:rsid w:val="001739CA"/>
    <w:rsid w:val="001814EF"/>
    <w:rsid w:val="00182296"/>
    <w:rsid w:val="00186814"/>
    <w:rsid w:val="00186DF6"/>
    <w:rsid w:val="001908FB"/>
    <w:rsid w:val="001919A9"/>
    <w:rsid w:val="00195196"/>
    <w:rsid w:val="0019701B"/>
    <w:rsid w:val="001A5A68"/>
    <w:rsid w:val="001A711C"/>
    <w:rsid w:val="001B4AD9"/>
    <w:rsid w:val="001B7C08"/>
    <w:rsid w:val="001C07C4"/>
    <w:rsid w:val="001C0989"/>
    <w:rsid w:val="001C6FD5"/>
    <w:rsid w:val="001C7106"/>
    <w:rsid w:val="001D3629"/>
    <w:rsid w:val="001E1D01"/>
    <w:rsid w:val="001E56E1"/>
    <w:rsid w:val="001E57C6"/>
    <w:rsid w:val="001E64CB"/>
    <w:rsid w:val="001F1B73"/>
    <w:rsid w:val="001F4205"/>
    <w:rsid w:val="001F43AC"/>
    <w:rsid w:val="00202964"/>
    <w:rsid w:val="00204AA7"/>
    <w:rsid w:val="00220CE5"/>
    <w:rsid w:val="00223FC1"/>
    <w:rsid w:val="002350E9"/>
    <w:rsid w:val="002363E2"/>
    <w:rsid w:val="002430EE"/>
    <w:rsid w:val="00250DC1"/>
    <w:rsid w:val="00252D30"/>
    <w:rsid w:val="00256A11"/>
    <w:rsid w:val="002608B0"/>
    <w:rsid w:val="00260E25"/>
    <w:rsid w:val="00262515"/>
    <w:rsid w:val="00263E52"/>
    <w:rsid w:val="002650F1"/>
    <w:rsid w:val="00267C3D"/>
    <w:rsid w:val="00271C21"/>
    <w:rsid w:val="0027209D"/>
    <w:rsid w:val="00277AFA"/>
    <w:rsid w:val="00282CD2"/>
    <w:rsid w:val="00283526"/>
    <w:rsid w:val="00290030"/>
    <w:rsid w:val="00290C3E"/>
    <w:rsid w:val="002959D8"/>
    <w:rsid w:val="0029770D"/>
    <w:rsid w:val="00297849"/>
    <w:rsid w:val="002A1241"/>
    <w:rsid w:val="002A16DD"/>
    <w:rsid w:val="002A605F"/>
    <w:rsid w:val="002B5119"/>
    <w:rsid w:val="002C063C"/>
    <w:rsid w:val="002C2560"/>
    <w:rsid w:val="002E3A39"/>
    <w:rsid w:val="002E6F96"/>
    <w:rsid w:val="002E7EB1"/>
    <w:rsid w:val="002F5CEF"/>
    <w:rsid w:val="00304BD5"/>
    <w:rsid w:val="003072E4"/>
    <w:rsid w:val="0033718A"/>
    <w:rsid w:val="00337779"/>
    <w:rsid w:val="00337D5B"/>
    <w:rsid w:val="00340B60"/>
    <w:rsid w:val="003457C5"/>
    <w:rsid w:val="0034749B"/>
    <w:rsid w:val="0035352F"/>
    <w:rsid w:val="00353612"/>
    <w:rsid w:val="00361CE6"/>
    <w:rsid w:val="00363274"/>
    <w:rsid w:val="0036522A"/>
    <w:rsid w:val="00365626"/>
    <w:rsid w:val="003668BB"/>
    <w:rsid w:val="003755FC"/>
    <w:rsid w:val="00376B73"/>
    <w:rsid w:val="00380365"/>
    <w:rsid w:val="00383F92"/>
    <w:rsid w:val="003920DB"/>
    <w:rsid w:val="0039462A"/>
    <w:rsid w:val="003946A4"/>
    <w:rsid w:val="00395867"/>
    <w:rsid w:val="00397F7F"/>
    <w:rsid w:val="003A7502"/>
    <w:rsid w:val="003B3C89"/>
    <w:rsid w:val="003B51E1"/>
    <w:rsid w:val="003B5A30"/>
    <w:rsid w:val="003B712B"/>
    <w:rsid w:val="003B738F"/>
    <w:rsid w:val="003C3CF6"/>
    <w:rsid w:val="003D601E"/>
    <w:rsid w:val="003D6FC0"/>
    <w:rsid w:val="003E7559"/>
    <w:rsid w:val="003F31E2"/>
    <w:rsid w:val="003F3EFB"/>
    <w:rsid w:val="003F62EA"/>
    <w:rsid w:val="003F6FCB"/>
    <w:rsid w:val="00403459"/>
    <w:rsid w:val="004053EA"/>
    <w:rsid w:val="00405AF6"/>
    <w:rsid w:val="00407A6D"/>
    <w:rsid w:val="00411B0C"/>
    <w:rsid w:val="00415838"/>
    <w:rsid w:val="0041672C"/>
    <w:rsid w:val="00427E03"/>
    <w:rsid w:val="004305D6"/>
    <w:rsid w:val="00435252"/>
    <w:rsid w:val="00441F05"/>
    <w:rsid w:val="004430F9"/>
    <w:rsid w:val="00445B0E"/>
    <w:rsid w:val="00446205"/>
    <w:rsid w:val="00450237"/>
    <w:rsid w:val="00450D18"/>
    <w:rsid w:val="00455903"/>
    <w:rsid w:val="00455E13"/>
    <w:rsid w:val="00457A71"/>
    <w:rsid w:val="00460756"/>
    <w:rsid w:val="00462C1D"/>
    <w:rsid w:val="0046584B"/>
    <w:rsid w:val="004671BA"/>
    <w:rsid w:val="004746E4"/>
    <w:rsid w:val="004752A9"/>
    <w:rsid w:val="00475988"/>
    <w:rsid w:val="004760D7"/>
    <w:rsid w:val="00482E99"/>
    <w:rsid w:val="004911ED"/>
    <w:rsid w:val="004920FB"/>
    <w:rsid w:val="00493AE3"/>
    <w:rsid w:val="0049595E"/>
    <w:rsid w:val="00495E4D"/>
    <w:rsid w:val="00496311"/>
    <w:rsid w:val="00497B26"/>
    <w:rsid w:val="00497F42"/>
    <w:rsid w:val="004A0826"/>
    <w:rsid w:val="004A3422"/>
    <w:rsid w:val="004A5587"/>
    <w:rsid w:val="004B0242"/>
    <w:rsid w:val="004B19AE"/>
    <w:rsid w:val="004B3C3F"/>
    <w:rsid w:val="004C03B4"/>
    <w:rsid w:val="004C3272"/>
    <w:rsid w:val="004C3573"/>
    <w:rsid w:val="004D0CBA"/>
    <w:rsid w:val="004D2911"/>
    <w:rsid w:val="004D293F"/>
    <w:rsid w:val="004D7708"/>
    <w:rsid w:val="004E2553"/>
    <w:rsid w:val="004E2D64"/>
    <w:rsid w:val="004E6B4A"/>
    <w:rsid w:val="004E7225"/>
    <w:rsid w:val="004F03F1"/>
    <w:rsid w:val="004F157D"/>
    <w:rsid w:val="004F51DA"/>
    <w:rsid w:val="00500806"/>
    <w:rsid w:val="00503A8E"/>
    <w:rsid w:val="00506C66"/>
    <w:rsid w:val="0051125C"/>
    <w:rsid w:val="005221B6"/>
    <w:rsid w:val="0052713C"/>
    <w:rsid w:val="00527219"/>
    <w:rsid w:val="005309CB"/>
    <w:rsid w:val="005311F8"/>
    <w:rsid w:val="00534932"/>
    <w:rsid w:val="0054132F"/>
    <w:rsid w:val="00541E98"/>
    <w:rsid w:val="00547EB9"/>
    <w:rsid w:val="00552747"/>
    <w:rsid w:val="00552CEF"/>
    <w:rsid w:val="00552D9D"/>
    <w:rsid w:val="00562891"/>
    <w:rsid w:val="00563CF2"/>
    <w:rsid w:val="00573B7A"/>
    <w:rsid w:val="00575437"/>
    <w:rsid w:val="00580231"/>
    <w:rsid w:val="00582031"/>
    <w:rsid w:val="00582C0B"/>
    <w:rsid w:val="0058312D"/>
    <w:rsid w:val="005835FE"/>
    <w:rsid w:val="005917DF"/>
    <w:rsid w:val="00594BC9"/>
    <w:rsid w:val="005952D5"/>
    <w:rsid w:val="005A0E28"/>
    <w:rsid w:val="005A18ED"/>
    <w:rsid w:val="005A4E9A"/>
    <w:rsid w:val="005A63A0"/>
    <w:rsid w:val="005B46C9"/>
    <w:rsid w:val="005B5C07"/>
    <w:rsid w:val="005C12D9"/>
    <w:rsid w:val="005C17B0"/>
    <w:rsid w:val="005C25D2"/>
    <w:rsid w:val="005D0E38"/>
    <w:rsid w:val="005D41F5"/>
    <w:rsid w:val="005D45DB"/>
    <w:rsid w:val="005D719A"/>
    <w:rsid w:val="005D7566"/>
    <w:rsid w:val="005E4345"/>
    <w:rsid w:val="005F4E2E"/>
    <w:rsid w:val="00604D3D"/>
    <w:rsid w:val="00610AEB"/>
    <w:rsid w:val="006116B5"/>
    <w:rsid w:val="006132C5"/>
    <w:rsid w:val="00617D40"/>
    <w:rsid w:val="006278CC"/>
    <w:rsid w:val="00633C7C"/>
    <w:rsid w:val="00642FFF"/>
    <w:rsid w:val="00643E89"/>
    <w:rsid w:val="00647B4E"/>
    <w:rsid w:val="00655B11"/>
    <w:rsid w:val="006578F2"/>
    <w:rsid w:val="00660199"/>
    <w:rsid w:val="00665FBB"/>
    <w:rsid w:val="00672D58"/>
    <w:rsid w:val="00674D89"/>
    <w:rsid w:val="00684157"/>
    <w:rsid w:val="00694B07"/>
    <w:rsid w:val="0069529F"/>
    <w:rsid w:val="00696674"/>
    <w:rsid w:val="006A0899"/>
    <w:rsid w:val="006A1A29"/>
    <w:rsid w:val="006A5936"/>
    <w:rsid w:val="006A6612"/>
    <w:rsid w:val="006B370A"/>
    <w:rsid w:val="006B49E1"/>
    <w:rsid w:val="006B61BB"/>
    <w:rsid w:val="006C1147"/>
    <w:rsid w:val="006C5A07"/>
    <w:rsid w:val="006D1CDC"/>
    <w:rsid w:val="006D602B"/>
    <w:rsid w:val="006D7E14"/>
    <w:rsid w:val="006E2063"/>
    <w:rsid w:val="006E5584"/>
    <w:rsid w:val="006E55CF"/>
    <w:rsid w:val="006E6C1B"/>
    <w:rsid w:val="006E6D6A"/>
    <w:rsid w:val="006F0DBE"/>
    <w:rsid w:val="006F19FF"/>
    <w:rsid w:val="006F2608"/>
    <w:rsid w:val="006F7B5E"/>
    <w:rsid w:val="00703EEE"/>
    <w:rsid w:val="00706DC5"/>
    <w:rsid w:val="00713FD2"/>
    <w:rsid w:val="00716276"/>
    <w:rsid w:val="007163D8"/>
    <w:rsid w:val="0071774C"/>
    <w:rsid w:val="00717F32"/>
    <w:rsid w:val="00722C38"/>
    <w:rsid w:val="00726092"/>
    <w:rsid w:val="007351E6"/>
    <w:rsid w:val="007357BA"/>
    <w:rsid w:val="00741BC1"/>
    <w:rsid w:val="00752314"/>
    <w:rsid w:val="00752EAC"/>
    <w:rsid w:val="00753E8B"/>
    <w:rsid w:val="0075783C"/>
    <w:rsid w:val="0076002E"/>
    <w:rsid w:val="0076151C"/>
    <w:rsid w:val="007648FD"/>
    <w:rsid w:val="0076591D"/>
    <w:rsid w:val="00765B8B"/>
    <w:rsid w:val="00782768"/>
    <w:rsid w:val="00782793"/>
    <w:rsid w:val="00783F92"/>
    <w:rsid w:val="00790A35"/>
    <w:rsid w:val="00791F5D"/>
    <w:rsid w:val="0079335D"/>
    <w:rsid w:val="0079599A"/>
    <w:rsid w:val="007976EE"/>
    <w:rsid w:val="007979C9"/>
    <w:rsid w:val="007A11A3"/>
    <w:rsid w:val="007A2CF9"/>
    <w:rsid w:val="007A3333"/>
    <w:rsid w:val="007A465A"/>
    <w:rsid w:val="007A72C4"/>
    <w:rsid w:val="007B0E5F"/>
    <w:rsid w:val="007B2A25"/>
    <w:rsid w:val="007B4CD0"/>
    <w:rsid w:val="007B51B1"/>
    <w:rsid w:val="007C0FB3"/>
    <w:rsid w:val="007C3510"/>
    <w:rsid w:val="007D41D7"/>
    <w:rsid w:val="007E4104"/>
    <w:rsid w:val="007E56F8"/>
    <w:rsid w:val="007E774D"/>
    <w:rsid w:val="007E7EFF"/>
    <w:rsid w:val="007F0A69"/>
    <w:rsid w:val="007F14EE"/>
    <w:rsid w:val="007F2200"/>
    <w:rsid w:val="007F2F77"/>
    <w:rsid w:val="008015A5"/>
    <w:rsid w:val="00803F16"/>
    <w:rsid w:val="00804E35"/>
    <w:rsid w:val="00807A0E"/>
    <w:rsid w:val="0081449A"/>
    <w:rsid w:val="00815A69"/>
    <w:rsid w:val="008170A9"/>
    <w:rsid w:val="008216FE"/>
    <w:rsid w:val="00825709"/>
    <w:rsid w:val="00827698"/>
    <w:rsid w:val="00832D8B"/>
    <w:rsid w:val="00840643"/>
    <w:rsid w:val="00841280"/>
    <w:rsid w:val="00842EDE"/>
    <w:rsid w:val="00844417"/>
    <w:rsid w:val="00844570"/>
    <w:rsid w:val="00845A42"/>
    <w:rsid w:val="00851D1C"/>
    <w:rsid w:val="008536FE"/>
    <w:rsid w:val="00854CDB"/>
    <w:rsid w:val="008625E2"/>
    <w:rsid w:val="00873BA5"/>
    <w:rsid w:val="0087622C"/>
    <w:rsid w:val="00884EDF"/>
    <w:rsid w:val="0088577D"/>
    <w:rsid w:val="00886C19"/>
    <w:rsid w:val="0089160F"/>
    <w:rsid w:val="00894278"/>
    <w:rsid w:val="008A5252"/>
    <w:rsid w:val="008A5954"/>
    <w:rsid w:val="008A5F2F"/>
    <w:rsid w:val="008A6383"/>
    <w:rsid w:val="008A6C46"/>
    <w:rsid w:val="008B1B72"/>
    <w:rsid w:val="008B239B"/>
    <w:rsid w:val="008B32B2"/>
    <w:rsid w:val="008B70F2"/>
    <w:rsid w:val="008C0088"/>
    <w:rsid w:val="008C0B3F"/>
    <w:rsid w:val="008C49F4"/>
    <w:rsid w:val="008D0FE0"/>
    <w:rsid w:val="008D3E26"/>
    <w:rsid w:val="008D7537"/>
    <w:rsid w:val="008D7BED"/>
    <w:rsid w:val="008E2461"/>
    <w:rsid w:val="008E284A"/>
    <w:rsid w:val="008F03D7"/>
    <w:rsid w:val="008F56C8"/>
    <w:rsid w:val="008F5820"/>
    <w:rsid w:val="008F7794"/>
    <w:rsid w:val="0090243F"/>
    <w:rsid w:val="00903015"/>
    <w:rsid w:val="009041F7"/>
    <w:rsid w:val="009104B2"/>
    <w:rsid w:val="00915C0D"/>
    <w:rsid w:val="00916C32"/>
    <w:rsid w:val="009227C5"/>
    <w:rsid w:val="00930058"/>
    <w:rsid w:val="00934827"/>
    <w:rsid w:val="00937240"/>
    <w:rsid w:val="00943CCC"/>
    <w:rsid w:val="00944199"/>
    <w:rsid w:val="0094452B"/>
    <w:rsid w:val="009459F7"/>
    <w:rsid w:val="00956B07"/>
    <w:rsid w:val="00963B9A"/>
    <w:rsid w:val="009643AF"/>
    <w:rsid w:val="00971C95"/>
    <w:rsid w:val="009734F4"/>
    <w:rsid w:val="00975C05"/>
    <w:rsid w:val="00982670"/>
    <w:rsid w:val="00984AF6"/>
    <w:rsid w:val="0098706A"/>
    <w:rsid w:val="009924DD"/>
    <w:rsid w:val="0099367B"/>
    <w:rsid w:val="00994605"/>
    <w:rsid w:val="009A6281"/>
    <w:rsid w:val="009B0C8D"/>
    <w:rsid w:val="009B1706"/>
    <w:rsid w:val="009B55FC"/>
    <w:rsid w:val="009C238B"/>
    <w:rsid w:val="009C69B3"/>
    <w:rsid w:val="009D2D7B"/>
    <w:rsid w:val="009D312B"/>
    <w:rsid w:val="009D4798"/>
    <w:rsid w:val="009D5D93"/>
    <w:rsid w:val="009E1623"/>
    <w:rsid w:val="009E1915"/>
    <w:rsid w:val="009E1A49"/>
    <w:rsid w:val="009E3556"/>
    <w:rsid w:val="009E455D"/>
    <w:rsid w:val="009E4CD7"/>
    <w:rsid w:val="009E5E5B"/>
    <w:rsid w:val="009F00D9"/>
    <w:rsid w:val="009F1F0C"/>
    <w:rsid w:val="009F3D85"/>
    <w:rsid w:val="009F6D43"/>
    <w:rsid w:val="00A02BBB"/>
    <w:rsid w:val="00A031CA"/>
    <w:rsid w:val="00A032FD"/>
    <w:rsid w:val="00A0743D"/>
    <w:rsid w:val="00A12B94"/>
    <w:rsid w:val="00A153F5"/>
    <w:rsid w:val="00A231EC"/>
    <w:rsid w:val="00A26370"/>
    <w:rsid w:val="00A27D06"/>
    <w:rsid w:val="00A31162"/>
    <w:rsid w:val="00A35516"/>
    <w:rsid w:val="00A43C42"/>
    <w:rsid w:val="00A4470C"/>
    <w:rsid w:val="00A44DB6"/>
    <w:rsid w:val="00A5307B"/>
    <w:rsid w:val="00A63E89"/>
    <w:rsid w:val="00A66064"/>
    <w:rsid w:val="00A700A9"/>
    <w:rsid w:val="00A773CA"/>
    <w:rsid w:val="00A87C11"/>
    <w:rsid w:val="00A90F6D"/>
    <w:rsid w:val="00A93650"/>
    <w:rsid w:val="00A94FA3"/>
    <w:rsid w:val="00AA3103"/>
    <w:rsid w:val="00AA4D76"/>
    <w:rsid w:val="00AB0B7A"/>
    <w:rsid w:val="00AB5265"/>
    <w:rsid w:val="00AC1498"/>
    <w:rsid w:val="00AC432A"/>
    <w:rsid w:val="00AC45D4"/>
    <w:rsid w:val="00AC56A4"/>
    <w:rsid w:val="00AC6ACB"/>
    <w:rsid w:val="00AC7E40"/>
    <w:rsid w:val="00AD08CF"/>
    <w:rsid w:val="00AD28E2"/>
    <w:rsid w:val="00AD34FA"/>
    <w:rsid w:val="00AE77C9"/>
    <w:rsid w:val="00AF086D"/>
    <w:rsid w:val="00AF09E5"/>
    <w:rsid w:val="00AF2226"/>
    <w:rsid w:val="00AF2F68"/>
    <w:rsid w:val="00AF6D5B"/>
    <w:rsid w:val="00B03E55"/>
    <w:rsid w:val="00B0406B"/>
    <w:rsid w:val="00B050C4"/>
    <w:rsid w:val="00B06288"/>
    <w:rsid w:val="00B07916"/>
    <w:rsid w:val="00B13E05"/>
    <w:rsid w:val="00B15A43"/>
    <w:rsid w:val="00B168A2"/>
    <w:rsid w:val="00B25576"/>
    <w:rsid w:val="00B27B3E"/>
    <w:rsid w:val="00B310CA"/>
    <w:rsid w:val="00B3251F"/>
    <w:rsid w:val="00B3483D"/>
    <w:rsid w:val="00B3507E"/>
    <w:rsid w:val="00B41E95"/>
    <w:rsid w:val="00B4380C"/>
    <w:rsid w:val="00B463D6"/>
    <w:rsid w:val="00B50AFB"/>
    <w:rsid w:val="00B51EA5"/>
    <w:rsid w:val="00B54111"/>
    <w:rsid w:val="00B54E7C"/>
    <w:rsid w:val="00B62A45"/>
    <w:rsid w:val="00B70A17"/>
    <w:rsid w:val="00B72835"/>
    <w:rsid w:val="00B72E9C"/>
    <w:rsid w:val="00B74AA0"/>
    <w:rsid w:val="00B84FD1"/>
    <w:rsid w:val="00B949D3"/>
    <w:rsid w:val="00B95BBA"/>
    <w:rsid w:val="00B965DF"/>
    <w:rsid w:val="00BC10D0"/>
    <w:rsid w:val="00BC119F"/>
    <w:rsid w:val="00BC3511"/>
    <w:rsid w:val="00BC49E4"/>
    <w:rsid w:val="00BD2B93"/>
    <w:rsid w:val="00BD34C8"/>
    <w:rsid w:val="00BD6BDE"/>
    <w:rsid w:val="00BE016E"/>
    <w:rsid w:val="00BE09AB"/>
    <w:rsid w:val="00BE2109"/>
    <w:rsid w:val="00BE500C"/>
    <w:rsid w:val="00BE5FFE"/>
    <w:rsid w:val="00BE6251"/>
    <w:rsid w:val="00BF4914"/>
    <w:rsid w:val="00BF52E2"/>
    <w:rsid w:val="00C05771"/>
    <w:rsid w:val="00C06EA1"/>
    <w:rsid w:val="00C100DA"/>
    <w:rsid w:val="00C14D30"/>
    <w:rsid w:val="00C15269"/>
    <w:rsid w:val="00C179B0"/>
    <w:rsid w:val="00C221A8"/>
    <w:rsid w:val="00C23A41"/>
    <w:rsid w:val="00C24165"/>
    <w:rsid w:val="00C25E1A"/>
    <w:rsid w:val="00C27160"/>
    <w:rsid w:val="00C3174A"/>
    <w:rsid w:val="00C340A7"/>
    <w:rsid w:val="00C341BA"/>
    <w:rsid w:val="00C46CAA"/>
    <w:rsid w:val="00C47E61"/>
    <w:rsid w:val="00C506CA"/>
    <w:rsid w:val="00C566D0"/>
    <w:rsid w:val="00C7046C"/>
    <w:rsid w:val="00C715C9"/>
    <w:rsid w:val="00C72E0B"/>
    <w:rsid w:val="00C7309B"/>
    <w:rsid w:val="00C75701"/>
    <w:rsid w:val="00C768CA"/>
    <w:rsid w:val="00C81C5A"/>
    <w:rsid w:val="00C82192"/>
    <w:rsid w:val="00C82F2E"/>
    <w:rsid w:val="00C83559"/>
    <w:rsid w:val="00C83CA5"/>
    <w:rsid w:val="00C85A6E"/>
    <w:rsid w:val="00C85D49"/>
    <w:rsid w:val="00C85FAB"/>
    <w:rsid w:val="00C876B9"/>
    <w:rsid w:val="00C878E6"/>
    <w:rsid w:val="00C90A01"/>
    <w:rsid w:val="00C916CD"/>
    <w:rsid w:val="00C95298"/>
    <w:rsid w:val="00CA3896"/>
    <w:rsid w:val="00CB45EE"/>
    <w:rsid w:val="00CB577E"/>
    <w:rsid w:val="00CB5F37"/>
    <w:rsid w:val="00CB63E0"/>
    <w:rsid w:val="00CB69F3"/>
    <w:rsid w:val="00CC0BB0"/>
    <w:rsid w:val="00CC215D"/>
    <w:rsid w:val="00CC3A6B"/>
    <w:rsid w:val="00CC68A9"/>
    <w:rsid w:val="00CC7D9A"/>
    <w:rsid w:val="00CD5F14"/>
    <w:rsid w:val="00CD6AAC"/>
    <w:rsid w:val="00CE59F0"/>
    <w:rsid w:val="00CE7391"/>
    <w:rsid w:val="00CE7BDC"/>
    <w:rsid w:val="00CF05EE"/>
    <w:rsid w:val="00CF2712"/>
    <w:rsid w:val="00CF2F7E"/>
    <w:rsid w:val="00CF534F"/>
    <w:rsid w:val="00CF5ADE"/>
    <w:rsid w:val="00CF6BDF"/>
    <w:rsid w:val="00D04BA6"/>
    <w:rsid w:val="00D067B0"/>
    <w:rsid w:val="00D117E7"/>
    <w:rsid w:val="00D12973"/>
    <w:rsid w:val="00D20268"/>
    <w:rsid w:val="00D2133A"/>
    <w:rsid w:val="00D2396B"/>
    <w:rsid w:val="00D32B36"/>
    <w:rsid w:val="00D37C11"/>
    <w:rsid w:val="00D45E41"/>
    <w:rsid w:val="00D4649F"/>
    <w:rsid w:val="00D52273"/>
    <w:rsid w:val="00D5501B"/>
    <w:rsid w:val="00D55DAF"/>
    <w:rsid w:val="00D600D9"/>
    <w:rsid w:val="00D611A1"/>
    <w:rsid w:val="00D636D1"/>
    <w:rsid w:val="00D640F7"/>
    <w:rsid w:val="00D64452"/>
    <w:rsid w:val="00D6582D"/>
    <w:rsid w:val="00D67807"/>
    <w:rsid w:val="00D67F8B"/>
    <w:rsid w:val="00D7799A"/>
    <w:rsid w:val="00D82ED6"/>
    <w:rsid w:val="00D84A03"/>
    <w:rsid w:val="00D90BC0"/>
    <w:rsid w:val="00D91DEA"/>
    <w:rsid w:val="00D92EE1"/>
    <w:rsid w:val="00DA48CB"/>
    <w:rsid w:val="00DB15F3"/>
    <w:rsid w:val="00DC56BB"/>
    <w:rsid w:val="00DD03ED"/>
    <w:rsid w:val="00DD205A"/>
    <w:rsid w:val="00DD338D"/>
    <w:rsid w:val="00DD3D6A"/>
    <w:rsid w:val="00DE10B7"/>
    <w:rsid w:val="00DF0C3C"/>
    <w:rsid w:val="00DF532A"/>
    <w:rsid w:val="00DF6473"/>
    <w:rsid w:val="00DF7261"/>
    <w:rsid w:val="00E02F21"/>
    <w:rsid w:val="00E05DEA"/>
    <w:rsid w:val="00E0703B"/>
    <w:rsid w:val="00E07A7C"/>
    <w:rsid w:val="00E14342"/>
    <w:rsid w:val="00E146A3"/>
    <w:rsid w:val="00E159C4"/>
    <w:rsid w:val="00E1717F"/>
    <w:rsid w:val="00E17FF0"/>
    <w:rsid w:val="00E20418"/>
    <w:rsid w:val="00E206D6"/>
    <w:rsid w:val="00E21B59"/>
    <w:rsid w:val="00E23372"/>
    <w:rsid w:val="00E23783"/>
    <w:rsid w:val="00E23B8C"/>
    <w:rsid w:val="00E26A23"/>
    <w:rsid w:val="00E26CD8"/>
    <w:rsid w:val="00E3185F"/>
    <w:rsid w:val="00E31916"/>
    <w:rsid w:val="00E3358E"/>
    <w:rsid w:val="00E3462D"/>
    <w:rsid w:val="00E40314"/>
    <w:rsid w:val="00E4765B"/>
    <w:rsid w:val="00E52D94"/>
    <w:rsid w:val="00E53BCB"/>
    <w:rsid w:val="00E53F20"/>
    <w:rsid w:val="00E54AA2"/>
    <w:rsid w:val="00E56169"/>
    <w:rsid w:val="00E65F68"/>
    <w:rsid w:val="00E677C4"/>
    <w:rsid w:val="00E745D3"/>
    <w:rsid w:val="00E80F6D"/>
    <w:rsid w:val="00E8410B"/>
    <w:rsid w:val="00E847F8"/>
    <w:rsid w:val="00E92001"/>
    <w:rsid w:val="00E939C3"/>
    <w:rsid w:val="00E95BBB"/>
    <w:rsid w:val="00EA1ED6"/>
    <w:rsid w:val="00EA25E1"/>
    <w:rsid w:val="00EA2956"/>
    <w:rsid w:val="00EA36F9"/>
    <w:rsid w:val="00EA526A"/>
    <w:rsid w:val="00EB3A86"/>
    <w:rsid w:val="00EC002E"/>
    <w:rsid w:val="00EC2D84"/>
    <w:rsid w:val="00EC67F5"/>
    <w:rsid w:val="00ED03A7"/>
    <w:rsid w:val="00ED0E5B"/>
    <w:rsid w:val="00ED1849"/>
    <w:rsid w:val="00ED6556"/>
    <w:rsid w:val="00EE17E6"/>
    <w:rsid w:val="00EE4857"/>
    <w:rsid w:val="00EE5D85"/>
    <w:rsid w:val="00EE798A"/>
    <w:rsid w:val="00EF110D"/>
    <w:rsid w:val="00EF382A"/>
    <w:rsid w:val="00EF51DF"/>
    <w:rsid w:val="00EF6DEC"/>
    <w:rsid w:val="00F00F55"/>
    <w:rsid w:val="00F01913"/>
    <w:rsid w:val="00F02013"/>
    <w:rsid w:val="00F038CD"/>
    <w:rsid w:val="00F11609"/>
    <w:rsid w:val="00F11635"/>
    <w:rsid w:val="00F1179B"/>
    <w:rsid w:val="00F16D58"/>
    <w:rsid w:val="00F2037A"/>
    <w:rsid w:val="00F22713"/>
    <w:rsid w:val="00F26F38"/>
    <w:rsid w:val="00F27848"/>
    <w:rsid w:val="00F340A4"/>
    <w:rsid w:val="00F35670"/>
    <w:rsid w:val="00F359F7"/>
    <w:rsid w:val="00F36DD7"/>
    <w:rsid w:val="00F404DF"/>
    <w:rsid w:val="00F47B37"/>
    <w:rsid w:val="00F519DE"/>
    <w:rsid w:val="00F562AB"/>
    <w:rsid w:val="00F60A1A"/>
    <w:rsid w:val="00F644D7"/>
    <w:rsid w:val="00F6476C"/>
    <w:rsid w:val="00F66346"/>
    <w:rsid w:val="00F77432"/>
    <w:rsid w:val="00F828A9"/>
    <w:rsid w:val="00F83ED1"/>
    <w:rsid w:val="00F85593"/>
    <w:rsid w:val="00F86507"/>
    <w:rsid w:val="00F93721"/>
    <w:rsid w:val="00F96D37"/>
    <w:rsid w:val="00F9746B"/>
    <w:rsid w:val="00FB14E1"/>
    <w:rsid w:val="00FB39FE"/>
    <w:rsid w:val="00FB5C23"/>
    <w:rsid w:val="00FB694C"/>
    <w:rsid w:val="00FC21F6"/>
    <w:rsid w:val="00FC643D"/>
    <w:rsid w:val="00FD4A13"/>
    <w:rsid w:val="00FD4ABB"/>
    <w:rsid w:val="00FD5009"/>
    <w:rsid w:val="00FD6DD9"/>
    <w:rsid w:val="00FE0101"/>
    <w:rsid w:val="00FE5EFA"/>
    <w:rsid w:val="00FF49A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3A40F8B"/>
  <w15:docId w15:val="{F76FD94E-EA6C-8C4E-93DD-251DF893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5501B"/>
  </w:style>
  <w:style w:type="character" w:customStyle="1" w:styleId="FootnoteTextChar">
    <w:name w:val="Footnote Text Char"/>
    <w:basedOn w:val="DefaultParagraphFont"/>
    <w:link w:val="FootnoteText"/>
    <w:uiPriority w:val="99"/>
    <w:rsid w:val="00D5501B"/>
  </w:style>
  <w:style w:type="character" w:styleId="FootnoteReference">
    <w:name w:val="footnote reference"/>
    <w:basedOn w:val="DefaultParagraphFont"/>
    <w:uiPriority w:val="99"/>
    <w:unhideWhenUsed/>
    <w:rsid w:val="00D5501B"/>
    <w:rPr>
      <w:vertAlign w:val="superscript"/>
    </w:rPr>
  </w:style>
  <w:style w:type="paragraph" w:styleId="Footer">
    <w:name w:val="footer"/>
    <w:basedOn w:val="Normal"/>
    <w:link w:val="FooterChar"/>
    <w:uiPriority w:val="99"/>
    <w:unhideWhenUsed/>
    <w:rsid w:val="00262515"/>
    <w:pPr>
      <w:tabs>
        <w:tab w:val="center" w:pos="4320"/>
        <w:tab w:val="right" w:pos="8640"/>
      </w:tabs>
    </w:pPr>
  </w:style>
  <w:style w:type="character" w:customStyle="1" w:styleId="FooterChar">
    <w:name w:val="Footer Char"/>
    <w:basedOn w:val="DefaultParagraphFont"/>
    <w:link w:val="Footer"/>
    <w:uiPriority w:val="99"/>
    <w:rsid w:val="00262515"/>
  </w:style>
  <w:style w:type="character" w:styleId="PageNumber">
    <w:name w:val="page number"/>
    <w:basedOn w:val="DefaultParagraphFont"/>
    <w:uiPriority w:val="99"/>
    <w:semiHidden/>
    <w:unhideWhenUsed/>
    <w:rsid w:val="00262515"/>
  </w:style>
  <w:style w:type="character" w:styleId="CommentReference">
    <w:name w:val="annotation reference"/>
    <w:basedOn w:val="DefaultParagraphFont"/>
    <w:uiPriority w:val="99"/>
    <w:semiHidden/>
    <w:unhideWhenUsed/>
    <w:rsid w:val="00C82F2E"/>
    <w:rPr>
      <w:sz w:val="18"/>
      <w:szCs w:val="18"/>
    </w:rPr>
  </w:style>
  <w:style w:type="paragraph" w:styleId="CommentText">
    <w:name w:val="annotation text"/>
    <w:basedOn w:val="Normal"/>
    <w:link w:val="CommentTextChar"/>
    <w:uiPriority w:val="99"/>
    <w:semiHidden/>
    <w:unhideWhenUsed/>
    <w:rsid w:val="00C82F2E"/>
  </w:style>
  <w:style w:type="character" w:customStyle="1" w:styleId="CommentTextChar">
    <w:name w:val="Comment Text Char"/>
    <w:basedOn w:val="DefaultParagraphFont"/>
    <w:link w:val="CommentText"/>
    <w:uiPriority w:val="99"/>
    <w:semiHidden/>
    <w:rsid w:val="00C82F2E"/>
  </w:style>
  <w:style w:type="paragraph" w:styleId="CommentSubject">
    <w:name w:val="annotation subject"/>
    <w:basedOn w:val="CommentText"/>
    <w:next w:val="CommentText"/>
    <w:link w:val="CommentSubjectChar"/>
    <w:uiPriority w:val="99"/>
    <w:semiHidden/>
    <w:unhideWhenUsed/>
    <w:rsid w:val="00C82F2E"/>
    <w:rPr>
      <w:b/>
      <w:bCs/>
      <w:sz w:val="20"/>
      <w:szCs w:val="20"/>
    </w:rPr>
  </w:style>
  <w:style w:type="character" w:customStyle="1" w:styleId="CommentSubjectChar">
    <w:name w:val="Comment Subject Char"/>
    <w:basedOn w:val="CommentTextChar"/>
    <w:link w:val="CommentSubject"/>
    <w:uiPriority w:val="99"/>
    <w:semiHidden/>
    <w:rsid w:val="00C82F2E"/>
    <w:rPr>
      <w:b/>
      <w:bCs/>
      <w:sz w:val="20"/>
      <w:szCs w:val="20"/>
    </w:rPr>
  </w:style>
  <w:style w:type="paragraph" w:styleId="BalloonText">
    <w:name w:val="Balloon Text"/>
    <w:basedOn w:val="Normal"/>
    <w:link w:val="BalloonTextChar"/>
    <w:uiPriority w:val="99"/>
    <w:semiHidden/>
    <w:unhideWhenUsed/>
    <w:rsid w:val="00C82F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2F2E"/>
    <w:rPr>
      <w:rFonts w:ascii="Lucida Grande" w:hAnsi="Lucida Grande" w:cs="Lucida Grande"/>
      <w:sz w:val="18"/>
      <w:szCs w:val="18"/>
    </w:rPr>
  </w:style>
  <w:style w:type="paragraph" w:styleId="NormalWeb">
    <w:name w:val="Normal (Web)"/>
    <w:basedOn w:val="Normal"/>
    <w:uiPriority w:val="99"/>
    <w:unhideWhenUsed/>
    <w:rsid w:val="004D293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3718A"/>
    <w:rPr>
      <w:color w:val="0000FF" w:themeColor="hyperlink"/>
      <w:u w:val="single"/>
    </w:rPr>
  </w:style>
  <w:style w:type="paragraph" w:styleId="Header">
    <w:name w:val="header"/>
    <w:basedOn w:val="Normal"/>
    <w:link w:val="HeaderChar"/>
    <w:uiPriority w:val="99"/>
    <w:unhideWhenUsed/>
    <w:rsid w:val="000A5634"/>
    <w:pPr>
      <w:tabs>
        <w:tab w:val="center" w:pos="4320"/>
        <w:tab w:val="right" w:pos="8640"/>
      </w:tabs>
    </w:pPr>
  </w:style>
  <w:style w:type="character" w:customStyle="1" w:styleId="HeaderChar">
    <w:name w:val="Header Char"/>
    <w:basedOn w:val="DefaultParagraphFont"/>
    <w:link w:val="Header"/>
    <w:uiPriority w:val="99"/>
    <w:rsid w:val="000A5634"/>
  </w:style>
  <w:style w:type="character" w:styleId="FollowedHyperlink">
    <w:name w:val="FollowedHyperlink"/>
    <w:basedOn w:val="DefaultParagraphFont"/>
    <w:uiPriority w:val="99"/>
    <w:semiHidden/>
    <w:unhideWhenUsed/>
    <w:rsid w:val="00716276"/>
    <w:rPr>
      <w:color w:val="800080" w:themeColor="followedHyperlink"/>
      <w:u w:val="single"/>
    </w:rPr>
  </w:style>
  <w:style w:type="paragraph" w:styleId="Revision">
    <w:name w:val="Revision"/>
    <w:hidden/>
    <w:uiPriority w:val="99"/>
    <w:semiHidden/>
    <w:rsid w:val="00123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462638">
      <w:bodyDiv w:val="1"/>
      <w:marLeft w:val="0"/>
      <w:marRight w:val="0"/>
      <w:marTop w:val="0"/>
      <w:marBottom w:val="0"/>
      <w:divBdr>
        <w:top w:val="none" w:sz="0" w:space="0" w:color="auto"/>
        <w:left w:val="none" w:sz="0" w:space="0" w:color="auto"/>
        <w:bottom w:val="none" w:sz="0" w:space="0" w:color="auto"/>
        <w:right w:val="none" w:sz="0" w:space="0" w:color="auto"/>
      </w:divBdr>
      <w:divsChild>
        <w:div w:id="1787655320">
          <w:marLeft w:val="0"/>
          <w:marRight w:val="0"/>
          <w:marTop w:val="0"/>
          <w:marBottom w:val="0"/>
          <w:divBdr>
            <w:top w:val="none" w:sz="0" w:space="0" w:color="auto"/>
            <w:left w:val="none" w:sz="0" w:space="0" w:color="auto"/>
            <w:bottom w:val="none" w:sz="0" w:space="0" w:color="auto"/>
            <w:right w:val="none" w:sz="0" w:space="0" w:color="auto"/>
          </w:divBdr>
          <w:divsChild>
            <w:div w:id="1283658783">
              <w:marLeft w:val="0"/>
              <w:marRight w:val="0"/>
              <w:marTop w:val="0"/>
              <w:marBottom w:val="0"/>
              <w:divBdr>
                <w:top w:val="none" w:sz="0" w:space="0" w:color="auto"/>
                <w:left w:val="none" w:sz="0" w:space="0" w:color="auto"/>
                <w:bottom w:val="none" w:sz="0" w:space="0" w:color="auto"/>
                <w:right w:val="none" w:sz="0" w:space="0" w:color="auto"/>
              </w:divBdr>
              <w:divsChild>
                <w:div w:id="65931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ccessible.com/accessible/print?AADocList=9&amp;AADocStyle=STYLED&amp;AAStyleFile=&amp;AABeanName=toc1&amp;AANextPage=/printFullDocFromXML.jsp&amp;AACheck=1.84.9.0.0" TargetMode="External"/><Relationship Id="rId2" Type="http://schemas.openxmlformats.org/officeDocument/2006/relationships/hyperlink" Target="http://www.accessible.com/accessible/docButton?AAWhat=builtPage&amp;AAWhere=THENORTHSTAR.FR1848071413.11230&amp;AABeanName=toc3&amp;AANextPage=/printBrowseBuiltPage.jsp" TargetMode="External"/><Relationship Id="rId1" Type="http://schemas.openxmlformats.org/officeDocument/2006/relationships/hyperlink" Target="http://press-pubs.uchicago.edu/founders/documents/v1ch18s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13983</Words>
  <Characters>79706</Characters>
  <Application>Microsoft Office Word</Application>
  <DocSecurity>4</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93502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Rogers</dc:creator>
  <cp:keywords/>
  <dc:description/>
  <cp:lastModifiedBy>katieadventure</cp:lastModifiedBy>
  <cp:revision>2</cp:revision>
  <cp:lastPrinted>2016-07-11T16:17:00Z</cp:lastPrinted>
  <dcterms:created xsi:type="dcterms:W3CDTF">2019-02-27T20:22:00Z</dcterms:created>
  <dcterms:modified xsi:type="dcterms:W3CDTF">2019-02-27T20:22:00Z</dcterms:modified>
</cp:coreProperties>
</file>