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767ED" w14:textId="1291CFD8" w:rsidR="0090538F" w:rsidRDefault="0090538F" w:rsidP="0090538F">
      <w:pPr>
        <w:pStyle w:val="Heading5"/>
      </w:pPr>
      <w:bookmarkStart w:id="0" w:name="_Hlk157069959"/>
      <w:r w:rsidRPr="0090538F">
        <w:t>Gender Af</w:t>
      </w:r>
      <w:r>
        <w:t xml:space="preserve">firming Care </w:t>
      </w:r>
      <w:r w:rsidR="00F96A67">
        <w:t>for hormone initiation</w:t>
      </w:r>
      <w:r w:rsidR="00472B35">
        <w:t xml:space="preserve"> and hormone restarts</w:t>
      </w:r>
      <w:r w:rsidR="00AE4EC6">
        <w:t xml:space="preserve"> and surgery referrals for new clients</w:t>
      </w:r>
      <w:r w:rsidR="00F96A67">
        <w:t xml:space="preserve"> </w:t>
      </w:r>
      <w:r>
        <w:t>at the Student Wellness Centre is currently at capacity</w:t>
      </w:r>
      <w:r w:rsidR="00F96A67">
        <w:t>,</w:t>
      </w:r>
      <w:r>
        <w:t xml:space="preserve"> and our waitlist is full. Please check back </w:t>
      </w:r>
      <w:r w:rsidR="00F96A67">
        <w:t>here</w:t>
      </w:r>
      <w:r>
        <w:t xml:space="preserve"> on the status of the waitlist as more space becomes available. </w:t>
      </w:r>
      <w:r w:rsidR="00092535">
        <w:t xml:space="preserve">You can book an appointment with the nurses if you need help wayfinding resources. </w:t>
      </w:r>
      <w:r>
        <w:t xml:space="preserve">In the meantime, here are some </w:t>
      </w:r>
      <w:r w:rsidR="00AE4EC6">
        <w:t>links</w:t>
      </w:r>
      <w:r>
        <w:t xml:space="preserve"> you can access for navigating your health and support needs:</w:t>
      </w:r>
    </w:p>
    <w:bookmarkEnd w:id="0"/>
    <w:p w14:paraId="11734D13" w14:textId="77777777" w:rsidR="0090538F" w:rsidRPr="0090538F" w:rsidRDefault="0090538F" w:rsidP="0090538F"/>
    <w:p w14:paraId="5241D79B" w14:textId="72730728" w:rsidR="00846874" w:rsidRDefault="0090538F" w:rsidP="0090538F">
      <w:pPr>
        <w:pStyle w:val="Heading1"/>
      </w:pPr>
      <w:r w:rsidRPr="0090538F">
        <w:t>Gender Affirming Care Resources:</w:t>
      </w:r>
    </w:p>
    <w:p w14:paraId="4B90E124" w14:textId="4CA74187" w:rsidR="0090538F" w:rsidRDefault="0090538F" w:rsidP="0090538F">
      <w:pPr>
        <w:pStyle w:val="Subtitle"/>
        <w:rPr>
          <w:rStyle w:val="SubtleEmphasis"/>
          <w:i w:val="0"/>
          <w:iCs w:val="0"/>
          <w:color w:val="000000" w:themeColor="text1"/>
        </w:rPr>
      </w:pPr>
      <w:r w:rsidRPr="0090538F">
        <w:rPr>
          <w:rStyle w:val="SubtleEmphasis"/>
          <w:i w:val="0"/>
          <w:iCs w:val="0"/>
          <w:color w:val="000000" w:themeColor="text1"/>
        </w:rPr>
        <w:t xml:space="preserve">To link on website: </w:t>
      </w:r>
      <w:hyperlink r:id="rId7" w:history="1">
        <w:r w:rsidRPr="00595923">
          <w:rPr>
            <w:rStyle w:val="Hyperlink"/>
          </w:rPr>
          <w:t>https://www.uvic.ca/student-wellness/info-for/lgbtqia2s+-students/index.php</w:t>
        </w:r>
      </w:hyperlink>
    </w:p>
    <w:p w14:paraId="6CA17960" w14:textId="77777777" w:rsidR="0090538F" w:rsidRPr="0090538F" w:rsidRDefault="0090538F" w:rsidP="0090538F">
      <w:pPr>
        <w:pStyle w:val="Heading4"/>
        <w:rPr>
          <w:sz w:val="22"/>
          <w:szCs w:val="22"/>
        </w:rPr>
      </w:pPr>
    </w:p>
    <w:p w14:paraId="3BF35783" w14:textId="08E6F770" w:rsidR="0090538F" w:rsidRPr="0090538F" w:rsidRDefault="0090538F" w:rsidP="008F6359">
      <w:pPr>
        <w:pStyle w:val="Heading5"/>
      </w:pPr>
      <w:r w:rsidRPr="0090538F">
        <w:t>Health Navigation Team</w:t>
      </w:r>
      <w:r w:rsidR="008F6359">
        <w:t xml:space="preserve"> in BC</w:t>
      </w:r>
      <w:r w:rsidRPr="0090538F">
        <w:t>:</w:t>
      </w:r>
    </w:p>
    <w:p w14:paraId="1E1B0C7F" w14:textId="23AA44CB" w:rsidR="008F6359" w:rsidRDefault="0090538F" w:rsidP="0090538F">
      <w:pPr>
        <w:rPr>
          <w:sz w:val="22"/>
          <w:szCs w:val="22"/>
        </w:rPr>
      </w:pPr>
      <w:hyperlink r:id="rId8" w:history="1">
        <w:r w:rsidRPr="0090538F">
          <w:rPr>
            <w:rStyle w:val="Hyperlink"/>
            <w:sz w:val="22"/>
            <w:szCs w:val="22"/>
          </w:rPr>
          <w:t>http://www.phsa.ca/transcarebc/care-support/access-care/navigate-care</w:t>
        </w:r>
      </w:hyperlink>
    </w:p>
    <w:p w14:paraId="556A5345" w14:textId="77777777" w:rsidR="00D22DD4" w:rsidRDefault="00D22DD4" w:rsidP="0090538F">
      <w:pPr>
        <w:rPr>
          <w:sz w:val="22"/>
          <w:szCs w:val="22"/>
        </w:rPr>
      </w:pPr>
    </w:p>
    <w:p w14:paraId="0E7322BF" w14:textId="1FAF2B40" w:rsidR="0090538F" w:rsidRPr="0090538F" w:rsidRDefault="0090538F" w:rsidP="008F6359">
      <w:pPr>
        <w:pStyle w:val="Heading5"/>
      </w:pPr>
      <w:r w:rsidRPr="0090538F">
        <w:t>Hormone information:</w:t>
      </w:r>
    </w:p>
    <w:p w14:paraId="5B688A06" w14:textId="14213BE1" w:rsidR="008F6359" w:rsidRDefault="008F6359" w:rsidP="0090538F">
      <w:pPr>
        <w:rPr>
          <w:sz w:val="22"/>
          <w:szCs w:val="22"/>
        </w:rPr>
      </w:pPr>
      <w:hyperlink r:id="rId9" w:history="1">
        <w:r w:rsidRPr="00595923">
          <w:rPr>
            <w:rStyle w:val="Hyperlink"/>
            <w:sz w:val="22"/>
            <w:szCs w:val="22"/>
          </w:rPr>
          <w:t>http://www.phsa.ca/transcarebc/hormones</w:t>
        </w:r>
      </w:hyperlink>
    </w:p>
    <w:p w14:paraId="3A4963DA" w14:textId="77777777" w:rsidR="00472B35" w:rsidRDefault="00472B35" w:rsidP="0090538F">
      <w:pPr>
        <w:rPr>
          <w:sz w:val="22"/>
          <w:szCs w:val="22"/>
        </w:rPr>
      </w:pPr>
    </w:p>
    <w:p w14:paraId="47976D1B" w14:textId="7556DDB9" w:rsidR="0090538F" w:rsidRPr="0090538F" w:rsidRDefault="0090538F" w:rsidP="008F6359">
      <w:pPr>
        <w:pStyle w:val="Heading5"/>
      </w:pPr>
      <w:r w:rsidRPr="0090538F">
        <w:t>Counselling information</w:t>
      </w:r>
      <w:r w:rsidR="008F6359">
        <w:t xml:space="preserve"> and groups</w:t>
      </w:r>
      <w:r w:rsidRPr="0090538F">
        <w:t xml:space="preserve"> at the Student Wellness Centre:</w:t>
      </w:r>
    </w:p>
    <w:p w14:paraId="17418312" w14:textId="5C385DCA" w:rsidR="0090538F" w:rsidRDefault="008F6359" w:rsidP="0090538F">
      <w:pPr>
        <w:rPr>
          <w:sz w:val="22"/>
          <w:szCs w:val="22"/>
        </w:rPr>
      </w:pPr>
      <w:hyperlink r:id="rId10" w:history="1">
        <w:r w:rsidRPr="00595923">
          <w:rPr>
            <w:rStyle w:val="Hyperlink"/>
            <w:sz w:val="22"/>
            <w:szCs w:val="22"/>
          </w:rPr>
          <w:t>https://www.uvic.ca/student-wellness/events-workshops/group-counselling-sessions/index.php</w:t>
        </w:r>
      </w:hyperlink>
    </w:p>
    <w:p w14:paraId="519E0141" w14:textId="77777777" w:rsidR="008F6359" w:rsidRDefault="008F6359" w:rsidP="0090538F">
      <w:pPr>
        <w:rPr>
          <w:sz w:val="22"/>
          <w:szCs w:val="22"/>
        </w:rPr>
      </w:pPr>
    </w:p>
    <w:p w14:paraId="18D5F2C3" w14:textId="09EC8459" w:rsidR="0090538F" w:rsidRPr="0090538F" w:rsidRDefault="0090538F" w:rsidP="008F6359">
      <w:pPr>
        <w:pStyle w:val="Heading5"/>
      </w:pPr>
      <w:r w:rsidRPr="0090538F">
        <w:t>Peer support directory:</w:t>
      </w:r>
    </w:p>
    <w:p w14:paraId="485AAE5F" w14:textId="09EDFDC6" w:rsidR="008F6359" w:rsidRDefault="008F6359" w:rsidP="0090538F">
      <w:pPr>
        <w:rPr>
          <w:sz w:val="22"/>
          <w:szCs w:val="22"/>
        </w:rPr>
      </w:pPr>
      <w:hyperlink r:id="rId11" w:history="1">
        <w:r w:rsidRPr="00595923">
          <w:rPr>
            <w:rStyle w:val="Hyperlink"/>
            <w:sz w:val="22"/>
            <w:szCs w:val="22"/>
          </w:rPr>
          <w:t>http://www.phsa.ca/transcarebc/care-support/peer-community-support/srvc-directory</w:t>
        </w:r>
      </w:hyperlink>
    </w:p>
    <w:p w14:paraId="0F8A1ECB" w14:textId="60EAE9D2" w:rsidR="008F6359" w:rsidRDefault="008F6359" w:rsidP="0090538F">
      <w:pPr>
        <w:rPr>
          <w:sz w:val="22"/>
          <w:szCs w:val="22"/>
        </w:rPr>
      </w:pPr>
      <w:hyperlink r:id="rId12" w:history="1">
        <w:r w:rsidRPr="00595923">
          <w:rPr>
            <w:rStyle w:val="Hyperlink"/>
            <w:sz w:val="22"/>
            <w:szCs w:val="22"/>
          </w:rPr>
          <w:t>https://www.uvic.ca/research/transchair/what-we-do/events/index.php</w:t>
        </w:r>
      </w:hyperlink>
    </w:p>
    <w:p w14:paraId="6D574CF1" w14:textId="77777777" w:rsidR="002B3EDB" w:rsidRPr="0090538F" w:rsidRDefault="002B3EDB" w:rsidP="0090538F">
      <w:pPr>
        <w:rPr>
          <w:sz w:val="22"/>
          <w:szCs w:val="22"/>
        </w:rPr>
      </w:pPr>
    </w:p>
    <w:p w14:paraId="1A258F92" w14:textId="77777777" w:rsidR="0090538F" w:rsidRPr="0090538F" w:rsidRDefault="0090538F" w:rsidP="008F6359">
      <w:pPr>
        <w:pStyle w:val="Heading5"/>
      </w:pPr>
      <w:r w:rsidRPr="0090538F">
        <w:t>Surgery information:</w:t>
      </w:r>
    </w:p>
    <w:p w14:paraId="2E01A57D" w14:textId="258C4EBE" w:rsidR="0090538F" w:rsidRDefault="008F6359" w:rsidP="0090538F">
      <w:pPr>
        <w:rPr>
          <w:sz w:val="22"/>
          <w:szCs w:val="22"/>
        </w:rPr>
      </w:pPr>
      <w:hyperlink r:id="rId13" w:history="1">
        <w:r w:rsidRPr="00595923">
          <w:rPr>
            <w:rStyle w:val="Hyperlink"/>
            <w:sz w:val="22"/>
            <w:szCs w:val="22"/>
          </w:rPr>
          <w:t>http://www.phsa.ca/transcarebc/surgery</w:t>
        </w:r>
      </w:hyperlink>
    </w:p>
    <w:p w14:paraId="3261563E" w14:textId="77777777" w:rsidR="008F6359" w:rsidRPr="0090538F" w:rsidRDefault="008F6359" w:rsidP="0090538F">
      <w:pPr>
        <w:rPr>
          <w:sz w:val="22"/>
          <w:szCs w:val="22"/>
        </w:rPr>
      </w:pPr>
    </w:p>
    <w:p w14:paraId="1395DBC8" w14:textId="77777777" w:rsidR="0090538F" w:rsidRPr="0090538F" w:rsidRDefault="0090538F" w:rsidP="008F6359">
      <w:pPr>
        <w:pStyle w:val="Heading5"/>
      </w:pPr>
      <w:r w:rsidRPr="0090538F">
        <w:t>Support with social transitioning:</w:t>
      </w:r>
    </w:p>
    <w:p w14:paraId="771D5248" w14:textId="514B81C1" w:rsidR="0090538F" w:rsidRDefault="008F6359" w:rsidP="0090538F">
      <w:pPr>
        <w:rPr>
          <w:sz w:val="22"/>
          <w:szCs w:val="22"/>
        </w:rPr>
      </w:pPr>
      <w:hyperlink r:id="rId14" w:history="1">
        <w:r w:rsidRPr="00595923">
          <w:rPr>
            <w:rStyle w:val="Hyperlink"/>
            <w:sz w:val="22"/>
            <w:szCs w:val="22"/>
          </w:rPr>
          <w:t>http://www.phsa.ca/transcarebc/care-support/transitioning</w:t>
        </w:r>
      </w:hyperlink>
    </w:p>
    <w:p w14:paraId="69E23E56" w14:textId="77777777" w:rsidR="008F6359" w:rsidRDefault="008F6359" w:rsidP="0090538F">
      <w:pPr>
        <w:rPr>
          <w:sz w:val="22"/>
          <w:szCs w:val="22"/>
        </w:rPr>
      </w:pPr>
    </w:p>
    <w:p w14:paraId="2417AA79" w14:textId="6DE5B4BC" w:rsidR="008F6359" w:rsidRDefault="008F6359" w:rsidP="008F6359">
      <w:pPr>
        <w:pStyle w:val="Heading5"/>
      </w:pPr>
      <w:r>
        <w:t>Trans Care BC health-related resources:</w:t>
      </w:r>
    </w:p>
    <w:p w14:paraId="3AEA9110" w14:textId="56410AB0" w:rsidR="0090538F" w:rsidRPr="00D22DD4" w:rsidRDefault="008F6359" w:rsidP="0090538F">
      <w:pPr>
        <w:rPr>
          <w:rStyle w:val="Hyperlink"/>
          <w:color w:val="auto"/>
          <w:sz w:val="22"/>
          <w:szCs w:val="22"/>
          <w:u w:val="none"/>
        </w:rPr>
      </w:pPr>
      <w:hyperlink r:id="rId15" w:history="1">
        <w:r w:rsidRPr="00595923">
          <w:rPr>
            <w:rStyle w:val="Hyperlink"/>
            <w:sz w:val="22"/>
            <w:szCs w:val="22"/>
          </w:rPr>
          <w:t>http://www.phsa.ca/transcarebc/health-professionals/pt-materials</w:t>
        </w:r>
      </w:hyperlink>
    </w:p>
    <w:p w14:paraId="7E5BD293" w14:textId="77777777" w:rsidR="00D22DD4" w:rsidRDefault="00D22DD4" w:rsidP="0090538F">
      <w:pPr>
        <w:rPr>
          <w:sz w:val="22"/>
          <w:szCs w:val="22"/>
        </w:rPr>
      </w:pPr>
    </w:p>
    <w:p w14:paraId="2FCEA268" w14:textId="1843DC01" w:rsidR="00137C68" w:rsidRDefault="008B7309" w:rsidP="0090538F">
      <w:pPr>
        <w:rPr>
          <w:sz w:val="22"/>
          <w:szCs w:val="22"/>
        </w:rPr>
      </w:pPr>
      <w:r>
        <w:rPr>
          <w:sz w:val="22"/>
          <w:szCs w:val="22"/>
        </w:rPr>
        <w:t>New Virtual Care:</w:t>
      </w:r>
    </w:p>
    <w:p w14:paraId="5EBE5488" w14:textId="4CEF869A" w:rsidR="008B7309" w:rsidRDefault="008B7309" w:rsidP="0090538F">
      <w:hyperlink r:id="rId16" w:tgtFrame="_blank" w:tooltip="https://www.foriaclinic.com/" w:history="1">
        <w:r>
          <w:rPr>
            <w:rStyle w:val="Hyperlink"/>
          </w:rPr>
          <w:t>https://www.foriaclinic.com/</w:t>
        </w:r>
      </w:hyperlink>
      <w:r>
        <w:t xml:space="preserve"> - as of May 7, 2024, available for free to AB residents and fee for service for ON residents.</w:t>
      </w:r>
    </w:p>
    <w:p w14:paraId="60A66F24" w14:textId="77777777" w:rsidR="00D22DD4" w:rsidRPr="0090538F" w:rsidRDefault="00D22DD4" w:rsidP="0090538F">
      <w:pPr>
        <w:rPr>
          <w:sz w:val="22"/>
          <w:szCs w:val="22"/>
        </w:rPr>
      </w:pPr>
    </w:p>
    <w:p w14:paraId="53CBE4DC" w14:textId="77777777" w:rsidR="0090538F" w:rsidRPr="008F6359" w:rsidRDefault="0090538F" w:rsidP="008F6359">
      <w:pPr>
        <w:pStyle w:val="Heading5"/>
      </w:pPr>
      <w:r w:rsidRPr="008F6359">
        <w:t>Other resources:</w:t>
      </w:r>
    </w:p>
    <w:p w14:paraId="5017A1CA" w14:textId="0F5911CA" w:rsidR="0090538F" w:rsidRDefault="008F6359" w:rsidP="0090538F">
      <w:pPr>
        <w:rPr>
          <w:sz w:val="22"/>
          <w:szCs w:val="22"/>
        </w:rPr>
      </w:pPr>
      <w:hyperlink r:id="rId17" w:history="1">
        <w:r w:rsidRPr="00595923">
          <w:rPr>
            <w:rStyle w:val="Hyperlink"/>
            <w:sz w:val="22"/>
            <w:szCs w:val="22"/>
          </w:rPr>
          <w:t>https://qmunity.ca/resources/i-heart-my-chest/</w:t>
        </w:r>
      </w:hyperlink>
      <w:r w:rsidR="0090538F" w:rsidRPr="0090538F">
        <w:rPr>
          <w:sz w:val="22"/>
          <w:szCs w:val="22"/>
        </w:rPr>
        <w:t xml:space="preserve"> </w:t>
      </w:r>
    </w:p>
    <w:p w14:paraId="1278F5D0" w14:textId="0EBD1E7B" w:rsidR="008F6359" w:rsidRDefault="008F6359" w:rsidP="0090538F">
      <w:pPr>
        <w:rPr>
          <w:sz w:val="22"/>
          <w:szCs w:val="22"/>
        </w:rPr>
      </w:pPr>
      <w:hyperlink r:id="rId18" w:history="1">
        <w:r w:rsidRPr="00595923">
          <w:rPr>
            <w:rStyle w:val="Hyperlink"/>
            <w:sz w:val="22"/>
            <w:szCs w:val="22"/>
          </w:rPr>
          <w:t>https://ctys.org/wp-content/uploads/2022/11/CTYS-FIT-Guide-2020-English-1.pdf</w:t>
        </w:r>
      </w:hyperlink>
      <w:r w:rsidR="0090538F" w:rsidRPr="0090538F">
        <w:rPr>
          <w:sz w:val="22"/>
          <w:szCs w:val="22"/>
        </w:rPr>
        <w:t xml:space="preserve"> </w:t>
      </w:r>
    </w:p>
    <w:p w14:paraId="2B4CB952" w14:textId="77777777" w:rsidR="008F6359" w:rsidRPr="0090538F" w:rsidRDefault="008F6359" w:rsidP="0090538F">
      <w:pPr>
        <w:rPr>
          <w:sz w:val="22"/>
          <w:szCs w:val="22"/>
        </w:rPr>
      </w:pPr>
    </w:p>
    <w:p w14:paraId="751035A9" w14:textId="77777777" w:rsidR="0090538F" w:rsidRPr="008F6359" w:rsidRDefault="0090538F" w:rsidP="008F6359">
      <w:pPr>
        <w:pStyle w:val="Heading5"/>
      </w:pPr>
      <w:r w:rsidRPr="008F6359">
        <w:t>Trans Lifeline:</w:t>
      </w:r>
    </w:p>
    <w:p w14:paraId="09E78158" w14:textId="6AE324CF" w:rsidR="0090538F" w:rsidRDefault="008F6359" w:rsidP="0090538F">
      <w:pPr>
        <w:rPr>
          <w:sz w:val="22"/>
          <w:szCs w:val="22"/>
        </w:rPr>
      </w:pPr>
      <w:hyperlink r:id="rId19" w:history="1">
        <w:r w:rsidRPr="00595923">
          <w:rPr>
            <w:rStyle w:val="Hyperlink"/>
            <w:sz w:val="22"/>
            <w:szCs w:val="22"/>
          </w:rPr>
          <w:t>https://translifeline.org/</w:t>
        </w:r>
      </w:hyperlink>
    </w:p>
    <w:p w14:paraId="60D49BD9" w14:textId="77777777" w:rsidR="008F6359" w:rsidRPr="0090538F" w:rsidRDefault="008F6359" w:rsidP="0090538F">
      <w:pPr>
        <w:rPr>
          <w:sz w:val="22"/>
          <w:szCs w:val="22"/>
        </w:rPr>
      </w:pPr>
    </w:p>
    <w:p w14:paraId="1159C4A5" w14:textId="77777777" w:rsidR="0090538F" w:rsidRPr="0090538F" w:rsidRDefault="0090538F" w:rsidP="0090538F">
      <w:pPr>
        <w:rPr>
          <w:sz w:val="22"/>
          <w:szCs w:val="22"/>
        </w:rPr>
      </w:pPr>
    </w:p>
    <w:p w14:paraId="79EE992E" w14:textId="77777777" w:rsidR="0090538F" w:rsidRPr="0090538F" w:rsidRDefault="0090538F" w:rsidP="0090538F">
      <w:pPr>
        <w:rPr>
          <w:sz w:val="22"/>
          <w:szCs w:val="22"/>
        </w:rPr>
      </w:pPr>
    </w:p>
    <w:p w14:paraId="45A06546" w14:textId="77777777" w:rsidR="0090538F" w:rsidRPr="0090538F" w:rsidRDefault="0090538F" w:rsidP="0090538F">
      <w:pPr>
        <w:rPr>
          <w:sz w:val="22"/>
          <w:szCs w:val="22"/>
        </w:rPr>
      </w:pPr>
    </w:p>
    <w:sectPr w:rsidR="0090538F" w:rsidRPr="009053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38F"/>
    <w:rsid w:val="00092535"/>
    <w:rsid w:val="00137C68"/>
    <w:rsid w:val="002B3EDB"/>
    <w:rsid w:val="0031718A"/>
    <w:rsid w:val="00472B35"/>
    <w:rsid w:val="005E7889"/>
    <w:rsid w:val="007D17D1"/>
    <w:rsid w:val="008205E6"/>
    <w:rsid w:val="00846874"/>
    <w:rsid w:val="008B7309"/>
    <w:rsid w:val="008F6359"/>
    <w:rsid w:val="0090538F"/>
    <w:rsid w:val="00A51A20"/>
    <w:rsid w:val="00AE4EC6"/>
    <w:rsid w:val="00D22DD4"/>
    <w:rsid w:val="00DE373B"/>
    <w:rsid w:val="00F9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C5B03"/>
  <w15:chartTrackingRefBased/>
  <w15:docId w15:val="{FB64CBEF-1BD4-41DD-B00B-56DB6C88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CA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38F"/>
  </w:style>
  <w:style w:type="paragraph" w:styleId="Heading1">
    <w:name w:val="heading 1"/>
    <w:basedOn w:val="Normal"/>
    <w:next w:val="Normal"/>
    <w:link w:val="Heading1Char"/>
    <w:uiPriority w:val="9"/>
    <w:qFormat/>
    <w:rsid w:val="0090538F"/>
    <w:pPr>
      <w:keepNext/>
      <w:keepLines/>
      <w:pBdr>
        <w:left w:val="single" w:sz="12" w:space="12" w:color="3C9770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538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538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0538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0538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538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538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538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538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538F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90538F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0538F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0538F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0538F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538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538F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538F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538F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0538F"/>
    <w:pPr>
      <w:spacing w:line="240" w:lineRule="auto"/>
    </w:pPr>
    <w:rPr>
      <w:b/>
      <w:bCs/>
      <w:color w:val="3C9770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0538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90538F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538F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0538F"/>
    <w:rPr>
      <w:color w:val="000000" w:themeColor="text1"/>
      <w:sz w:val="24"/>
      <w:szCs w:val="24"/>
    </w:rPr>
  </w:style>
  <w:style w:type="character" w:styleId="Strong">
    <w:name w:val="Strong"/>
    <w:basedOn w:val="DefaultParagraphFont"/>
    <w:uiPriority w:val="22"/>
    <w:qFormat/>
    <w:rsid w:val="0090538F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90538F"/>
    <w:rPr>
      <w:rFonts w:asciiTheme="minorHAnsi" w:eastAsiaTheme="minorEastAsia" w:hAnsiTheme="minorHAnsi" w:cstheme="minorBidi"/>
      <w:i/>
      <w:iCs/>
      <w:color w:val="2D7153" w:themeColor="accent2" w:themeShade="BF"/>
      <w:sz w:val="20"/>
      <w:szCs w:val="20"/>
    </w:rPr>
  </w:style>
  <w:style w:type="paragraph" w:styleId="NoSpacing">
    <w:name w:val="No Spacing"/>
    <w:uiPriority w:val="1"/>
    <w:qFormat/>
    <w:rsid w:val="0090538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0538F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0538F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538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2D7153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538F"/>
    <w:rPr>
      <w:rFonts w:asciiTheme="majorHAnsi" w:eastAsiaTheme="majorEastAsia" w:hAnsiTheme="majorHAnsi" w:cstheme="majorBidi"/>
      <w:caps/>
      <w:color w:val="2D7153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90538F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90538F"/>
    <w:rPr>
      <w:rFonts w:asciiTheme="minorHAnsi" w:eastAsiaTheme="minorEastAsia" w:hAnsiTheme="minorHAnsi" w:cstheme="minorBidi"/>
      <w:b/>
      <w:bCs/>
      <w:i/>
      <w:iCs/>
      <w:color w:val="2D7153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90538F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0538F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90538F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538F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90538F"/>
    <w:rPr>
      <w:color w:val="A8BF4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3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F6359"/>
    <w:rPr>
      <w:color w:val="B4CA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7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sa.ca/transcarebc/care-support/access-care/navigate-care" TargetMode="External"/><Relationship Id="rId13" Type="http://schemas.openxmlformats.org/officeDocument/2006/relationships/hyperlink" Target="http://www.phsa.ca/transcarebc/surgery" TargetMode="External"/><Relationship Id="rId18" Type="http://schemas.openxmlformats.org/officeDocument/2006/relationships/hyperlink" Target="https://ctys.org/wp-content/uploads/2022/11/CTYS-FIT-Guide-2020-English-1.pdf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hyperlink" Target="https://www.uvic.ca/student-wellness/info-for/lgbtqia2s+-students/index.php" TargetMode="External"/><Relationship Id="rId12" Type="http://schemas.openxmlformats.org/officeDocument/2006/relationships/hyperlink" Target="https://www.uvic.ca/research/transchair/what-we-do/events/index.php" TargetMode="External"/><Relationship Id="rId17" Type="http://schemas.openxmlformats.org/officeDocument/2006/relationships/hyperlink" Target="https://qmunity.ca/resources/i-heart-my-chest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oriaclinic.com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hsa.ca/transcarebc/care-support/peer-community-support/srvc-directory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phsa.ca/transcarebc/health-professionals/pt-materials" TargetMode="External"/><Relationship Id="rId10" Type="http://schemas.openxmlformats.org/officeDocument/2006/relationships/hyperlink" Target="https://www.uvic.ca/student-wellness/events-workshops/group-counselling-sessions/index.php" TargetMode="External"/><Relationship Id="rId19" Type="http://schemas.openxmlformats.org/officeDocument/2006/relationships/hyperlink" Target="https://translifeline.org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phsa.ca/transcarebc/hormones" TargetMode="External"/><Relationship Id="rId14" Type="http://schemas.openxmlformats.org/officeDocument/2006/relationships/hyperlink" Target="http://www.phsa.ca/transcarebc/care-support/transitioning" TargetMode="Externa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ganic">
  <a:themeElements>
    <a:clrScheme name="Organic">
      <a:dk1>
        <a:sysClr val="windowText" lastClr="000000"/>
      </a:dk1>
      <a:lt1>
        <a:sysClr val="window" lastClr="FFFFFF"/>
      </a:lt1>
      <a:dk2>
        <a:srgbClr val="212121"/>
      </a:dk2>
      <a:lt2>
        <a:srgbClr val="DADADA"/>
      </a:lt2>
      <a:accent1>
        <a:srgbClr val="83992A"/>
      </a:accent1>
      <a:accent2>
        <a:srgbClr val="3C9770"/>
      </a:accent2>
      <a:accent3>
        <a:srgbClr val="44709D"/>
      </a:accent3>
      <a:accent4>
        <a:srgbClr val="A23C33"/>
      </a:accent4>
      <a:accent5>
        <a:srgbClr val="D97828"/>
      </a:accent5>
      <a:accent6>
        <a:srgbClr val="DEB340"/>
      </a:accent6>
      <a:hlink>
        <a:srgbClr val="A8BF4D"/>
      </a:hlink>
      <a:folHlink>
        <a:srgbClr val="B4CA80"/>
      </a:folHlink>
    </a:clrScheme>
    <a:fontScheme name="Organic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rganic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67C508C1BE924FA39CB919573834F4" ma:contentTypeVersion="0" ma:contentTypeDescription="Create a new document." ma:contentTypeScope="" ma:versionID="f2a3254b1b64111b160ed96467d6e6f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ff9fc6fb1b3cd65bbe4ce71afa4a5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741392-1639-4D2C-99C3-C15FA890B9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8710C2-CAC0-4CC0-80EB-80F335D183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BDEDFD-A41E-4516-955F-4F252D9B3A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392</Words>
  <Characters>2296</Characters>
  <Application>Microsoft Office Word</Application>
  <DocSecurity>0</DocSecurity>
  <Lines>47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Charm Torres</dc:creator>
  <cp:keywords/>
  <dc:description/>
  <cp:lastModifiedBy>Charm Torres</cp:lastModifiedBy>
  <cp:revision>8</cp:revision>
  <dcterms:created xsi:type="dcterms:W3CDTF">2024-01-25T18:07:00Z</dcterms:created>
  <dcterms:modified xsi:type="dcterms:W3CDTF">2026-06-19T21:46:00Z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0x010100DB67C508C1BE924FA39CB919573834F4</vt:lpwstr>
  </property>
</Properties>
</file>