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BDE14" w14:textId="13D9FCE2" w:rsidR="002D2E5F" w:rsidRPr="001674A0" w:rsidRDefault="002D2E5F" w:rsidP="004C0609">
      <w:bookmarkStart w:id="0" w:name="_GoBack"/>
      <w:bookmarkEnd w:id="0"/>
      <w:r w:rsidRPr="001674A0">
        <w:t>These instructions are to complete the Purcha</w:t>
      </w:r>
      <w:r w:rsidR="001412B1" w:rsidRPr="001674A0">
        <w:t xml:space="preserve">sing Services </w:t>
      </w:r>
      <w:r w:rsidR="00267C20" w:rsidRPr="001674A0">
        <w:t>Initiation</w:t>
      </w:r>
      <w:r w:rsidR="00D427D6" w:rsidRPr="001674A0">
        <w:t xml:space="preserve"> F</w:t>
      </w:r>
      <w:r w:rsidR="001412B1" w:rsidRPr="001674A0">
        <w:t xml:space="preserve">orm </w:t>
      </w:r>
      <w:r w:rsidRPr="001674A0">
        <w:t>follow</w:t>
      </w:r>
      <w:r w:rsidR="001412B1" w:rsidRPr="001674A0">
        <w:t>ing</w:t>
      </w:r>
      <w:r w:rsidRPr="001674A0">
        <w:t xml:space="preserve"> these instructions.  </w:t>
      </w:r>
      <w:r w:rsidR="00D87DDA" w:rsidRPr="001674A0">
        <w:t xml:space="preserve">This document </w:t>
      </w:r>
      <w:r w:rsidRPr="001674A0">
        <w:t xml:space="preserve">will </w:t>
      </w:r>
      <w:r w:rsidR="00D87DDA" w:rsidRPr="001674A0">
        <w:t>provide information to aid in the development of the</w:t>
      </w:r>
      <w:r w:rsidR="004A7A80" w:rsidRPr="001674A0">
        <w:t xml:space="preserve"> requirements, specifications, weighted criteria and the questionnaire for the </w:t>
      </w:r>
      <w:proofErr w:type="spellStart"/>
      <w:r w:rsidR="004A7A80" w:rsidRPr="001674A0">
        <w:t>RFx</w:t>
      </w:r>
      <w:proofErr w:type="spellEnd"/>
      <w:r w:rsidR="004A7A80" w:rsidRPr="001674A0">
        <w:t xml:space="preserve"> Posting Document</w:t>
      </w:r>
      <w:r w:rsidRPr="001674A0">
        <w:t xml:space="preserve">. </w:t>
      </w:r>
      <w:r w:rsidR="002D1C86" w:rsidRPr="001674A0">
        <w:t xml:space="preserve"> If any area does not apply to your </w:t>
      </w:r>
      <w:r w:rsidR="00267C20" w:rsidRPr="001674A0">
        <w:t>project,</w:t>
      </w:r>
      <w:r w:rsidR="002D1C86" w:rsidRPr="001674A0">
        <w:t xml:space="preserve"> please indicate that this section is not applicable (N/A).</w:t>
      </w:r>
    </w:p>
    <w:p w14:paraId="50D37B0F" w14:textId="52A6773A" w:rsidR="002D2E5F" w:rsidRPr="001674A0" w:rsidRDefault="002D2E5F" w:rsidP="004C0609">
      <w:pPr>
        <w:rPr>
          <w:b/>
        </w:rPr>
      </w:pPr>
      <w:r w:rsidRPr="001674A0">
        <w:rPr>
          <w:b/>
        </w:rPr>
        <w:t xml:space="preserve">Section 1.1 </w:t>
      </w:r>
      <w:r w:rsidR="0042260F" w:rsidRPr="001674A0">
        <w:rPr>
          <w:b/>
        </w:rPr>
        <w:t xml:space="preserve">Background </w:t>
      </w:r>
      <w:r w:rsidR="006838EF" w:rsidRPr="001674A0">
        <w:rPr>
          <w:b/>
        </w:rPr>
        <w:t>Information</w:t>
      </w:r>
    </w:p>
    <w:p w14:paraId="398866AA" w14:textId="77777777" w:rsidR="00907F09" w:rsidRPr="001674A0" w:rsidRDefault="002D2E5F" w:rsidP="00907F09">
      <w:pPr>
        <w:pStyle w:val="NormalWeb"/>
        <w:rPr>
          <w:rFonts w:asciiTheme="minorHAnsi" w:hAnsiTheme="minorHAnsi"/>
          <w:sz w:val="22"/>
          <w:szCs w:val="22"/>
        </w:rPr>
      </w:pPr>
      <w:r w:rsidRPr="001674A0">
        <w:rPr>
          <w:rFonts w:asciiTheme="minorHAnsi" w:hAnsiTheme="minorHAnsi"/>
          <w:sz w:val="22"/>
          <w:szCs w:val="22"/>
        </w:rPr>
        <w:t>Please create a brief description of your department and what you do.  Many departments have already created introductory information that is approved for use in external communications.  Purchasing Services in some cases may provide this information. If additional or more specific information is required add as item 1.1.2 following the selected introduction.</w:t>
      </w:r>
      <w:r w:rsidR="00907F09" w:rsidRPr="001674A0">
        <w:rPr>
          <w:rFonts w:asciiTheme="minorHAnsi" w:hAnsiTheme="minorHAnsi"/>
          <w:sz w:val="22"/>
          <w:szCs w:val="22"/>
        </w:rPr>
        <w:t xml:space="preserve"> </w:t>
      </w:r>
    </w:p>
    <w:p w14:paraId="5C24C776" w14:textId="5CBD0E9A" w:rsidR="002D2E5F" w:rsidRPr="001674A0" w:rsidRDefault="00907F09" w:rsidP="00907F09">
      <w:pPr>
        <w:pStyle w:val="NormalWeb"/>
        <w:rPr>
          <w:rFonts w:asciiTheme="minorHAnsi" w:hAnsiTheme="minorHAnsi"/>
          <w:sz w:val="22"/>
          <w:szCs w:val="22"/>
        </w:rPr>
      </w:pPr>
      <w:r w:rsidRPr="001674A0">
        <w:rPr>
          <w:rFonts w:asciiTheme="minorHAnsi" w:hAnsiTheme="minorHAnsi"/>
          <w:sz w:val="22"/>
          <w:szCs w:val="22"/>
        </w:rPr>
        <w:t xml:space="preserve">The following table, should be considered in conjunction with the Purchasing Officer to provide Proponents with knowledge of </w:t>
      </w:r>
      <w:proofErr w:type="spellStart"/>
      <w:r w:rsidRPr="001674A0">
        <w:rPr>
          <w:rFonts w:asciiTheme="minorHAnsi" w:hAnsiTheme="minorHAnsi"/>
          <w:sz w:val="22"/>
          <w:szCs w:val="22"/>
        </w:rPr>
        <w:t>UVic’s</w:t>
      </w:r>
      <w:proofErr w:type="spellEnd"/>
      <w:r w:rsidRPr="001674A0">
        <w:rPr>
          <w:rFonts w:asciiTheme="minorHAnsi" w:hAnsiTheme="minorHAnsi"/>
          <w:sz w:val="22"/>
          <w:szCs w:val="22"/>
        </w:rPr>
        <w:t xml:space="preserve"> timeline for the RFP process. If scheduling Site Visit, Demonstration, or Presentation consider the following in the development of the schedule; site availability, client and technical availability and allow enough time in the schedule for the supply community to prepare and attend</w:t>
      </w:r>
      <w:r w:rsidR="001674A0" w:rsidRPr="001674A0">
        <w:rPr>
          <w:rFonts w:asciiTheme="minorHAnsi" w:hAnsiTheme="minorHAnsi"/>
          <w:sz w:val="22"/>
          <w:szCs w:val="22"/>
        </w:rPr>
        <w:t>.  If time allows multiple dates can be provided.</w:t>
      </w:r>
    </w:p>
    <w:tbl>
      <w:tblPr>
        <w:tblStyle w:val="TableGrid"/>
        <w:tblW w:w="0" w:type="auto"/>
        <w:tblInd w:w="108" w:type="dxa"/>
        <w:tblLook w:val="04A0" w:firstRow="1" w:lastRow="0" w:firstColumn="1" w:lastColumn="0" w:noHBand="0" w:noVBand="1"/>
      </w:tblPr>
      <w:tblGrid>
        <w:gridCol w:w="5702"/>
        <w:gridCol w:w="3540"/>
      </w:tblGrid>
      <w:tr w:rsidR="006B5C70" w:rsidRPr="001674A0" w14:paraId="7EA4D487" w14:textId="77777777" w:rsidTr="006B5C70">
        <w:tc>
          <w:tcPr>
            <w:tcW w:w="57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E52681" w14:textId="77777777" w:rsidR="006B5C70" w:rsidRPr="001674A0" w:rsidRDefault="006B5C70" w:rsidP="00D06FCE">
            <w:pPr>
              <w:pStyle w:val="FootnoteText"/>
              <w:spacing w:before="60" w:after="60"/>
              <w:jc w:val="center"/>
              <w:rPr>
                <w:rFonts w:asciiTheme="minorHAnsi" w:hAnsiTheme="minorHAnsi" w:cs="Arial"/>
                <w:b/>
                <w:sz w:val="22"/>
                <w:szCs w:val="22"/>
              </w:rPr>
            </w:pPr>
            <w:r w:rsidRPr="001674A0">
              <w:rPr>
                <w:rFonts w:asciiTheme="minorHAnsi" w:hAnsiTheme="minorHAnsi" w:cs="Arial"/>
                <w:b/>
                <w:sz w:val="22"/>
                <w:szCs w:val="22"/>
              </w:rPr>
              <w:t>Activity</w:t>
            </w:r>
          </w:p>
        </w:tc>
        <w:tc>
          <w:tcPr>
            <w:tcW w:w="3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310B5" w14:textId="77777777" w:rsidR="006B5C70" w:rsidRPr="001674A0" w:rsidRDefault="006B5C70" w:rsidP="00D06FCE">
            <w:pPr>
              <w:pStyle w:val="FootnoteText"/>
              <w:spacing w:before="60" w:after="60"/>
              <w:jc w:val="center"/>
              <w:rPr>
                <w:rFonts w:asciiTheme="minorHAnsi" w:hAnsiTheme="minorHAnsi" w:cs="Arial"/>
                <w:sz w:val="22"/>
                <w:szCs w:val="22"/>
              </w:rPr>
            </w:pPr>
            <w:r w:rsidRPr="001674A0">
              <w:rPr>
                <w:rFonts w:asciiTheme="minorHAnsi" w:hAnsiTheme="minorHAnsi" w:cs="Arial"/>
                <w:sz w:val="22"/>
                <w:szCs w:val="22"/>
              </w:rPr>
              <w:t>Date</w:t>
            </w:r>
          </w:p>
        </w:tc>
      </w:tr>
      <w:tr w:rsidR="006B5C70" w:rsidRPr="001674A0" w14:paraId="36B1A92C" w14:textId="77777777" w:rsidTr="006B5C70">
        <w:tc>
          <w:tcPr>
            <w:tcW w:w="5760" w:type="dxa"/>
            <w:tcBorders>
              <w:top w:val="single" w:sz="4" w:space="0" w:color="auto"/>
              <w:left w:val="single" w:sz="4" w:space="0" w:color="auto"/>
              <w:bottom w:val="single" w:sz="4" w:space="0" w:color="auto"/>
              <w:right w:val="single" w:sz="4" w:space="0" w:color="auto"/>
            </w:tcBorders>
          </w:tcPr>
          <w:p w14:paraId="147A4B03" w14:textId="77777777" w:rsidR="006B5C70" w:rsidRPr="001674A0" w:rsidRDefault="006B5C70" w:rsidP="00D06FCE">
            <w:pPr>
              <w:pStyle w:val="FootnoteText"/>
              <w:tabs>
                <w:tab w:val="num" w:pos="0"/>
              </w:tabs>
              <w:spacing w:before="60" w:after="60"/>
              <w:jc w:val="left"/>
              <w:rPr>
                <w:rFonts w:asciiTheme="minorHAnsi" w:hAnsiTheme="minorHAnsi" w:cs="Arial"/>
                <w:sz w:val="22"/>
                <w:szCs w:val="22"/>
              </w:rPr>
            </w:pPr>
            <w:r w:rsidRPr="001674A0">
              <w:rPr>
                <w:rFonts w:asciiTheme="minorHAnsi" w:hAnsiTheme="minorHAnsi" w:cs="Arial"/>
                <w:sz w:val="22"/>
                <w:szCs w:val="22"/>
              </w:rPr>
              <w:t>RFP Issue Date</w:t>
            </w:r>
          </w:p>
        </w:tc>
        <w:tc>
          <w:tcPr>
            <w:tcW w:w="3596" w:type="dxa"/>
            <w:tcBorders>
              <w:top w:val="single" w:sz="4" w:space="0" w:color="auto"/>
              <w:left w:val="single" w:sz="4" w:space="0" w:color="auto"/>
              <w:bottom w:val="single" w:sz="4" w:space="0" w:color="auto"/>
              <w:right w:val="single" w:sz="4" w:space="0" w:color="auto"/>
            </w:tcBorders>
            <w:vAlign w:val="center"/>
          </w:tcPr>
          <w:p w14:paraId="329C7141" w14:textId="38C2BE42" w:rsidR="006B5C70" w:rsidRPr="001674A0" w:rsidRDefault="006B5C70" w:rsidP="00D06FCE">
            <w:pPr>
              <w:pStyle w:val="FootnoteText"/>
              <w:tabs>
                <w:tab w:val="num" w:pos="0"/>
              </w:tabs>
              <w:spacing w:before="60" w:after="60"/>
              <w:jc w:val="center"/>
              <w:rPr>
                <w:rFonts w:asciiTheme="minorHAnsi" w:hAnsiTheme="minorHAnsi" w:cs="Arial"/>
                <w:sz w:val="22"/>
                <w:szCs w:val="22"/>
                <w:highlight w:val="yellow"/>
              </w:rPr>
            </w:pPr>
            <w:r w:rsidRPr="001674A0">
              <w:rPr>
                <w:rFonts w:asciiTheme="minorHAnsi" w:hAnsiTheme="minorHAnsi" w:cs="Arial"/>
                <w:sz w:val="22"/>
                <w:szCs w:val="22"/>
                <w:highlight w:val="yellow"/>
              </w:rPr>
              <w:t>Posting date</w:t>
            </w:r>
          </w:p>
        </w:tc>
      </w:tr>
      <w:tr w:rsidR="006B5C70" w:rsidRPr="001674A0" w14:paraId="7B83CEA3" w14:textId="77777777" w:rsidTr="006B5C70">
        <w:tc>
          <w:tcPr>
            <w:tcW w:w="5760" w:type="dxa"/>
            <w:tcBorders>
              <w:top w:val="single" w:sz="4" w:space="0" w:color="auto"/>
              <w:left w:val="single" w:sz="4" w:space="0" w:color="auto"/>
              <w:bottom w:val="single" w:sz="4" w:space="0" w:color="auto"/>
              <w:right w:val="single" w:sz="4" w:space="0" w:color="auto"/>
            </w:tcBorders>
            <w:hideMark/>
          </w:tcPr>
          <w:p w14:paraId="58B3DFAA" w14:textId="77777777" w:rsidR="006B5C70" w:rsidRPr="001674A0" w:rsidRDefault="006B5C70" w:rsidP="00D06FCE">
            <w:pPr>
              <w:pStyle w:val="FootnoteText"/>
              <w:tabs>
                <w:tab w:val="num" w:pos="0"/>
              </w:tabs>
              <w:spacing w:before="60" w:after="60"/>
              <w:jc w:val="left"/>
              <w:rPr>
                <w:rFonts w:asciiTheme="minorHAnsi" w:hAnsiTheme="minorHAnsi" w:cs="Arial"/>
                <w:sz w:val="22"/>
                <w:szCs w:val="22"/>
              </w:rPr>
            </w:pPr>
            <w:r w:rsidRPr="001674A0">
              <w:rPr>
                <w:rFonts w:asciiTheme="minorHAnsi" w:hAnsiTheme="minorHAnsi" w:cs="Arial"/>
                <w:sz w:val="22"/>
                <w:szCs w:val="22"/>
              </w:rPr>
              <w:t>Proposal Submission Deadline</w:t>
            </w:r>
          </w:p>
        </w:tc>
        <w:tc>
          <w:tcPr>
            <w:tcW w:w="3596" w:type="dxa"/>
            <w:tcBorders>
              <w:top w:val="single" w:sz="4" w:space="0" w:color="auto"/>
              <w:left w:val="single" w:sz="4" w:space="0" w:color="auto"/>
              <w:bottom w:val="single" w:sz="4" w:space="0" w:color="auto"/>
              <w:right w:val="single" w:sz="4" w:space="0" w:color="auto"/>
            </w:tcBorders>
            <w:vAlign w:val="center"/>
            <w:hideMark/>
          </w:tcPr>
          <w:p w14:paraId="07985F11" w14:textId="70AE8EBC" w:rsidR="006B5C70" w:rsidRPr="001674A0" w:rsidRDefault="00907F09" w:rsidP="00D06FCE">
            <w:pPr>
              <w:pStyle w:val="FootnoteText"/>
              <w:tabs>
                <w:tab w:val="num" w:pos="0"/>
              </w:tabs>
              <w:spacing w:before="60" w:after="60"/>
              <w:jc w:val="center"/>
              <w:rPr>
                <w:rFonts w:asciiTheme="minorHAnsi" w:hAnsiTheme="minorHAnsi" w:cs="Arial"/>
                <w:sz w:val="22"/>
                <w:szCs w:val="22"/>
                <w:highlight w:val="yellow"/>
              </w:rPr>
            </w:pPr>
            <w:r w:rsidRPr="001674A0">
              <w:rPr>
                <w:rFonts w:asciiTheme="minorHAnsi" w:hAnsiTheme="minorHAnsi" w:cs="Arial"/>
                <w:sz w:val="22"/>
                <w:szCs w:val="22"/>
                <w:highlight w:val="yellow"/>
              </w:rPr>
              <w:t>Typically 3-6 weeks dependant on complexity</w:t>
            </w:r>
          </w:p>
        </w:tc>
      </w:tr>
      <w:tr w:rsidR="006B5C70" w:rsidRPr="001674A0" w14:paraId="032F610D" w14:textId="77777777" w:rsidTr="006B5C70">
        <w:tc>
          <w:tcPr>
            <w:tcW w:w="5760" w:type="dxa"/>
            <w:tcBorders>
              <w:top w:val="single" w:sz="4" w:space="0" w:color="auto"/>
              <w:left w:val="single" w:sz="4" w:space="0" w:color="auto"/>
              <w:bottom w:val="single" w:sz="4" w:space="0" w:color="auto"/>
              <w:right w:val="single" w:sz="4" w:space="0" w:color="auto"/>
            </w:tcBorders>
          </w:tcPr>
          <w:p w14:paraId="0A9B3DA7" w14:textId="6AC74744" w:rsidR="006B5C70" w:rsidRPr="001674A0" w:rsidRDefault="006B5C70" w:rsidP="00D06FCE">
            <w:pPr>
              <w:pStyle w:val="FootnoteText"/>
              <w:tabs>
                <w:tab w:val="num" w:pos="0"/>
              </w:tabs>
              <w:spacing w:before="60" w:after="60"/>
              <w:jc w:val="left"/>
              <w:rPr>
                <w:rFonts w:asciiTheme="minorHAnsi" w:hAnsiTheme="minorHAnsi" w:cs="Arial"/>
                <w:sz w:val="22"/>
                <w:szCs w:val="22"/>
              </w:rPr>
            </w:pPr>
            <w:r w:rsidRPr="001674A0">
              <w:rPr>
                <w:rFonts w:asciiTheme="minorHAnsi" w:hAnsiTheme="minorHAnsi" w:cs="Arial"/>
                <w:sz w:val="22"/>
                <w:szCs w:val="22"/>
              </w:rPr>
              <w:t>Site Tour</w:t>
            </w:r>
            <w:r w:rsidR="00907F09" w:rsidRPr="001674A0">
              <w:rPr>
                <w:rFonts w:asciiTheme="minorHAnsi" w:hAnsiTheme="minorHAnsi" w:cs="Arial"/>
                <w:sz w:val="22"/>
                <w:szCs w:val="22"/>
              </w:rPr>
              <w:t>/Demonstration/Presentation</w:t>
            </w:r>
            <w:r w:rsidRPr="001674A0">
              <w:rPr>
                <w:rFonts w:asciiTheme="minorHAnsi" w:hAnsiTheme="minorHAnsi" w:cs="Arial"/>
                <w:sz w:val="22"/>
                <w:szCs w:val="22"/>
              </w:rPr>
              <w:t xml:space="preserve"> (Optional)</w:t>
            </w:r>
          </w:p>
        </w:tc>
        <w:tc>
          <w:tcPr>
            <w:tcW w:w="3596" w:type="dxa"/>
            <w:tcBorders>
              <w:top w:val="single" w:sz="4" w:space="0" w:color="auto"/>
              <w:left w:val="single" w:sz="4" w:space="0" w:color="auto"/>
              <w:bottom w:val="single" w:sz="4" w:space="0" w:color="auto"/>
              <w:right w:val="single" w:sz="4" w:space="0" w:color="auto"/>
            </w:tcBorders>
            <w:vAlign w:val="center"/>
          </w:tcPr>
          <w:p w14:paraId="0098DBA8" w14:textId="2912B44D" w:rsidR="006B5C70" w:rsidRPr="001674A0" w:rsidRDefault="00907F09" w:rsidP="00D06FCE">
            <w:pPr>
              <w:pStyle w:val="FootnoteText"/>
              <w:tabs>
                <w:tab w:val="num" w:pos="0"/>
              </w:tabs>
              <w:spacing w:before="60" w:after="60"/>
              <w:jc w:val="center"/>
              <w:rPr>
                <w:rFonts w:asciiTheme="minorHAnsi" w:hAnsiTheme="minorHAnsi" w:cs="Arial"/>
                <w:sz w:val="22"/>
                <w:szCs w:val="22"/>
                <w:highlight w:val="yellow"/>
              </w:rPr>
            </w:pPr>
            <w:r w:rsidRPr="001674A0">
              <w:rPr>
                <w:rFonts w:asciiTheme="minorHAnsi" w:hAnsiTheme="minorHAnsi" w:cs="Arial"/>
                <w:sz w:val="22"/>
                <w:szCs w:val="22"/>
                <w:highlight w:val="yellow"/>
              </w:rPr>
              <w:t>As per instruction above</w:t>
            </w:r>
          </w:p>
        </w:tc>
      </w:tr>
      <w:tr w:rsidR="006B5C70" w:rsidRPr="001674A0" w14:paraId="7A8EA72F" w14:textId="77777777" w:rsidTr="006B5C70">
        <w:tc>
          <w:tcPr>
            <w:tcW w:w="5760" w:type="dxa"/>
            <w:tcBorders>
              <w:top w:val="single" w:sz="4" w:space="0" w:color="auto"/>
              <w:left w:val="single" w:sz="4" w:space="0" w:color="auto"/>
              <w:bottom w:val="single" w:sz="4" w:space="0" w:color="auto"/>
              <w:right w:val="single" w:sz="4" w:space="0" w:color="auto"/>
            </w:tcBorders>
            <w:hideMark/>
          </w:tcPr>
          <w:p w14:paraId="4BAAD8DC" w14:textId="77777777" w:rsidR="006B5C70" w:rsidRPr="001674A0" w:rsidRDefault="006B5C70" w:rsidP="00D06FCE">
            <w:pPr>
              <w:pStyle w:val="FootnoteText"/>
              <w:tabs>
                <w:tab w:val="num" w:pos="0"/>
              </w:tabs>
              <w:spacing w:before="60" w:after="60"/>
              <w:jc w:val="left"/>
              <w:rPr>
                <w:rFonts w:asciiTheme="minorHAnsi" w:hAnsiTheme="minorHAnsi" w:cs="Arial"/>
                <w:sz w:val="22"/>
                <w:szCs w:val="22"/>
              </w:rPr>
            </w:pPr>
            <w:r w:rsidRPr="001674A0">
              <w:rPr>
                <w:rFonts w:asciiTheme="minorHAnsi" w:hAnsiTheme="minorHAnsi" w:cs="Arial"/>
                <w:sz w:val="22"/>
                <w:szCs w:val="22"/>
              </w:rPr>
              <w:t xml:space="preserve">Estimated Evaluation and Review of Proposals </w:t>
            </w:r>
          </w:p>
        </w:tc>
        <w:tc>
          <w:tcPr>
            <w:tcW w:w="3596" w:type="dxa"/>
            <w:tcBorders>
              <w:top w:val="single" w:sz="4" w:space="0" w:color="auto"/>
              <w:left w:val="single" w:sz="4" w:space="0" w:color="auto"/>
              <w:bottom w:val="single" w:sz="4" w:space="0" w:color="auto"/>
              <w:right w:val="single" w:sz="4" w:space="0" w:color="auto"/>
            </w:tcBorders>
            <w:vAlign w:val="center"/>
            <w:hideMark/>
          </w:tcPr>
          <w:p w14:paraId="744E4A8B" w14:textId="5984E098" w:rsidR="006B5C70" w:rsidRPr="001674A0" w:rsidRDefault="000304F9" w:rsidP="00D06FCE">
            <w:pPr>
              <w:pStyle w:val="FootnoteText"/>
              <w:tabs>
                <w:tab w:val="num" w:pos="0"/>
              </w:tabs>
              <w:spacing w:before="60" w:after="60"/>
              <w:jc w:val="center"/>
              <w:rPr>
                <w:rFonts w:asciiTheme="minorHAnsi" w:hAnsiTheme="minorHAnsi" w:cs="Arial"/>
                <w:sz w:val="22"/>
                <w:szCs w:val="22"/>
                <w:highlight w:val="yellow"/>
              </w:rPr>
            </w:pPr>
            <w:r>
              <w:rPr>
                <w:rFonts w:asciiTheme="minorHAnsi" w:hAnsiTheme="minorHAnsi" w:cs="Arial"/>
                <w:sz w:val="22"/>
                <w:szCs w:val="22"/>
                <w:highlight w:val="yellow"/>
              </w:rPr>
              <w:t>Usually 1-2 Weeks, some what d</w:t>
            </w:r>
            <w:r w:rsidR="00907F09" w:rsidRPr="001674A0">
              <w:rPr>
                <w:rFonts w:asciiTheme="minorHAnsi" w:hAnsiTheme="minorHAnsi" w:cs="Arial"/>
                <w:sz w:val="22"/>
                <w:szCs w:val="22"/>
                <w:highlight w:val="yellow"/>
              </w:rPr>
              <w:t>ependant on complexity</w:t>
            </w:r>
          </w:p>
        </w:tc>
      </w:tr>
      <w:tr w:rsidR="006B5C70" w:rsidRPr="001674A0" w14:paraId="0889AAFF" w14:textId="77777777" w:rsidTr="006B5C70">
        <w:tc>
          <w:tcPr>
            <w:tcW w:w="5760" w:type="dxa"/>
            <w:tcBorders>
              <w:top w:val="single" w:sz="4" w:space="0" w:color="auto"/>
              <w:left w:val="single" w:sz="4" w:space="0" w:color="auto"/>
              <w:bottom w:val="single" w:sz="4" w:space="0" w:color="auto"/>
              <w:right w:val="single" w:sz="4" w:space="0" w:color="auto"/>
            </w:tcBorders>
            <w:hideMark/>
          </w:tcPr>
          <w:p w14:paraId="4DB0BD78" w14:textId="77777777" w:rsidR="006B5C70" w:rsidRPr="001674A0" w:rsidRDefault="006B5C70" w:rsidP="00D06FCE">
            <w:pPr>
              <w:pStyle w:val="FootnoteText"/>
              <w:tabs>
                <w:tab w:val="num" w:pos="0"/>
              </w:tabs>
              <w:spacing w:before="60" w:after="60"/>
              <w:jc w:val="left"/>
              <w:rPr>
                <w:rFonts w:asciiTheme="minorHAnsi" w:hAnsiTheme="minorHAnsi" w:cs="Arial"/>
                <w:sz w:val="22"/>
                <w:szCs w:val="22"/>
              </w:rPr>
            </w:pPr>
            <w:r w:rsidRPr="001674A0">
              <w:rPr>
                <w:rFonts w:asciiTheme="minorHAnsi" w:hAnsiTheme="minorHAnsi" w:cs="Arial"/>
                <w:sz w:val="22"/>
                <w:szCs w:val="22"/>
              </w:rPr>
              <w:t>Selection of Lead Proponent</w:t>
            </w:r>
          </w:p>
        </w:tc>
        <w:tc>
          <w:tcPr>
            <w:tcW w:w="3596" w:type="dxa"/>
            <w:tcBorders>
              <w:top w:val="single" w:sz="4" w:space="0" w:color="auto"/>
              <w:left w:val="single" w:sz="4" w:space="0" w:color="auto"/>
              <w:bottom w:val="single" w:sz="4" w:space="0" w:color="auto"/>
              <w:right w:val="single" w:sz="4" w:space="0" w:color="auto"/>
            </w:tcBorders>
            <w:vAlign w:val="center"/>
            <w:hideMark/>
          </w:tcPr>
          <w:p w14:paraId="10618721" w14:textId="73D69B39" w:rsidR="006B5C70" w:rsidRPr="001674A0" w:rsidRDefault="00907F09" w:rsidP="00D06FCE">
            <w:pPr>
              <w:pStyle w:val="FootnoteText"/>
              <w:tabs>
                <w:tab w:val="num" w:pos="0"/>
              </w:tabs>
              <w:spacing w:before="60" w:after="60"/>
              <w:jc w:val="center"/>
              <w:rPr>
                <w:rFonts w:asciiTheme="minorHAnsi" w:hAnsiTheme="minorHAnsi" w:cs="Arial"/>
                <w:sz w:val="22"/>
                <w:szCs w:val="22"/>
                <w:highlight w:val="yellow"/>
              </w:rPr>
            </w:pPr>
            <w:r w:rsidRPr="001674A0">
              <w:rPr>
                <w:rFonts w:asciiTheme="minorHAnsi" w:hAnsiTheme="minorHAnsi" w:cs="Arial"/>
                <w:sz w:val="22"/>
                <w:szCs w:val="22"/>
                <w:highlight w:val="yellow"/>
              </w:rPr>
              <w:t>2 days post evaluation review</w:t>
            </w:r>
          </w:p>
        </w:tc>
      </w:tr>
      <w:tr w:rsidR="006B5C70" w:rsidRPr="001674A0" w14:paraId="280CC720" w14:textId="77777777" w:rsidTr="006B5C70">
        <w:tc>
          <w:tcPr>
            <w:tcW w:w="5760" w:type="dxa"/>
            <w:tcBorders>
              <w:top w:val="single" w:sz="4" w:space="0" w:color="auto"/>
              <w:left w:val="single" w:sz="4" w:space="0" w:color="auto"/>
              <w:bottom w:val="single" w:sz="4" w:space="0" w:color="auto"/>
              <w:right w:val="single" w:sz="4" w:space="0" w:color="auto"/>
            </w:tcBorders>
            <w:hideMark/>
          </w:tcPr>
          <w:p w14:paraId="2471C058" w14:textId="77777777" w:rsidR="006B5C70" w:rsidRPr="001674A0" w:rsidRDefault="006B5C70" w:rsidP="00D06FCE">
            <w:pPr>
              <w:pStyle w:val="FootnoteText"/>
              <w:tabs>
                <w:tab w:val="num" w:pos="0"/>
              </w:tabs>
              <w:spacing w:before="60" w:after="60"/>
              <w:jc w:val="left"/>
              <w:rPr>
                <w:rFonts w:asciiTheme="minorHAnsi" w:hAnsiTheme="minorHAnsi" w:cs="Arial"/>
                <w:sz w:val="22"/>
                <w:szCs w:val="22"/>
              </w:rPr>
            </w:pPr>
            <w:r w:rsidRPr="001674A0">
              <w:rPr>
                <w:rFonts w:asciiTheme="minorHAnsi" w:hAnsiTheme="minorHAnsi" w:cs="Arial"/>
                <w:sz w:val="22"/>
                <w:szCs w:val="22"/>
              </w:rPr>
              <w:t xml:space="preserve">Final Contract Execution </w:t>
            </w:r>
          </w:p>
        </w:tc>
        <w:tc>
          <w:tcPr>
            <w:tcW w:w="3596" w:type="dxa"/>
            <w:tcBorders>
              <w:top w:val="single" w:sz="4" w:space="0" w:color="auto"/>
              <w:left w:val="single" w:sz="4" w:space="0" w:color="auto"/>
              <w:bottom w:val="single" w:sz="4" w:space="0" w:color="auto"/>
              <w:right w:val="single" w:sz="4" w:space="0" w:color="auto"/>
            </w:tcBorders>
            <w:vAlign w:val="center"/>
            <w:hideMark/>
          </w:tcPr>
          <w:p w14:paraId="3AECC34A" w14:textId="26413135" w:rsidR="006B5C70" w:rsidRPr="001674A0" w:rsidRDefault="00907F09" w:rsidP="00D06FCE">
            <w:pPr>
              <w:pStyle w:val="FootnoteText"/>
              <w:tabs>
                <w:tab w:val="num" w:pos="0"/>
              </w:tabs>
              <w:spacing w:before="60" w:after="60"/>
              <w:jc w:val="center"/>
              <w:rPr>
                <w:rFonts w:asciiTheme="minorHAnsi" w:hAnsiTheme="minorHAnsi" w:cs="Arial"/>
                <w:sz w:val="22"/>
                <w:szCs w:val="22"/>
                <w:highlight w:val="yellow"/>
              </w:rPr>
            </w:pPr>
            <w:r w:rsidRPr="001674A0">
              <w:rPr>
                <w:rFonts w:asciiTheme="minorHAnsi" w:hAnsiTheme="minorHAnsi" w:cs="Arial"/>
                <w:sz w:val="22"/>
                <w:szCs w:val="22"/>
                <w:highlight w:val="yellow"/>
              </w:rPr>
              <w:t>Usually 1-2 Weeks – Dependent on the complexity of the negotiation</w:t>
            </w:r>
          </w:p>
        </w:tc>
      </w:tr>
      <w:tr w:rsidR="006B5C70" w:rsidRPr="001674A0" w14:paraId="498E2897" w14:textId="77777777" w:rsidTr="006B5C70">
        <w:tc>
          <w:tcPr>
            <w:tcW w:w="5760" w:type="dxa"/>
            <w:tcBorders>
              <w:top w:val="single" w:sz="4" w:space="0" w:color="auto"/>
              <w:left w:val="single" w:sz="4" w:space="0" w:color="auto"/>
              <w:bottom w:val="single" w:sz="4" w:space="0" w:color="auto"/>
              <w:right w:val="single" w:sz="4" w:space="0" w:color="auto"/>
            </w:tcBorders>
            <w:hideMark/>
          </w:tcPr>
          <w:p w14:paraId="0D3FD6EB" w14:textId="77777777" w:rsidR="006B5C70" w:rsidRPr="001674A0" w:rsidRDefault="006B5C70" w:rsidP="00D06FCE">
            <w:pPr>
              <w:pStyle w:val="FootnoteText"/>
              <w:tabs>
                <w:tab w:val="num" w:pos="0"/>
              </w:tabs>
              <w:spacing w:before="60" w:after="60"/>
              <w:jc w:val="left"/>
              <w:rPr>
                <w:rFonts w:asciiTheme="minorHAnsi" w:hAnsiTheme="minorHAnsi" w:cs="Arial"/>
                <w:sz w:val="22"/>
                <w:szCs w:val="22"/>
              </w:rPr>
            </w:pPr>
            <w:r w:rsidRPr="001674A0">
              <w:rPr>
                <w:rFonts w:asciiTheme="minorHAnsi" w:hAnsiTheme="minorHAnsi" w:cs="Arial"/>
                <w:sz w:val="22"/>
                <w:szCs w:val="22"/>
              </w:rPr>
              <w:t>Estimated Debriefing with unsuccessful Proponents (if required)</w:t>
            </w:r>
          </w:p>
        </w:tc>
        <w:tc>
          <w:tcPr>
            <w:tcW w:w="3596" w:type="dxa"/>
            <w:tcBorders>
              <w:top w:val="single" w:sz="4" w:space="0" w:color="auto"/>
              <w:left w:val="single" w:sz="4" w:space="0" w:color="auto"/>
              <w:bottom w:val="single" w:sz="4" w:space="0" w:color="auto"/>
              <w:right w:val="single" w:sz="4" w:space="0" w:color="auto"/>
            </w:tcBorders>
            <w:vAlign w:val="center"/>
            <w:hideMark/>
          </w:tcPr>
          <w:p w14:paraId="6524A300" w14:textId="4624EB23" w:rsidR="006B5C70" w:rsidRPr="001674A0" w:rsidRDefault="00907F09" w:rsidP="00D06FCE">
            <w:pPr>
              <w:pStyle w:val="FootnoteText"/>
              <w:tabs>
                <w:tab w:val="num" w:pos="0"/>
              </w:tabs>
              <w:spacing w:before="60" w:after="60"/>
              <w:jc w:val="center"/>
              <w:rPr>
                <w:rFonts w:asciiTheme="minorHAnsi" w:hAnsiTheme="minorHAnsi" w:cs="Arial"/>
                <w:sz w:val="22"/>
                <w:szCs w:val="22"/>
                <w:highlight w:val="yellow"/>
              </w:rPr>
            </w:pPr>
            <w:r w:rsidRPr="001674A0">
              <w:rPr>
                <w:rFonts w:asciiTheme="minorHAnsi" w:hAnsiTheme="minorHAnsi" w:cs="Arial"/>
                <w:sz w:val="22"/>
                <w:szCs w:val="22"/>
                <w:highlight w:val="yellow"/>
              </w:rPr>
              <w:t>Following Contract Execution</w:t>
            </w:r>
          </w:p>
        </w:tc>
      </w:tr>
    </w:tbl>
    <w:p w14:paraId="0AB4511A" w14:textId="0B33FFB3" w:rsidR="006B5C70" w:rsidRPr="001674A0" w:rsidRDefault="006B5C70" w:rsidP="004C0609"/>
    <w:p w14:paraId="0A04F1FB" w14:textId="5738DDF6" w:rsidR="002D2E5F" w:rsidRPr="001674A0" w:rsidRDefault="002D2E5F" w:rsidP="004C0609">
      <w:pPr>
        <w:rPr>
          <w:b/>
        </w:rPr>
      </w:pPr>
      <w:r w:rsidRPr="001674A0">
        <w:rPr>
          <w:b/>
        </w:rPr>
        <w:t xml:space="preserve">Section 1.2 Purpose </w:t>
      </w:r>
    </w:p>
    <w:p w14:paraId="7AC3E42D" w14:textId="0BFEC52B" w:rsidR="002D2E5F" w:rsidRPr="001674A0" w:rsidRDefault="002D2E5F" w:rsidP="004C0609">
      <w:pPr>
        <w:rPr>
          <w:lang w:val="en-GB"/>
        </w:rPr>
      </w:pPr>
      <w:r w:rsidRPr="001674A0">
        <w:rPr>
          <w:lang w:val="en-GB"/>
        </w:rPr>
        <w:t>Provide description of the project or requ</w:t>
      </w:r>
      <w:r w:rsidR="00417BD0" w:rsidRPr="001674A0">
        <w:rPr>
          <w:lang w:val="en-GB"/>
        </w:rPr>
        <w:t xml:space="preserve">irement please keep in mind the purpose should answer the </w:t>
      </w:r>
      <w:r w:rsidRPr="001674A0">
        <w:rPr>
          <w:lang w:val="en-GB"/>
        </w:rPr>
        <w:t xml:space="preserve">following </w:t>
      </w:r>
      <w:r w:rsidR="00417BD0" w:rsidRPr="001674A0">
        <w:rPr>
          <w:lang w:val="en-GB"/>
        </w:rPr>
        <w:t>questions</w:t>
      </w:r>
      <w:r w:rsidRPr="001674A0">
        <w:rPr>
          <w:lang w:val="en-GB"/>
        </w:rPr>
        <w:t>:</w:t>
      </w:r>
    </w:p>
    <w:p w14:paraId="481582D1" w14:textId="497432CB" w:rsidR="002D2E5F" w:rsidRPr="001674A0" w:rsidRDefault="002D2E5F" w:rsidP="00D87DDA">
      <w:pPr>
        <w:pStyle w:val="ListParagraph"/>
        <w:numPr>
          <w:ilvl w:val="0"/>
          <w:numId w:val="23"/>
        </w:numPr>
        <w:rPr>
          <w:b/>
          <w:lang w:val="en-GB"/>
        </w:rPr>
      </w:pPr>
      <w:r w:rsidRPr="001674A0">
        <w:rPr>
          <w:b/>
          <w:lang w:val="en-GB"/>
        </w:rPr>
        <w:t>The nature of your project?</w:t>
      </w:r>
    </w:p>
    <w:p w14:paraId="7C485820" w14:textId="0AD4647E" w:rsidR="002D2E5F" w:rsidRPr="001674A0" w:rsidRDefault="002D2E5F" w:rsidP="00D87DDA">
      <w:pPr>
        <w:pStyle w:val="ListParagraph"/>
        <w:numPr>
          <w:ilvl w:val="0"/>
          <w:numId w:val="23"/>
        </w:numPr>
        <w:rPr>
          <w:b/>
          <w:lang w:val="en-GB"/>
        </w:rPr>
      </w:pPr>
      <w:r w:rsidRPr="001674A0">
        <w:rPr>
          <w:b/>
          <w:lang w:val="en-GB"/>
        </w:rPr>
        <w:t>The deliverables?</w:t>
      </w:r>
    </w:p>
    <w:p w14:paraId="7E69B969" w14:textId="53F636A8" w:rsidR="002D2E5F" w:rsidRPr="001674A0" w:rsidRDefault="002D2E5F" w:rsidP="00D87DDA">
      <w:pPr>
        <w:pStyle w:val="ListParagraph"/>
        <w:numPr>
          <w:ilvl w:val="0"/>
          <w:numId w:val="23"/>
        </w:numPr>
        <w:rPr>
          <w:b/>
          <w:lang w:val="en-GB"/>
        </w:rPr>
      </w:pPr>
      <w:r w:rsidRPr="001674A0">
        <w:rPr>
          <w:b/>
          <w:lang w:val="en-GB"/>
        </w:rPr>
        <w:t>The expected outcomes?</w:t>
      </w:r>
    </w:p>
    <w:p w14:paraId="0B63539A" w14:textId="03F410A3" w:rsidR="002D2E5F" w:rsidRDefault="002D2E5F" w:rsidP="00D87DDA">
      <w:pPr>
        <w:pStyle w:val="ListParagraph"/>
        <w:numPr>
          <w:ilvl w:val="0"/>
          <w:numId w:val="23"/>
        </w:numPr>
        <w:rPr>
          <w:b/>
          <w:lang w:val="en-GB"/>
        </w:rPr>
      </w:pPr>
      <w:r w:rsidRPr="001674A0">
        <w:rPr>
          <w:b/>
          <w:lang w:val="en-GB"/>
        </w:rPr>
        <w:t>Timeline expectations?</w:t>
      </w:r>
    </w:p>
    <w:p w14:paraId="452EE993" w14:textId="77777777" w:rsidR="001674A0" w:rsidRPr="001674A0" w:rsidRDefault="001674A0" w:rsidP="001674A0">
      <w:pPr>
        <w:pStyle w:val="ListParagraph"/>
        <w:rPr>
          <w:b/>
          <w:lang w:val="en-GB"/>
        </w:rPr>
      </w:pPr>
    </w:p>
    <w:p w14:paraId="32F3EC8E" w14:textId="41B7B40D" w:rsidR="002D2E5F" w:rsidRPr="001674A0" w:rsidRDefault="002D2E5F" w:rsidP="004C0609">
      <w:pPr>
        <w:rPr>
          <w:rFonts w:eastAsia="Times New Roman"/>
          <w:b/>
          <w:iCs/>
        </w:rPr>
      </w:pPr>
      <w:r w:rsidRPr="001674A0">
        <w:rPr>
          <w:rFonts w:eastAsia="Times New Roman"/>
          <w:b/>
          <w:iCs/>
        </w:rPr>
        <w:lastRenderedPageBreak/>
        <w:t xml:space="preserve">Section 1.3 </w:t>
      </w:r>
      <w:r w:rsidR="0042260F" w:rsidRPr="001674A0">
        <w:rPr>
          <w:rFonts w:eastAsia="Times New Roman"/>
          <w:b/>
          <w:iCs/>
        </w:rPr>
        <w:t>Scope of Work -</w:t>
      </w:r>
      <w:r w:rsidRPr="001674A0">
        <w:rPr>
          <w:rFonts w:eastAsia="Times New Roman"/>
          <w:b/>
          <w:iCs/>
        </w:rPr>
        <w:t xml:space="preserve">Technical Specifications </w:t>
      </w:r>
    </w:p>
    <w:p w14:paraId="1EB4811B" w14:textId="3F4CF008" w:rsidR="002D2E5F" w:rsidRPr="001674A0" w:rsidRDefault="006838EF" w:rsidP="004C0609">
      <w:pPr>
        <w:spacing w:after="0"/>
      </w:pPr>
      <w:r w:rsidRPr="001674A0">
        <w:t xml:space="preserve">Specification refers to a description of the characteristics of a commodity or service required or desired. Specifications set forth the characteristics of the </w:t>
      </w:r>
      <w:r w:rsidR="004C0609" w:rsidRPr="001674A0">
        <w:t xml:space="preserve">goods </w:t>
      </w:r>
      <w:r w:rsidRPr="001674A0">
        <w:t xml:space="preserve">and services to be purchased so as to enable the vendor to determine and understand that which is to be supplied. This information may be in the form of a description of the physical, functional, or performance characteristics, a reference brand name or both. It may include a description of any requirement for inspecting, testing, or preparing a material, equipment, supplies, or service for delivery. </w:t>
      </w:r>
    </w:p>
    <w:p w14:paraId="46D1C9DC" w14:textId="77777777" w:rsidR="004C0609" w:rsidRPr="001674A0" w:rsidRDefault="004C0609" w:rsidP="004C0609">
      <w:pPr>
        <w:spacing w:after="0"/>
      </w:pPr>
    </w:p>
    <w:p w14:paraId="0762125E" w14:textId="0D8B0A46" w:rsidR="0048232A" w:rsidRPr="001674A0" w:rsidRDefault="0048232A" w:rsidP="004C0609">
      <w:pPr>
        <w:rPr>
          <w:b/>
        </w:rPr>
      </w:pPr>
      <w:r w:rsidRPr="001674A0">
        <w:rPr>
          <w:b/>
        </w:rPr>
        <w:t xml:space="preserve">Section 1.4 Warranty &amp; Maintenance </w:t>
      </w:r>
      <w:r w:rsidR="00990E4B" w:rsidRPr="001674A0">
        <w:rPr>
          <w:b/>
        </w:rPr>
        <w:t>(Optional)</w:t>
      </w:r>
    </w:p>
    <w:p w14:paraId="0DC9A19C" w14:textId="58674AC8" w:rsidR="002D2E5F" w:rsidRPr="001674A0" w:rsidRDefault="002D2E5F" w:rsidP="004C0609">
      <w:r w:rsidRPr="001674A0">
        <w:t xml:space="preserve"> If you have a minimum requirement for warranty coverage, please indicate the number of years of coverage you are looking for. Please indicate if you require coverage for parts, labour, and service support.</w:t>
      </w:r>
    </w:p>
    <w:p w14:paraId="0B498503" w14:textId="77777777" w:rsidR="002D2E5F" w:rsidRPr="001674A0" w:rsidRDefault="002D2E5F" w:rsidP="004C0609">
      <w:pPr>
        <w:rPr>
          <w:lang w:val="en-GB"/>
        </w:rPr>
      </w:pPr>
      <w:r w:rsidRPr="001674A0">
        <w:rPr>
          <w:lang w:val="en-GB"/>
        </w:rPr>
        <w:t>When purchasing software indicates the number of years of maintenance you would require.</w:t>
      </w:r>
    </w:p>
    <w:p w14:paraId="1383CE0B" w14:textId="46A9928B" w:rsidR="0048232A" w:rsidRPr="001674A0" w:rsidRDefault="0048232A" w:rsidP="004C0609">
      <w:pPr>
        <w:rPr>
          <w:b/>
          <w:lang w:val="en-GB"/>
        </w:rPr>
      </w:pPr>
      <w:r w:rsidRPr="001674A0">
        <w:rPr>
          <w:b/>
          <w:lang w:val="en-GB"/>
        </w:rPr>
        <w:t>Section 1.5 Product Demonstrations</w:t>
      </w:r>
      <w:r w:rsidR="00990E4B" w:rsidRPr="001674A0">
        <w:rPr>
          <w:b/>
          <w:lang w:val="en-GB"/>
        </w:rPr>
        <w:t xml:space="preserve"> (Optional)</w:t>
      </w:r>
    </w:p>
    <w:p w14:paraId="1E80856E" w14:textId="097612C7" w:rsidR="002D2E5F" w:rsidRPr="001674A0" w:rsidRDefault="002D2E5F" w:rsidP="004C0609">
      <w:pPr>
        <w:rPr>
          <w:lang w:val="en-GB"/>
        </w:rPr>
      </w:pPr>
      <w:r w:rsidRPr="001674A0">
        <w:rPr>
          <w:lang w:val="en-GB"/>
        </w:rPr>
        <w:t>Please indicate if a product demonstration is required and if so what format is preferred, for example, via webinar or on campus presentation.</w:t>
      </w:r>
      <w:r w:rsidR="00990E4B" w:rsidRPr="001674A0">
        <w:rPr>
          <w:lang w:val="en-GB"/>
        </w:rPr>
        <w:t xml:space="preserve">    On what basis will a demonstration be required?  If a demonstration is required will all proponents be asked to prepare a demonstration?  If the intent is to short list, how many proponents would be selected to provide a demonstration?  What time frame would be given to the proponents to prepare and give the demonstration?</w:t>
      </w:r>
    </w:p>
    <w:p w14:paraId="438B8F6C" w14:textId="77777777" w:rsidR="002D2E5F" w:rsidRPr="001674A0" w:rsidRDefault="002D2E5F" w:rsidP="004C0609">
      <w:pPr>
        <w:rPr>
          <w:b/>
        </w:rPr>
      </w:pPr>
      <w:r w:rsidRPr="001674A0">
        <w:rPr>
          <w:b/>
        </w:rPr>
        <w:t>Appendix 1-2 Proposal Evaluation Criteria &amp; Schedule 3-2 Questionnaires</w:t>
      </w:r>
    </w:p>
    <w:p w14:paraId="494570F0" w14:textId="75F71245" w:rsidR="005A4DF6" w:rsidRPr="001674A0" w:rsidRDefault="00B274D9" w:rsidP="005A4DF6">
      <w:pPr>
        <w:rPr>
          <w:rFonts w:eastAsia="Times New Roman"/>
          <w:lang w:val="en-US" w:eastAsia="en-CA"/>
        </w:rPr>
      </w:pPr>
      <w:r w:rsidRPr="001674A0">
        <w:rPr>
          <w:rFonts w:eastAsia="Times New Roman"/>
          <w:lang w:val="en-US" w:eastAsia="en-CA"/>
        </w:rPr>
        <w:t>For the purpose of this document, the Evaluation Criteria and the Questionnaire have been combined.  The intention is to ensure that the questionnair</w:t>
      </w:r>
      <w:r w:rsidR="005A4DF6" w:rsidRPr="001674A0">
        <w:rPr>
          <w:rFonts w:eastAsia="Times New Roman"/>
          <w:lang w:val="en-US" w:eastAsia="en-CA"/>
        </w:rPr>
        <w:t>e will</w:t>
      </w:r>
      <w:r w:rsidRPr="001674A0">
        <w:rPr>
          <w:rFonts w:eastAsia="Times New Roman"/>
          <w:lang w:val="en-US" w:eastAsia="en-CA"/>
        </w:rPr>
        <w:t xml:space="preserve"> obtain a response from the supply community that will enable the Evaluation Commit</w:t>
      </w:r>
      <w:r w:rsidR="005A4DF6" w:rsidRPr="001674A0">
        <w:rPr>
          <w:rFonts w:eastAsia="Times New Roman"/>
          <w:lang w:val="en-US" w:eastAsia="en-CA"/>
        </w:rPr>
        <w:t>tee to score the submission and determine the ranking of the proponents that have entered submissions</w:t>
      </w:r>
      <w:r w:rsidRPr="001674A0">
        <w:rPr>
          <w:rFonts w:eastAsia="Times New Roman"/>
          <w:lang w:val="en-US" w:eastAsia="en-CA"/>
        </w:rPr>
        <w:t xml:space="preserve">.  The questions and criteria will be directly related to the </w:t>
      </w:r>
      <w:r w:rsidR="005A4DF6" w:rsidRPr="001674A0">
        <w:rPr>
          <w:rFonts w:eastAsia="Times New Roman"/>
          <w:lang w:val="en-US" w:eastAsia="en-CA"/>
        </w:rPr>
        <w:t xml:space="preserve">objectives, requirements and specifications.  </w:t>
      </w:r>
      <w:r w:rsidR="005A4DF6" w:rsidRPr="001674A0">
        <w:t>Rather than automatically accepting the lowest price, the evaluation process applies weighting for skills, quality, experience and previous performance in a manner to ensure value for money.</w:t>
      </w:r>
    </w:p>
    <w:p w14:paraId="5C0A007E" w14:textId="4DD83496" w:rsidR="002D2E5F" w:rsidRPr="001674A0" w:rsidRDefault="004F0978" w:rsidP="00B274D9">
      <w:pPr>
        <w:rPr>
          <w:rFonts w:eastAsia="Times New Roman"/>
          <w:lang w:val="en-US" w:eastAsia="en-CA"/>
        </w:rPr>
      </w:pPr>
      <w:r w:rsidRPr="001674A0">
        <w:rPr>
          <w:rFonts w:eastAsia="Times New Roman"/>
          <w:lang w:val="en-US" w:eastAsia="en-CA"/>
        </w:rPr>
        <w:t xml:space="preserve">The </w:t>
      </w:r>
      <w:r w:rsidR="001412B1" w:rsidRPr="001674A0">
        <w:rPr>
          <w:rFonts w:eastAsia="Times New Roman"/>
          <w:lang w:val="en-US" w:eastAsia="en-CA"/>
        </w:rPr>
        <w:t>Primary Weighted</w:t>
      </w:r>
      <w:r w:rsidR="002D2E5F" w:rsidRPr="001674A0">
        <w:rPr>
          <w:rFonts w:eastAsia="Times New Roman"/>
          <w:lang w:val="en-US" w:eastAsia="en-CA"/>
        </w:rPr>
        <w:t xml:space="preserve"> Criteria </w:t>
      </w:r>
      <w:r w:rsidR="001412B1" w:rsidRPr="001674A0">
        <w:rPr>
          <w:rFonts w:eastAsia="Times New Roman"/>
          <w:lang w:val="en-US" w:eastAsia="en-CA"/>
        </w:rPr>
        <w:t xml:space="preserve">are identified in </w:t>
      </w:r>
      <w:r w:rsidR="002D2E5F" w:rsidRPr="001674A0">
        <w:rPr>
          <w:rFonts w:eastAsia="Times New Roman"/>
          <w:lang w:val="en-US" w:eastAsia="en-CA"/>
        </w:rPr>
        <w:t>the shaded areas.</w:t>
      </w:r>
      <w:r w:rsidR="00B274D9" w:rsidRPr="001674A0">
        <w:rPr>
          <w:rFonts w:eastAsia="Times New Roman"/>
          <w:lang w:val="en-US" w:eastAsia="en-CA"/>
        </w:rPr>
        <w:t xml:space="preserve">  These selected criteria will reflect the critical elements of the project.</w:t>
      </w:r>
      <w:r w:rsidR="002D2E5F" w:rsidRPr="001674A0">
        <w:rPr>
          <w:rFonts w:eastAsia="Times New Roman"/>
          <w:lang w:val="en-US" w:eastAsia="en-CA"/>
        </w:rPr>
        <w:t xml:space="preserve">  </w:t>
      </w:r>
      <w:r w:rsidR="001412B1" w:rsidRPr="001674A0">
        <w:rPr>
          <w:rFonts w:eastAsia="Times New Roman"/>
          <w:lang w:val="en-US" w:eastAsia="en-CA"/>
        </w:rPr>
        <w:t>The overall percentage for the Primary Weighted Crite</w:t>
      </w:r>
      <w:r w:rsidR="00B274D9" w:rsidRPr="001674A0">
        <w:rPr>
          <w:rFonts w:eastAsia="Times New Roman"/>
          <w:lang w:val="en-US" w:eastAsia="en-CA"/>
        </w:rPr>
        <w:t>ria is indicated in the Weight C</w:t>
      </w:r>
      <w:r w:rsidR="001412B1" w:rsidRPr="001674A0">
        <w:rPr>
          <w:rFonts w:eastAsia="Times New Roman"/>
          <w:lang w:val="en-US" w:eastAsia="en-CA"/>
        </w:rPr>
        <w:t>olumn</w:t>
      </w:r>
      <w:r w:rsidR="002D2E5F" w:rsidRPr="001674A0">
        <w:rPr>
          <w:rFonts w:eastAsia="Times New Roman"/>
          <w:lang w:val="en-US" w:eastAsia="en-CA"/>
        </w:rPr>
        <w:t>.</w:t>
      </w:r>
      <w:r w:rsidR="001412B1" w:rsidRPr="001674A0">
        <w:rPr>
          <w:rFonts w:eastAsia="Times New Roman"/>
          <w:lang w:val="en-US" w:eastAsia="en-CA"/>
        </w:rPr>
        <w:t xml:space="preserve"> </w:t>
      </w:r>
      <w:r w:rsidR="002D2E5F" w:rsidRPr="001674A0">
        <w:rPr>
          <w:rFonts w:eastAsia="Times New Roman"/>
          <w:lang w:val="en-US" w:eastAsia="en-CA"/>
        </w:rPr>
        <w:t xml:space="preserve"> </w:t>
      </w:r>
      <w:r w:rsidR="00B274D9" w:rsidRPr="001674A0">
        <w:rPr>
          <w:rFonts w:eastAsia="Times New Roman"/>
          <w:lang w:val="en-US" w:eastAsia="en-CA"/>
        </w:rPr>
        <w:t xml:space="preserve">The requirements of the project and level of importance will help to adjust the total weights accordingly.  </w:t>
      </w:r>
      <w:r w:rsidR="002D2E5F" w:rsidRPr="001674A0">
        <w:rPr>
          <w:rFonts w:eastAsia="Times New Roman"/>
          <w:lang w:val="en-US" w:eastAsia="en-CA"/>
        </w:rPr>
        <w:t xml:space="preserve">A basic sample has been provided, however, these criteria and </w:t>
      </w:r>
      <w:r w:rsidR="001412B1" w:rsidRPr="001674A0">
        <w:rPr>
          <w:rFonts w:eastAsia="Times New Roman"/>
          <w:lang w:val="en-US" w:eastAsia="en-CA"/>
        </w:rPr>
        <w:t>weights</w:t>
      </w:r>
      <w:r w:rsidR="002D2E5F" w:rsidRPr="001674A0">
        <w:rPr>
          <w:rFonts w:eastAsia="Times New Roman"/>
          <w:lang w:val="en-US" w:eastAsia="en-CA"/>
        </w:rPr>
        <w:t xml:space="preserve"> should be defined by the project owner.  </w:t>
      </w:r>
    </w:p>
    <w:p w14:paraId="06C1CEF3" w14:textId="0E03D9F8" w:rsidR="002D2E5F" w:rsidRPr="001674A0" w:rsidRDefault="002D2E5F" w:rsidP="004C0609">
      <w:pPr>
        <w:rPr>
          <w:rFonts w:eastAsia="Times New Roman"/>
          <w:lang w:val="en-US" w:eastAsia="en-CA"/>
        </w:rPr>
      </w:pPr>
      <w:r w:rsidRPr="001674A0">
        <w:rPr>
          <w:rFonts w:eastAsia="Times New Roman"/>
          <w:lang w:val="en-US" w:eastAsia="en-CA"/>
        </w:rPr>
        <w:t>Provide a weight (%) for each category.</w:t>
      </w:r>
      <w:r w:rsidR="00B274D9" w:rsidRPr="001674A0">
        <w:rPr>
          <w:rFonts w:eastAsia="Times New Roman"/>
          <w:lang w:val="en-US" w:eastAsia="en-CA"/>
        </w:rPr>
        <w:t xml:space="preserve">  Feel free to add categories as required to best suit the project.  </w:t>
      </w:r>
      <w:r w:rsidRPr="001674A0">
        <w:rPr>
          <w:rFonts w:eastAsia="Times New Roman"/>
          <w:lang w:val="en-US" w:eastAsia="en-CA"/>
        </w:rPr>
        <w:t xml:space="preserve"> Ideally, the category with the heaviest weight should be the most important.</w:t>
      </w:r>
    </w:p>
    <w:p w14:paraId="598D7BEF" w14:textId="726EE4E4" w:rsidR="002D2E5F" w:rsidRPr="001674A0" w:rsidRDefault="002D2E5F" w:rsidP="004C0609">
      <w:pPr>
        <w:rPr>
          <w:rFonts w:eastAsia="Times New Roman"/>
          <w:lang w:val="en-US" w:eastAsia="en-CA"/>
        </w:rPr>
      </w:pPr>
      <w:r w:rsidRPr="001674A0">
        <w:rPr>
          <w:rFonts w:eastAsia="Times New Roman"/>
          <w:lang w:val="en-US" w:eastAsia="en-CA"/>
        </w:rPr>
        <w:lastRenderedPageBreak/>
        <w:t>The weight % for each category will now be divide</w:t>
      </w:r>
      <w:r w:rsidR="00B274D9" w:rsidRPr="001674A0">
        <w:rPr>
          <w:rFonts w:eastAsia="Times New Roman"/>
          <w:lang w:val="en-US" w:eastAsia="en-CA"/>
        </w:rPr>
        <w:t>d among the questions created for</w:t>
      </w:r>
      <w:r w:rsidRPr="001674A0">
        <w:rPr>
          <w:rFonts w:eastAsia="Times New Roman"/>
          <w:lang w:val="en-US" w:eastAsia="en-CA"/>
        </w:rPr>
        <w:t xml:space="preserve"> those </w:t>
      </w:r>
      <w:r w:rsidR="00CD66AB" w:rsidRPr="001674A0">
        <w:rPr>
          <w:rFonts w:eastAsia="Times New Roman"/>
          <w:lang w:val="en-US" w:eastAsia="en-CA"/>
        </w:rPr>
        <w:t>categories</w:t>
      </w:r>
      <w:r w:rsidR="00B274D9" w:rsidRPr="001674A0">
        <w:rPr>
          <w:rFonts w:eastAsia="Times New Roman"/>
          <w:lang w:val="en-US" w:eastAsia="en-CA"/>
        </w:rPr>
        <w:t xml:space="preserve"> in the questionnaire (the individual weights are</w:t>
      </w:r>
      <w:r w:rsidR="004F0978" w:rsidRPr="001674A0">
        <w:rPr>
          <w:rFonts w:eastAsia="Times New Roman"/>
          <w:lang w:val="en-US" w:eastAsia="en-CA"/>
        </w:rPr>
        <w:t xml:space="preserve"> not posted in the competition document.  This is for information only and aids in the understanding of the </w:t>
      </w:r>
      <w:r w:rsidR="001412B1" w:rsidRPr="001674A0">
        <w:rPr>
          <w:rFonts w:eastAsia="Times New Roman"/>
          <w:lang w:val="en-US" w:eastAsia="en-CA"/>
        </w:rPr>
        <w:t xml:space="preserve">scoring </w:t>
      </w:r>
      <w:r w:rsidR="004F0978" w:rsidRPr="001674A0">
        <w:rPr>
          <w:rFonts w:eastAsia="Times New Roman"/>
          <w:lang w:val="en-US" w:eastAsia="en-CA"/>
        </w:rPr>
        <w:t>of the submissions)</w:t>
      </w:r>
      <w:r w:rsidR="00B274D9" w:rsidRPr="001674A0">
        <w:rPr>
          <w:rFonts w:eastAsia="Times New Roman"/>
          <w:lang w:val="en-US" w:eastAsia="en-CA"/>
        </w:rPr>
        <w:t>.</w:t>
      </w:r>
    </w:p>
    <w:p w14:paraId="2D7ED866" w14:textId="77777777" w:rsidR="001412B1" w:rsidRPr="001674A0" w:rsidRDefault="001412B1" w:rsidP="001412B1">
      <w:pPr>
        <w:rPr>
          <w:rFonts w:eastAsia="Times New Roman"/>
          <w:lang w:val="en-US" w:eastAsia="en-CA"/>
        </w:rPr>
      </w:pPr>
      <w:r w:rsidRPr="001674A0">
        <w:rPr>
          <w:rFonts w:eastAsia="Times New Roman"/>
          <w:lang w:val="en-US" w:eastAsia="en-CA"/>
        </w:rPr>
        <w:t>Samples for the questions and have been provided under each of the headings.   It is important to add questions that will allow you to evaluate the submission based on the requirements set out in the specifications.  Please change/add questions that will be scored and will become part of the future evaluation of the submissions.</w:t>
      </w:r>
    </w:p>
    <w:p w14:paraId="23D861FB" w14:textId="77777777" w:rsidR="002D2E5F" w:rsidRPr="001674A0" w:rsidRDefault="002D2E5F" w:rsidP="004C0609">
      <w:pPr>
        <w:rPr>
          <w:rFonts w:eastAsia="Times New Roman"/>
          <w:i/>
          <w:lang w:val="en-US" w:eastAsia="en-CA"/>
        </w:rPr>
      </w:pPr>
      <w:r w:rsidRPr="001674A0">
        <w:rPr>
          <w:rFonts w:eastAsia="Times New Roman"/>
          <w:i/>
          <w:lang w:val="en-US" w:eastAsia="en-CA"/>
        </w:rPr>
        <w:t>NOTE:  These criteria will be used in the evaluation of the submissions and will determine the leading proponent. It is highly recommended that this area be carefully reviewed since it will determine the result of the RFP. The individuals who are chosen as the Evaluators must be able to assess the responses and have the expertise to score the information based on each category.</w:t>
      </w:r>
    </w:p>
    <w:p w14:paraId="3F33B213" w14:textId="77777777" w:rsidR="002D2E5F" w:rsidRPr="001674A0" w:rsidRDefault="002D2E5F" w:rsidP="004C0609">
      <w:pPr>
        <w:rPr>
          <w:rFonts w:eastAsia="Times New Roman"/>
          <w:b/>
          <w:lang w:val="en-US" w:eastAsia="en-CA"/>
        </w:rPr>
      </w:pPr>
      <w:r w:rsidRPr="001674A0">
        <w:rPr>
          <w:rFonts w:eastAsia="Times New Roman"/>
          <w:b/>
          <w:lang w:val="en-US" w:eastAsia="en-CA"/>
        </w:rPr>
        <w:t>Evaluation Team</w:t>
      </w:r>
    </w:p>
    <w:p w14:paraId="3D435F37" w14:textId="4CEA8536" w:rsidR="002D2E5F" w:rsidRPr="001674A0" w:rsidRDefault="002D2E5F" w:rsidP="004C0609">
      <w:pPr>
        <w:rPr>
          <w:rFonts w:eastAsia="Times New Roman"/>
          <w:lang w:val="en-US" w:eastAsia="en-CA"/>
        </w:rPr>
      </w:pPr>
      <w:r w:rsidRPr="001674A0">
        <w:rPr>
          <w:rFonts w:eastAsia="Times New Roman"/>
          <w:lang w:val="en-US" w:eastAsia="en-CA"/>
        </w:rPr>
        <w:t>A minimum of three people are required to score an RFP. You may have more if you feel that it is necessary but the total number of people on a team should equate to an odd number (3,</w:t>
      </w:r>
      <w:r w:rsidR="0048232A" w:rsidRPr="001674A0">
        <w:rPr>
          <w:rFonts w:eastAsia="Times New Roman"/>
          <w:lang w:val="en-US" w:eastAsia="en-CA"/>
        </w:rPr>
        <w:t xml:space="preserve"> </w:t>
      </w:r>
      <w:r w:rsidRPr="001674A0">
        <w:rPr>
          <w:rFonts w:eastAsia="Times New Roman"/>
          <w:lang w:val="en-US" w:eastAsia="en-CA"/>
        </w:rPr>
        <w:t>5,</w:t>
      </w:r>
      <w:r w:rsidR="0048232A" w:rsidRPr="001674A0">
        <w:rPr>
          <w:rFonts w:eastAsia="Times New Roman"/>
          <w:lang w:val="en-US" w:eastAsia="en-CA"/>
        </w:rPr>
        <w:t xml:space="preserve"> </w:t>
      </w:r>
      <w:r w:rsidRPr="001674A0">
        <w:rPr>
          <w:rFonts w:eastAsia="Times New Roman"/>
          <w:lang w:val="en-US" w:eastAsia="en-CA"/>
        </w:rPr>
        <w:t>7). Note: The evaluation teams may be divided depending on the complexity of the project or the equipment being procured. For example, Product Functionality may be evaluated by the technical experts in the group; while pricing and value add can be evaluated by only the P</w:t>
      </w:r>
      <w:r w:rsidR="00472BA4" w:rsidRPr="001674A0">
        <w:rPr>
          <w:rFonts w:eastAsia="Times New Roman"/>
          <w:lang w:val="en-US" w:eastAsia="en-CA"/>
        </w:rPr>
        <w:t>rinciple Investigator</w:t>
      </w:r>
      <w:r w:rsidRPr="001674A0">
        <w:rPr>
          <w:rFonts w:eastAsia="Times New Roman"/>
          <w:lang w:val="en-US" w:eastAsia="en-CA"/>
        </w:rPr>
        <w:t xml:space="preserve"> </w:t>
      </w:r>
    </w:p>
    <w:p w14:paraId="5CA8926D" w14:textId="77777777" w:rsidR="002D2E5F" w:rsidRPr="001674A0" w:rsidRDefault="002D2E5F" w:rsidP="004C0609">
      <w:pPr>
        <w:rPr>
          <w:rFonts w:eastAsia="Times New Roman"/>
          <w:lang w:val="en-US" w:eastAsia="en-CA"/>
        </w:rPr>
      </w:pPr>
      <w:r w:rsidRPr="001674A0">
        <w:rPr>
          <w:rFonts w:eastAsia="Times New Roman"/>
          <w:lang w:val="en-US" w:eastAsia="en-CA"/>
        </w:rPr>
        <w:t>Please forward the names, titles and email addresses of your evaluation team to the Purchasing Officer managing your RFP.</w:t>
      </w:r>
    </w:p>
    <w:p w14:paraId="25CCBA34" w14:textId="77777777" w:rsidR="002D2E5F" w:rsidRPr="001674A0" w:rsidRDefault="002D2E5F">
      <w:pPr>
        <w:rPr>
          <w:rFonts w:cs="Arial"/>
          <w:b/>
        </w:rPr>
      </w:pPr>
      <w:r w:rsidRPr="001674A0">
        <w:rPr>
          <w:rFonts w:cs="Arial"/>
          <w:b/>
        </w:rPr>
        <w:br w:type="page"/>
      </w:r>
    </w:p>
    <w:p w14:paraId="2F522A48" w14:textId="638B2257" w:rsidR="00017B4C" w:rsidRPr="001674A0" w:rsidRDefault="00B03EF3" w:rsidP="00017B4C">
      <w:pPr>
        <w:jc w:val="center"/>
        <w:rPr>
          <w:rFonts w:cs="Arial"/>
          <w:b/>
        </w:rPr>
      </w:pPr>
      <w:r>
        <w:rPr>
          <w:rFonts w:cs="Arial"/>
          <w:b/>
        </w:rPr>
        <w:lastRenderedPageBreak/>
        <w:t>Project Initiation Form</w:t>
      </w:r>
    </w:p>
    <w:p w14:paraId="2F522A49" w14:textId="65F74D8C" w:rsidR="003D0059" w:rsidRPr="001674A0" w:rsidRDefault="00017B4C" w:rsidP="00AA4472">
      <w:pPr>
        <w:jc w:val="both"/>
        <w:rPr>
          <w:rFonts w:cs="Arial"/>
          <w:b/>
        </w:rPr>
      </w:pPr>
      <w:r w:rsidRPr="001674A0">
        <w:rPr>
          <w:rFonts w:cs="Arial"/>
          <w:b/>
        </w:rPr>
        <w:t xml:space="preserve">The following pages will </w:t>
      </w:r>
      <w:r w:rsidR="00472BA4" w:rsidRPr="001674A0">
        <w:rPr>
          <w:rFonts w:cs="Arial"/>
          <w:b/>
        </w:rPr>
        <w:t xml:space="preserve">help to </w:t>
      </w:r>
      <w:r w:rsidRPr="001674A0">
        <w:rPr>
          <w:rFonts w:cs="Arial"/>
          <w:b/>
        </w:rPr>
        <w:t xml:space="preserve">form </w:t>
      </w:r>
      <w:r w:rsidR="00472BA4" w:rsidRPr="001674A0">
        <w:rPr>
          <w:rFonts w:cs="Arial"/>
          <w:b/>
        </w:rPr>
        <w:t>Appendix 1-1</w:t>
      </w:r>
      <w:r w:rsidR="002D1C86" w:rsidRPr="001674A0">
        <w:rPr>
          <w:rFonts w:cs="Arial"/>
          <w:b/>
        </w:rPr>
        <w:t xml:space="preserve"> </w:t>
      </w:r>
      <w:r w:rsidR="00CD66AB" w:rsidRPr="001674A0">
        <w:rPr>
          <w:rFonts w:cs="Arial"/>
          <w:b/>
        </w:rPr>
        <w:t>Requirements</w:t>
      </w:r>
      <w:r w:rsidR="00472BA4" w:rsidRPr="001674A0">
        <w:rPr>
          <w:rFonts w:cs="Arial"/>
          <w:b/>
        </w:rPr>
        <w:t>, Appendix 1-2 Evaluation Criteria &amp; Schedule 3-2 Schedule of Prices</w:t>
      </w:r>
      <w:r w:rsidR="002D1C86" w:rsidRPr="001674A0">
        <w:rPr>
          <w:rFonts w:cs="Arial"/>
          <w:b/>
        </w:rPr>
        <w:t xml:space="preserve"> in</w:t>
      </w:r>
      <w:r w:rsidR="00472BA4" w:rsidRPr="001674A0">
        <w:rPr>
          <w:rFonts w:cs="Arial"/>
          <w:b/>
        </w:rPr>
        <w:t xml:space="preserve"> the </w:t>
      </w:r>
      <w:proofErr w:type="spellStart"/>
      <w:r w:rsidR="00472BA4" w:rsidRPr="001674A0">
        <w:rPr>
          <w:rFonts w:cs="Arial"/>
          <w:b/>
        </w:rPr>
        <w:t>RFx</w:t>
      </w:r>
      <w:proofErr w:type="spellEnd"/>
      <w:r w:rsidR="00472BA4" w:rsidRPr="001674A0">
        <w:rPr>
          <w:rFonts w:cs="Arial"/>
          <w:b/>
        </w:rPr>
        <w:t xml:space="preserve"> </w:t>
      </w:r>
      <w:r w:rsidRPr="001674A0">
        <w:rPr>
          <w:rFonts w:cs="Arial"/>
          <w:b/>
        </w:rPr>
        <w:t xml:space="preserve">Document.  Please follow the instructions </w:t>
      </w:r>
      <w:r w:rsidR="00472BA4" w:rsidRPr="001674A0">
        <w:rPr>
          <w:rFonts w:cs="Arial"/>
          <w:b/>
        </w:rPr>
        <w:t xml:space="preserve">provided above.  </w:t>
      </w:r>
      <w:r w:rsidRPr="001674A0">
        <w:rPr>
          <w:rFonts w:cs="Arial"/>
          <w:b/>
        </w:rPr>
        <w:t xml:space="preserve">If at any time you are having </w:t>
      </w:r>
      <w:r w:rsidR="00B03EF3" w:rsidRPr="001674A0">
        <w:rPr>
          <w:rFonts w:cs="Arial"/>
          <w:b/>
        </w:rPr>
        <w:t>difficulty,</w:t>
      </w:r>
      <w:r w:rsidR="000304F9">
        <w:rPr>
          <w:rFonts w:cs="Arial"/>
          <w:b/>
        </w:rPr>
        <w:t xml:space="preserve"> please contact</w:t>
      </w:r>
      <w:r w:rsidRPr="001674A0">
        <w:rPr>
          <w:rFonts w:cs="Arial"/>
          <w:b/>
        </w:rPr>
        <w:t xml:space="preserve"> Purchasing </w:t>
      </w:r>
      <w:r w:rsidR="00A432D4" w:rsidRPr="001674A0">
        <w:rPr>
          <w:rFonts w:cs="Arial"/>
          <w:b/>
        </w:rPr>
        <w:t>Services.</w:t>
      </w:r>
      <w:r w:rsidR="00472BA4" w:rsidRPr="001674A0">
        <w:rPr>
          <w:rFonts w:cs="Arial"/>
          <w:b/>
        </w:rPr>
        <w:t xml:space="preserve"> </w:t>
      </w:r>
    </w:p>
    <w:p w14:paraId="1E5882A5" w14:textId="1992F287" w:rsidR="00472BA4" w:rsidRPr="001674A0" w:rsidRDefault="00472BA4" w:rsidP="00472BA4">
      <w:pPr>
        <w:pStyle w:val="Style1"/>
        <w:numPr>
          <w:ilvl w:val="0"/>
          <w:numId w:val="0"/>
        </w:numPr>
        <w:rPr>
          <w:rFonts w:cs="Arial"/>
          <w:b/>
        </w:rPr>
      </w:pPr>
      <w:r w:rsidRPr="001674A0">
        <w:rPr>
          <w:rFonts w:cs="Arial"/>
          <w:b/>
        </w:rPr>
        <w:t>APPENDIX 1-1 REQUIRMENTS</w:t>
      </w:r>
    </w:p>
    <w:p w14:paraId="2F522A4A" w14:textId="5F172CE2" w:rsidR="000C7AEA" w:rsidRPr="001674A0" w:rsidRDefault="0042260F" w:rsidP="00522F81">
      <w:pPr>
        <w:pStyle w:val="Style1"/>
        <w:numPr>
          <w:ilvl w:val="1"/>
          <w:numId w:val="5"/>
        </w:numPr>
        <w:spacing w:after="120"/>
        <w:rPr>
          <w:rFonts w:cs="Arial"/>
          <w:b/>
        </w:rPr>
      </w:pPr>
      <w:r w:rsidRPr="001674A0">
        <w:rPr>
          <w:rFonts w:cs="Arial"/>
          <w:b/>
        </w:rPr>
        <w:t>Back Ground</w:t>
      </w:r>
      <w:r w:rsidR="00472BA4" w:rsidRPr="001674A0">
        <w:rPr>
          <w:rFonts w:cs="Arial"/>
          <w:b/>
        </w:rPr>
        <w:t xml:space="preserve"> Information</w:t>
      </w:r>
    </w:p>
    <w:p w14:paraId="10E5A899" w14:textId="07281B13" w:rsidR="00472BA4" w:rsidRPr="001674A0" w:rsidRDefault="00280C57" w:rsidP="00522F81">
      <w:pPr>
        <w:pStyle w:val="Style1"/>
        <w:numPr>
          <w:ilvl w:val="1"/>
          <w:numId w:val="5"/>
        </w:numPr>
        <w:spacing w:after="120"/>
        <w:rPr>
          <w:rFonts w:cs="Arial"/>
          <w:b/>
          <w:lang w:val="en-GB"/>
        </w:rPr>
      </w:pPr>
      <w:r w:rsidRPr="001674A0">
        <w:rPr>
          <w:rFonts w:cs="Arial"/>
          <w:b/>
          <w:lang w:val="en-GB"/>
        </w:rPr>
        <w:t xml:space="preserve">Project Description &amp; </w:t>
      </w:r>
      <w:r w:rsidR="00D73409" w:rsidRPr="001674A0">
        <w:rPr>
          <w:rFonts w:cs="Arial"/>
          <w:b/>
          <w:lang w:val="en-GB"/>
        </w:rPr>
        <w:t xml:space="preserve">Purpose </w:t>
      </w:r>
    </w:p>
    <w:p w14:paraId="2F522A4C" w14:textId="7BD9A275" w:rsidR="008B3B78" w:rsidRPr="001674A0" w:rsidRDefault="007D1318" w:rsidP="00522F81">
      <w:pPr>
        <w:pStyle w:val="Style1"/>
        <w:numPr>
          <w:ilvl w:val="1"/>
          <w:numId w:val="5"/>
        </w:numPr>
        <w:spacing w:after="120"/>
        <w:rPr>
          <w:rFonts w:cs="Arial"/>
          <w:b/>
          <w:lang w:val="en-GB"/>
        </w:rPr>
      </w:pPr>
      <w:r w:rsidRPr="001674A0">
        <w:rPr>
          <w:rFonts w:cs="Arial"/>
          <w:b/>
          <w:lang w:val="en-GB"/>
        </w:rPr>
        <w:t xml:space="preserve">Scope of Work - </w:t>
      </w:r>
      <w:r w:rsidR="008B3B78" w:rsidRPr="001674A0">
        <w:rPr>
          <w:rFonts w:cs="Arial"/>
          <w:b/>
          <w:lang w:val="en-GB"/>
        </w:rPr>
        <w:t>Technical Specifications</w:t>
      </w:r>
    </w:p>
    <w:p w14:paraId="2F522A4D" w14:textId="77777777" w:rsidR="009E22EC" w:rsidRPr="001674A0" w:rsidRDefault="009E22EC" w:rsidP="00522F81">
      <w:pPr>
        <w:pStyle w:val="Style1"/>
        <w:numPr>
          <w:ilvl w:val="1"/>
          <w:numId w:val="5"/>
        </w:numPr>
        <w:spacing w:after="120"/>
        <w:rPr>
          <w:rFonts w:cs="Arial"/>
          <w:b/>
          <w:lang w:val="en-GB"/>
        </w:rPr>
      </w:pPr>
      <w:r w:rsidRPr="001674A0">
        <w:rPr>
          <w:rFonts w:cs="Arial"/>
          <w:b/>
          <w:lang w:val="en-GB"/>
        </w:rPr>
        <w:t>Warranty &amp; Maintenance</w:t>
      </w:r>
    </w:p>
    <w:p w14:paraId="2F522A81" w14:textId="253CD388" w:rsidR="00DD082D" w:rsidRPr="001674A0" w:rsidRDefault="008F3281" w:rsidP="008F3281">
      <w:pPr>
        <w:pStyle w:val="Style1"/>
        <w:numPr>
          <w:ilvl w:val="0"/>
          <w:numId w:val="0"/>
        </w:numPr>
        <w:rPr>
          <w:rFonts w:cs="Arial"/>
          <w:b/>
          <w:caps/>
          <w:lang w:val="en-GB"/>
        </w:rPr>
      </w:pPr>
      <w:r w:rsidRPr="001674A0">
        <w:rPr>
          <w:rFonts w:cs="Arial"/>
          <w:b/>
          <w:caps/>
        </w:rPr>
        <w:t xml:space="preserve">Appendix 1-2 </w:t>
      </w:r>
      <w:r w:rsidR="008B3B78" w:rsidRPr="001674A0">
        <w:rPr>
          <w:rFonts w:cs="Arial"/>
          <w:b/>
          <w:caps/>
        </w:rPr>
        <w:t>Proposal Evaluation Criteria</w:t>
      </w:r>
      <w:r w:rsidRPr="001674A0">
        <w:rPr>
          <w:rFonts w:cs="Arial"/>
          <w:b/>
          <w:caps/>
          <w:lang w:val="en-GB"/>
        </w:rPr>
        <w:t xml:space="preserve"> &amp; Schedule 3-2 Questionnaire</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955"/>
      </w:tblGrid>
      <w:tr w:rsidR="008F3281" w:rsidRPr="001674A0" w14:paraId="380EC451" w14:textId="77777777" w:rsidTr="00903222">
        <w:trPr>
          <w:trHeight w:val="276"/>
        </w:trPr>
        <w:tc>
          <w:tcPr>
            <w:tcW w:w="7513" w:type="dxa"/>
            <w:shd w:val="clear" w:color="000000" w:fill="D9D9D9"/>
            <w:noWrap/>
            <w:vAlign w:val="bottom"/>
          </w:tcPr>
          <w:p w14:paraId="6761225E" w14:textId="03DF5F16" w:rsidR="008F3281" w:rsidRPr="001674A0" w:rsidRDefault="008F3281" w:rsidP="008F3281">
            <w:pPr>
              <w:spacing w:after="0" w:line="240" w:lineRule="auto"/>
              <w:jc w:val="center"/>
              <w:rPr>
                <w:rFonts w:eastAsia="Times New Roman" w:cs="Arial"/>
                <w:color w:val="000000"/>
                <w:lang w:eastAsia="en-CA"/>
              </w:rPr>
            </w:pPr>
            <w:r w:rsidRPr="001674A0">
              <w:rPr>
                <w:rFonts w:eastAsia="Times New Roman" w:cs="Arial"/>
                <w:color w:val="000000"/>
                <w:lang w:eastAsia="en-CA"/>
              </w:rPr>
              <w:t>Evaluation Criteria</w:t>
            </w:r>
          </w:p>
        </w:tc>
        <w:tc>
          <w:tcPr>
            <w:tcW w:w="1955" w:type="dxa"/>
            <w:shd w:val="clear" w:color="000000" w:fill="D9D9D9"/>
          </w:tcPr>
          <w:p w14:paraId="14706CE8" w14:textId="2B4F8CBC" w:rsidR="008F3281" w:rsidRPr="001674A0" w:rsidRDefault="008F3281" w:rsidP="00D814C7">
            <w:pPr>
              <w:spacing w:after="0" w:line="240" w:lineRule="auto"/>
              <w:jc w:val="center"/>
              <w:rPr>
                <w:rFonts w:eastAsia="Times New Roman" w:cs="Arial"/>
                <w:color w:val="000000"/>
                <w:lang w:eastAsia="en-CA"/>
              </w:rPr>
            </w:pPr>
            <w:r w:rsidRPr="001674A0">
              <w:rPr>
                <w:rFonts w:eastAsia="Times New Roman" w:cs="Arial"/>
                <w:color w:val="000000"/>
                <w:lang w:eastAsia="en-CA"/>
              </w:rPr>
              <w:t>Weight</w:t>
            </w:r>
          </w:p>
        </w:tc>
      </w:tr>
      <w:tr w:rsidR="008F3281" w:rsidRPr="001674A0" w14:paraId="2F522A8D" w14:textId="31F5FDA5" w:rsidTr="00903222">
        <w:trPr>
          <w:trHeight w:val="276"/>
        </w:trPr>
        <w:tc>
          <w:tcPr>
            <w:tcW w:w="7513" w:type="dxa"/>
            <w:shd w:val="clear" w:color="000000" w:fill="D9D9D9"/>
            <w:noWrap/>
            <w:vAlign w:val="bottom"/>
            <w:hideMark/>
          </w:tcPr>
          <w:p w14:paraId="2F522A8C" w14:textId="65B8E5C8" w:rsidR="008F3281" w:rsidRPr="001674A0" w:rsidRDefault="008F3281" w:rsidP="000B7C09">
            <w:pPr>
              <w:spacing w:after="0" w:line="240" w:lineRule="auto"/>
              <w:rPr>
                <w:rFonts w:eastAsia="Times New Roman" w:cs="Arial"/>
                <w:color w:val="000000"/>
                <w:lang w:eastAsia="en-CA"/>
              </w:rPr>
            </w:pPr>
            <w:r w:rsidRPr="001674A0">
              <w:rPr>
                <w:rFonts w:eastAsia="Times New Roman" w:cs="Arial"/>
                <w:color w:val="000000"/>
                <w:lang w:eastAsia="en-CA"/>
              </w:rPr>
              <w:t>Proponent Qualifications:</w:t>
            </w:r>
          </w:p>
        </w:tc>
        <w:tc>
          <w:tcPr>
            <w:tcW w:w="1955" w:type="dxa"/>
            <w:shd w:val="clear" w:color="000000" w:fill="D9D9D9"/>
          </w:tcPr>
          <w:p w14:paraId="45107151" w14:textId="7006CF81" w:rsidR="008F3281" w:rsidRPr="001674A0" w:rsidRDefault="00D814C7" w:rsidP="00D814C7">
            <w:pPr>
              <w:spacing w:after="0" w:line="240" w:lineRule="auto"/>
              <w:jc w:val="center"/>
              <w:rPr>
                <w:rFonts w:eastAsia="Times New Roman" w:cs="Arial"/>
                <w:color w:val="000000"/>
                <w:lang w:eastAsia="en-CA"/>
              </w:rPr>
            </w:pPr>
            <w:r w:rsidRPr="001674A0">
              <w:rPr>
                <w:rFonts w:eastAsia="Times New Roman" w:cs="Arial"/>
                <w:color w:val="000000"/>
                <w:lang w:eastAsia="en-CA"/>
              </w:rPr>
              <w:t>20%</w:t>
            </w:r>
          </w:p>
        </w:tc>
      </w:tr>
      <w:tr w:rsidR="008F3281" w:rsidRPr="001674A0" w14:paraId="2F522A8F" w14:textId="5137FC7B" w:rsidTr="00903222">
        <w:trPr>
          <w:trHeight w:val="276"/>
        </w:trPr>
        <w:tc>
          <w:tcPr>
            <w:tcW w:w="7513" w:type="dxa"/>
            <w:shd w:val="clear" w:color="auto" w:fill="auto"/>
            <w:noWrap/>
            <w:vAlign w:val="bottom"/>
            <w:hideMark/>
          </w:tcPr>
          <w:p w14:paraId="2F522A8E" w14:textId="6CC60FA1" w:rsidR="008F3281" w:rsidRPr="001674A0" w:rsidRDefault="008F3281" w:rsidP="00813526">
            <w:pPr>
              <w:spacing w:after="0" w:line="240" w:lineRule="auto"/>
              <w:rPr>
                <w:rFonts w:eastAsia="Times New Roman" w:cs="Arial"/>
                <w:color w:val="000000"/>
                <w:lang w:eastAsia="en-CA"/>
              </w:rPr>
            </w:pPr>
            <w:r w:rsidRPr="001674A0">
              <w:rPr>
                <w:rFonts w:eastAsia="Times New Roman" w:cs="Arial"/>
                <w:color w:val="000000"/>
                <w:lang w:eastAsia="en-CA"/>
              </w:rPr>
              <w:t xml:space="preserve">Please provide an executive </w:t>
            </w:r>
            <w:r w:rsidR="00813526" w:rsidRPr="001674A0">
              <w:rPr>
                <w:rFonts w:eastAsia="Times New Roman" w:cs="Arial"/>
                <w:color w:val="000000"/>
                <w:lang w:eastAsia="en-CA"/>
              </w:rPr>
              <w:t>summary.</w:t>
            </w:r>
          </w:p>
        </w:tc>
        <w:tc>
          <w:tcPr>
            <w:tcW w:w="1955" w:type="dxa"/>
          </w:tcPr>
          <w:p w14:paraId="6BDDEE85" w14:textId="03EE4C04" w:rsidR="008F3281" w:rsidRPr="001674A0" w:rsidRDefault="003C37EC" w:rsidP="00D814C7">
            <w:pPr>
              <w:spacing w:after="0" w:line="240" w:lineRule="auto"/>
              <w:jc w:val="center"/>
              <w:rPr>
                <w:rFonts w:eastAsia="Times New Roman" w:cs="Arial"/>
                <w:color w:val="000000"/>
                <w:lang w:eastAsia="en-CA"/>
              </w:rPr>
            </w:pPr>
            <w:r w:rsidRPr="001674A0">
              <w:rPr>
                <w:rFonts w:eastAsia="Times New Roman" w:cs="Arial"/>
                <w:color w:val="000000"/>
                <w:lang w:eastAsia="en-CA"/>
              </w:rPr>
              <w:t>5</w:t>
            </w:r>
          </w:p>
        </w:tc>
      </w:tr>
      <w:tr w:rsidR="00813526" w:rsidRPr="001674A0" w14:paraId="13E2C4AC" w14:textId="77777777" w:rsidTr="00903222">
        <w:trPr>
          <w:trHeight w:val="276"/>
        </w:trPr>
        <w:tc>
          <w:tcPr>
            <w:tcW w:w="7513" w:type="dxa"/>
            <w:shd w:val="clear" w:color="auto" w:fill="auto"/>
            <w:noWrap/>
            <w:vAlign w:val="bottom"/>
          </w:tcPr>
          <w:p w14:paraId="2827C7F0" w14:textId="05527799" w:rsidR="00813526" w:rsidRPr="001674A0" w:rsidRDefault="00813526" w:rsidP="000B7C09">
            <w:pPr>
              <w:spacing w:after="0" w:line="240" w:lineRule="auto"/>
              <w:rPr>
                <w:rFonts w:eastAsia="Times New Roman" w:cs="Arial"/>
                <w:color w:val="000000"/>
                <w:lang w:eastAsia="en-CA"/>
              </w:rPr>
            </w:pPr>
            <w:r w:rsidRPr="001674A0">
              <w:rPr>
                <w:rFonts w:eastAsia="Times New Roman" w:cs="Arial"/>
                <w:color w:val="000000"/>
                <w:lang w:eastAsia="en-CA"/>
              </w:rPr>
              <w:t>Please provide details on the organizations presence in BC</w:t>
            </w:r>
          </w:p>
        </w:tc>
        <w:tc>
          <w:tcPr>
            <w:tcW w:w="1955" w:type="dxa"/>
          </w:tcPr>
          <w:p w14:paraId="192DFA29" w14:textId="53CA42D9" w:rsidR="00813526" w:rsidRPr="001674A0" w:rsidRDefault="003C37EC" w:rsidP="00D814C7">
            <w:pPr>
              <w:spacing w:after="0" w:line="240" w:lineRule="auto"/>
              <w:jc w:val="center"/>
              <w:rPr>
                <w:rFonts w:eastAsia="Times New Roman" w:cs="Arial"/>
                <w:color w:val="000000"/>
                <w:lang w:eastAsia="en-CA"/>
              </w:rPr>
            </w:pPr>
            <w:r w:rsidRPr="001674A0">
              <w:rPr>
                <w:rFonts w:eastAsia="Times New Roman" w:cs="Arial"/>
                <w:color w:val="000000"/>
                <w:lang w:eastAsia="en-CA"/>
              </w:rPr>
              <w:t>5</w:t>
            </w:r>
          </w:p>
        </w:tc>
      </w:tr>
      <w:tr w:rsidR="00D814C7" w:rsidRPr="001674A0" w14:paraId="5C3EDED2" w14:textId="77777777" w:rsidTr="00903222">
        <w:trPr>
          <w:trHeight w:val="276"/>
        </w:trPr>
        <w:tc>
          <w:tcPr>
            <w:tcW w:w="7513" w:type="dxa"/>
            <w:shd w:val="clear" w:color="auto" w:fill="auto"/>
            <w:noWrap/>
            <w:vAlign w:val="bottom"/>
          </w:tcPr>
          <w:p w14:paraId="2B173265" w14:textId="1F27FED7" w:rsidR="00D814C7" w:rsidRPr="001674A0" w:rsidRDefault="00D814C7" w:rsidP="00D814C7">
            <w:pPr>
              <w:spacing w:after="0" w:line="240" w:lineRule="auto"/>
              <w:rPr>
                <w:rFonts w:eastAsia="Times New Roman" w:cs="Arial"/>
                <w:color w:val="000000"/>
                <w:lang w:eastAsia="en-CA"/>
              </w:rPr>
            </w:pPr>
            <w:r w:rsidRPr="001674A0">
              <w:rPr>
                <w:rFonts w:eastAsia="Times New Roman" w:cs="Arial"/>
                <w:color w:val="000000"/>
                <w:lang w:eastAsia="en-CA"/>
              </w:rPr>
              <w:t>Please provide resumes for any personnel that will provide service &amp; support.</w:t>
            </w:r>
          </w:p>
        </w:tc>
        <w:tc>
          <w:tcPr>
            <w:tcW w:w="1955" w:type="dxa"/>
          </w:tcPr>
          <w:p w14:paraId="33F5154C" w14:textId="30D2B47C" w:rsidR="00D814C7" w:rsidRPr="001674A0" w:rsidRDefault="00D814C7" w:rsidP="00D814C7">
            <w:pPr>
              <w:spacing w:after="0" w:line="240" w:lineRule="auto"/>
              <w:jc w:val="center"/>
              <w:rPr>
                <w:rFonts w:eastAsia="Times New Roman" w:cs="Arial"/>
                <w:color w:val="000000"/>
                <w:lang w:eastAsia="en-CA"/>
              </w:rPr>
            </w:pPr>
            <w:r w:rsidRPr="001674A0">
              <w:rPr>
                <w:rFonts w:eastAsia="Times New Roman" w:cs="Arial"/>
                <w:color w:val="000000"/>
                <w:lang w:eastAsia="en-CA"/>
              </w:rPr>
              <w:t>10</w:t>
            </w:r>
          </w:p>
        </w:tc>
      </w:tr>
      <w:tr w:rsidR="008F3281" w:rsidRPr="001674A0" w14:paraId="2F522A91" w14:textId="2A70A873" w:rsidTr="00903222">
        <w:trPr>
          <w:trHeight w:val="276"/>
        </w:trPr>
        <w:tc>
          <w:tcPr>
            <w:tcW w:w="7513" w:type="dxa"/>
            <w:shd w:val="clear" w:color="auto" w:fill="auto"/>
            <w:noWrap/>
            <w:vAlign w:val="bottom"/>
            <w:hideMark/>
          </w:tcPr>
          <w:p w14:paraId="2F522A90" w14:textId="77777777" w:rsidR="008F3281" w:rsidRPr="001674A0" w:rsidRDefault="008F3281" w:rsidP="000B7C09">
            <w:pPr>
              <w:spacing w:after="0" w:line="240" w:lineRule="auto"/>
              <w:rPr>
                <w:rFonts w:eastAsia="Times New Roman" w:cs="Arial"/>
                <w:color w:val="000000"/>
                <w:lang w:eastAsia="en-CA"/>
              </w:rPr>
            </w:pPr>
          </w:p>
        </w:tc>
        <w:tc>
          <w:tcPr>
            <w:tcW w:w="1955" w:type="dxa"/>
          </w:tcPr>
          <w:p w14:paraId="3EFB1107" w14:textId="77777777" w:rsidR="008F3281" w:rsidRPr="001674A0" w:rsidRDefault="008F3281" w:rsidP="00D814C7">
            <w:pPr>
              <w:spacing w:after="0" w:line="240" w:lineRule="auto"/>
              <w:jc w:val="center"/>
              <w:rPr>
                <w:rFonts w:eastAsia="Times New Roman" w:cs="Arial"/>
                <w:color w:val="000000"/>
                <w:lang w:eastAsia="en-CA"/>
              </w:rPr>
            </w:pPr>
          </w:p>
        </w:tc>
      </w:tr>
      <w:tr w:rsidR="00813526" w:rsidRPr="001674A0" w14:paraId="407EEC38" w14:textId="77777777" w:rsidTr="00903222">
        <w:trPr>
          <w:trHeight w:val="276"/>
        </w:trPr>
        <w:tc>
          <w:tcPr>
            <w:tcW w:w="7513" w:type="dxa"/>
            <w:shd w:val="clear" w:color="auto" w:fill="D9D9D9" w:themeFill="background1" w:themeFillShade="D9"/>
            <w:noWrap/>
            <w:vAlign w:val="bottom"/>
            <w:hideMark/>
          </w:tcPr>
          <w:p w14:paraId="6EDCAA74" w14:textId="25584F65" w:rsidR="00813526" w:rsidRPr="001674A0" w:rsidRDefault="00813526" w:rsidP="00813526">
            <w:pPr>
              <w:spacing w:after="0" w:line="240" w:lineRule="auto"/>
              <w:rPr>
                <w:rFonts w:eastAsia="Times New Roman" w:cs="Arial"/>
                <w:color w:val="000000"/>
                <w:lang w:eastAsia="en-CA"/>
              </w:rPr>
            </w:pPr>
            <w:r w:rsidRPr="001674A0">
              <w:rPr>
                <w:rFonts w:eastAsia="Times New Roman" w:cs="Arial"/>
                <w:color w:val="000000"/>
                <w:lang w:eastAsia="en-CA"/>
              </w:rPr>
              <w:t>Services &amp; Deliverables:</w:t>
            </w:r>
          </w:p>
        </w:tc>
        <w:tc>
          <w:tcPr>
            <w:tcW w:w="1955" w:type="dxa"/>
            <w:shd w:val="clear" w:color="000000" w:fill="D9D9D9"/>
          </w:tcPr>
          <w:p w14:paraId="2284174F" w14:textId="77777777" w:rsidR="00813526" w:rsidRPr="001674A0" w:rsidRDefault="00813526" w:rsidP="00813526">
            <w:pPr>
              <w:spacing w:after="0" w:line="240" w:lineRule="auto"/>
              <w:jc w:val="center"/>
              <w:rPr>
                <w:rFonts w:eastAsia="Times New Roman" w:cs="Arial"/>
                <w:color w:val="000000"/>
                <w:lang w:eastAsia="en-CA"/>
              </w:rPr>
            </w:pPr>
            <w:r w:rsidRPr="001674A0">
              <w:rPr>
                <w:rFonts w:eastAsia="Times New Roman" w:cs="Arial"/>
                <w:color w:val="000000"/>
                <w:lang w:eastAsia="en-CA"/>
              </w:rPr>
              <w:t>40%</w:t>
            </w:r>
          </w:p>
        </w:tc>
      </w:tr>
      <w:tr w:rsidR="00813526" w:rsidRPr="001674A0" w14:paraId="71CF5089" w14:textId="77777777" w:rsidTr="00903222">
        <w:trPr>
          <w:trHeight w:val="276"/>
        </w:trPr>
        <w:tc>
          <w:tcPr>
            <w:tcW w:w="7513" w:type="dxa"/>
            <w:shd w:val="clear" w:color="auto" w:fill="auto"/>
            <w:noWrap/>
            <w:vAlign w:val="bottom"/>
            <w:hideMark/>
          </w:tcPr>
          <w:p w14:paraId="6038F4DC" w14:textId="77777777" w:rsidR="00813526" w:rsidRPr="001674A0" w:rsidRDefault="00813526" w:rsidP="004E7472">
            <w:pPr>
              <w:spacing w:after="0" w:line="240" w:lineRule="auto"/>
              <w:rPr>
                <w:rFonts w:eastAsia="Times New Roman" w:cs="Arial"/>
                <w:color w:val="000000"/>
                <w:lang w:eastAsia="en-CA"/>
              </w:rPr>
            </w:pPr>
            <w:r w:rsidRPr="001674A0">
              <w:rPr>
                <w:rFonts w:eastAsia="Times New Roman" w:cs="Arial"/>
                <w:color w:val="000000"/>
                <w:lang w:eastAsia="en-CA"/>
              </w:rPr>
              <w:t>Please describe how your proposed system meets the technical and product functionality required.</w:t>
            </w:r>
          </w:p>
        </w:tc>
        <w:tc>
          <w:tcPr>
            <w:tcW w:w="1955" w:type="dxa"/>
          </w:tcPr>
          <w:p w14:paraId="041697EF" w14:textId="77777777" w:rsidR="00813526" w:rsidRPr="001674A0" w:rsidRDefault="00813526" w:rsidP="004E7472">
            <w:pPr>
              <w:spacing w:after="0" w:line="240" w:lineRule="auto"/>
              <w:jc w:val="center"/>
              <w:rPr>
                <w:rFonts w:eastAsia="Times New Roman" w:cs="Arial"/>
                <w:color w:val="000000"/>
                <w:lang w:eastAsia="en-CA"/>
              </w:rPr>
            </w:pPr>
            <w:r w:rsidRPr="001674A0">
              <w:rPr>
                <w:rFonts w:eastAsia="Times New Roman" w:cs="Arial"/>
                <w:color w:val="000000"/>
                <w:lang w:eastAsia="en-CA"/>
              </w:rPr>
              <w:t>15</w:t>
            </w:r>
          </w:p>
        </w:tc>
      </w:tr>
      <w:tr w:rsidR="00813526" w:rsidRPr="001674A0" w14:paraId="306E6808" w14:textId="77777777" w:rsidTr="00903222">
        <w:trPr>
          <w:trHeight w:val="276"/>
        </w:trPr>
        <w:tc>
          <w:tcPr>
            <w:tcW w:w="7513" w:type="dxa"/>
            <w:shd w:val="clear" w:color="auto" w:fill="auto"/>
            <w:noWrap/>
            <w:vAlign w:val="bottom"/>
            <w:hideMark/>
          </w:tcPr>
          <w:p w14:paraId="3951981F" w14:textId="77777777" w:rsidR="00813526" w:rsidRPr="001674A0" w:rsidRDefault="00813526" w:rsidP="004E7472">
            <w:pPr>
              <w:spacing w:after="0" w:line="240" w:lineRule="auto"/>
              <w:rPr>
                <w:rFonts w:eastAsia="Times New Roman" w:cs="Arial"/>
                <w:color w:val="000000"/>
                <w:lang w:eastAsia="en-CA"/>
              </w:rPr>
            </w:pPr>
            <w:r w:rsidRPr="001674A0">
              <w:rPr>
                <w:rFonts w:eastAsia="Times New Roman" w:cs="Arial"/>
                <w:color w:val="000000"/>
                <w:lang w:eastAsia="en-CA"/>
              </w:rPr>
              <w:t>Please describe how you have provided equipment similar in size and scope to other universities or organizations that are similar to UVic.</w:t>
            </w:r>
          </w:p>
        </w:tc>
        <w:tc>
          <w:tcPr>
            <w:tcW w:w="1955" w:type="dxa"/>
          </w:tcPr>
          <w:p w14:paraId="0A45BCF3" w14:textId="77777777" w:rsidR="00813526" w:rsidRPr="001674A0" w:rsidRDefault="00813526" w:rsidP="004E7472">
            <w:pPr>
              <w:spacing w:after="0" w:line="240" w:lineRule="auto"/>
              <w:jc w:val="center"/>
              <w:rPr>
                <w:rFonts w:eastAsia="Times New Roman" w:cs="Arial"/>
                <w:color w:val="000000"/>
                <w:lang w:eastAsia="en-CA"/>
              </w:rPr>
            </w:pPr>
            <w:r w:rsidRPr="001674A0">
              <w:rPr>
                <w:rFonts w:eastAsia="Times New Roman" w:cs="Arial"/>
                <w:color w:val="000000"/>
                <w:lang w:eastAsia="en-CA"/>
              </w:rPr>
              <w:t>15</w:t>
            </w:r>
          </w:p>
        </w:tc>
      </w:tr>
      <w:tr w:rsidR="00813526" w:rsidRPr="001674A0" w14:paraId="752BDFB4" w14:textId="77777777" w:rsidTr="00903222">
        <w:trPr>
          <w:trHeight w:val="276"/>
        </w:trPr>
        <w:tc>
          <w:tcPr>
            <w:tcW w:w="7513" w:type="dxa"/>
            <w:shd w:val="clear" w:color="auto" w:fill="auto"/>
            <w:noWrap/>
            <w:vAlign w:val="bottom"/>
            <w:hideMark/>
          </w:tcPr>
          <w:p w14:paraId="1699C5C3" w14:textId="77777777" w:rsidR="00813526" w:rsidRPr="001674A0" w:rsidRDefault="00813526" w:rsidP="004E7472">
            <w:pPr>
              <w:spacing w:after="0" w:line="240" w:lineRule="auto"/>
              <w:rPr>
                <w:rFonts w:eastAsia="Times New Roman" w:cs="Arial"/>
                <w:color w:val="000000"/>
                <w:lang w:eastAsia="en-CA"/>
              </w:rPr>
            </w:pPr>
            <w:r w:rsidRPr="001674A0">
              <w:rPr>
                <w:rFonts w:eastAsia="Times New Roman" w:cs="Arial"/>
                <w:color w:val="000000"/>
                <w:lang w:eastAsia="en-CA"/>
              </w:rPr>
              <w:t>Please describe how you will support the installation and operation of the system, including training and/or any other technical support.</w:t>
            </w:r>
          </w:p>
        </w:tc>
        <w:tc>
          <w:tcPr>
            <w:tcW w:w="1955" w:type="dxa"/>
          </w:tcPr>
          <w:p w14:paraId="24448EED" w14:textId="77777777" w:rsidR="00813526" w:rsidRPr="001674A0" w:rsidRDefault="00813526" w:rsidP="004E7472">
            <w:pPr>
              <w:spacing w:after="0" w:line="240" w:lineRule="auto"/>
              <w:jc w:val="center"/>
              <w:rPr>
                <w:rFonts w:eastAsia="Times New Roman" w:cs="Arial"/>
                <w:color w:val="000000"/>
                <w:lang w:eastAsia="en-CA"/>
              </w:rPr>
            </w:pPr>
            <w:r w:rsidRPr="001674A0">
              <w:rPr>
                <w:rFonts w:eastAsia="Times New Roman" w:cs="Arial"/>
                <w:color w:val="000000"/>
                <w:lang w:eastAsia="en-CA"/>
              </w:rPr>
              <w:t>10</w:t>
            </w:r>
          </w:p>
        </w:tc>
      </w:tr>
      <w:tr w:rsidR="00813526" w:rsidRPr="001674A0" w14:paraId="4AEFE88A" w14:textId="77777777" w:rsidTr="00903222">
        <w:trPr>
          <w:trHeight w:val="276"/>
        </w:trPr>
        <w:tc>
          <w:tcPr>
            <w:tcW w:w="7513" w:type="dxa"/>
            <w:shd w:val="clear" w:color="auto" w:fill="auto"/>
            <w:noWrap/>
            <w:vAlign w:val="bottom"/>
            <w:hideMark/>
          </w:tcPr>
          <w:p w14:paraId="2F31F2C7" w14:textId="77777777" w:rsidR="00813526" w:rsidRPr="001674A0" w:rsidRDefault="00813526" w:rsidP="004E7472">
            <w:pPr>
              <w:spacing w:after="0" w:line="240" w:lineRule="auto"/>
              <w:rPr>
                <w:rFonts w:eastAsia="Times New Roman" w:cs="Arial"/>
                <w:color w:val="000000"/>
                <w:lang w:eastAsia="en-CA"/>
              </w:rPr>
            </w:pPr>
          </w:p>
        </w:tc>
        <w:tc>
          <w:tcPr>
            <w:tcW w:w="1955" w:type="dxa"/>
          </w:tcPr>
          <w:p w14:paraId="2A3B95D5" w14:textId="77777777" w:rsidR="00813526" w:rsidRPr="001674A0" w:rsidRDefault="00813526" w:rsidP="004E7472">
            <w:pPr>
              <w:spacing w:after="0" w:line="240" w:lineRule="auto"/>
              <w:jc w:val="center"/>
              <w:rPr>
                <w:rFonts w:eastAsia="Times New Roman" w:cs="Arial"/>
                <w:color w:val="000000"/>
                <w:lang w:eastAsia="en-CA"/>
              </w:rPr>
            </w:pPr>
          </w:p>
        </w:tc>
      </w:tr>
      <w:tr w:rsidR="008F3281" w:rsidRPr="001674A0" w14:paraId="2F522A93" w14:textId="675D9D9F" w:rsidTr="00903222">
        <w:trPr>
          <w:trHeight w:val="276"/>
        </w:trPr>
        <w:tc>
          <w:tcPr>
            <w:tcW w:w="7513" w:type="dxa"/>
            <w:shd w:val="clear" w:color="000000" w:fill="D9D9D9"/>
            <w:noWrap/>
            <w:vAlign w:val="bottom"/>
            <w:hideMark/>
          </w:tcPr>
          <w:p w14:paraId="2F522A92" w14:textId="77777777" w:rsidR="008F3281" w:rsidRPr="001674A0" w:rsidRDefault="008F3281" w:rsidP="000B7C09">
            <w:pPr>
              <w:spacing w:after="0" w:line="240" w:lineRule="auto"/>
              <w:rPr>
                <w:rFonts w:eastAsia="Times New Roman" w:cs="Arial"/>
                <w:color w:val="000000"/>
                <w:lang w:eastAsia="en-CA"/>
              </w:rPr>
            </w:pPr>
            <w:r w:rsidRPr="001674A0">
              <w:rPr>
                <w:rFonts w:eastAsia="Times New Roman" w:cs="Arial"/>
                <w:color w:val="000000"/>
                <w:lang w:eastAsia="en-CA"/>
              </w:rPr>
              <w:t>Pricing:</w:t>
            </w:r>
          </w:p>
        </w:tc>
        <w:tc>
          <w:tcPr>
            <w:tcW w:w="1955" w:type="dxa"/>
            <w:shd w:val="clear" w:color="000000" w:fill="D9D9D9"/>
          </w:tcPr>
          <w:p w14:paraId="0D74B8B4" w14:textId="50538B23" w:rsidR="008F3281" w:rsidRPr="001674A0" w:rsidRDefault="00D814C7" w:rsidP="00D814C7">
            <w:pPr>
              <w:spacing w:after="0" w:line="240" w:lineRule="auto"/>
              <w:jc w:val="center"/>
              <w:rPr>
                <w:rFonts w:eastAsia="Times New Roman" w:cs="Arial"/>
                <w:color w:val="000000"/>
                <w:lang w:eastAsia="en-CA"/>
              </w:rPr>
            </w:pPr>
            <w:r w:rsidRPr="001674A0">
              <w:rPr>
                <w:rFonts w:eastAsia="Times New Roman" w:cs="Arial"/>
                <w:color w:val="000000"/>
                <w:lang w:eastAsia="en-CA"/>
              </w:rPr>
              <w:t>30%</w:t>
            </w:r>
          </w:p>
        </w:tc>
      </w:tr>
      <w:tr w:rsidR="008F3281" w:rsidRPr="001674A0" w14:paraId="2F522A95" w14:textId="5D63E249" w:rsidTr="00903222">
        <w:trPr>
          <w:trHeight w:val="276"/>
        </w:trPr>
        <w:tc>
          <w:tcPr>
            <w:tcW w:w="7513" w:type="dxa"/>
            <w:shd w:val="clear" w:color="auto" w:fill="auto"/>
            <w:noWrap/>
            <w:vAlign w:val="bottom"/>
            <w:hideMark/>
          </w:tcPr>
          <w:p w14:paraId="2F522A94" w14:textId="56CB9D75" w:rsidR="008F3281" w:rsidRPr="001674A0" w:rsidRDefault="00D814C7" w:rsidP="00D814C7">
            <w:pPr>
              <w:spacing w:after="0" w:line="240" w:lineRule="auto"/>
              <w:rPr>
                <w:rFonts w:eastAsia="Times New Roman" w:cs="Arial"/>
                <w:color w:val="000000"/>
                <w:lang w:eastAsia="en-CA"/>
              </w:rPr>
            </w:pPr>
            <w:r w:rsidRPr="001674A0">
              <w:rPr>
                <w:rFonts w:eastAsia="Times New Roman" w:cs="Arial"/>
                <w:color w:val="000000"/>
                <w:lang w:eastAsia="en-CA"/>
              </w:rPr>
              <w:t xml:space="preserve">Pricing provided in Schedule 3-2 </w:t>
            </w:r>
          </w:p>
        </w:tc>
        <w:tc>
          <w:tcPr>
            <w:tcW w:w="1955" w:type="dxa"/>
          </w:tcPr>
          <w:p w14:paraId="5BECE6C1" w14:textId="7C6E82FA" w:rsidR="008F3281" w:rsidRPr="001674A0" w:rsidRDefault="00D814C7" w:rsidP="00D814C7">
            <w:pPr>
              <w:spacing w:after="0" w:line="240" w:lineRule="auto"/>
              <w:jc w:val="center"/>
              <w:rPr>
                <w:rFonts w:eastAsia="Times New Roman" w:cs="Arial"/>
                <w:color w:val="000000"/>
                <w:lang w:eastAsia="en-CA"/>
              </w:rPr>
            </w:pPr>
            <w:r w:rsidRPr="001674A0">
              <w:rPr>
                <w:rFonts w:eastAsia="Times New Roman" w:cs="Arial"/>
                <w:color w:val="000000"/>
                <w:lang w:eastAsia="en-CA"/>
              </w:rPr>
              <w:t>20</w:t>
            </w:r>
          </w:p>
        </w:tc>
      </w:tr>
      <w:tr w:rsidR="00D814C7" w:rsidRPr="001674A0" w14:paraId="548B385E" w14:textId="77777777" w:rsidTr="00903222">
        <w:trPr>
          <w:trHeight w:val="276"/>
        </w:trPr>
        <w:tc>
          <w:tcPr>
            <w:tcW w:w="7513" w:type="dxa"/>
            <w:shd w:val="clear" w:color="auto" w:fill="auto"/>
            <w:noWrap/>
            <w:vAlign w:val="bottom"/>
          </w:tcPr>
          <w:p w14:paraId="4073C983" w14:textId="07FF3A43" w:rsidR="00D814C7" w:rsidRPr="001674A0" w:rsidRDefault="00D814C7" w:rsidP="00D814C7">
            <w:pPr>
              <w:spacing w:after="0" w:line="240" w:lineRule="auto"/>
              <w:rPr>
                <w:rFonts w:eastAsia="Times New Roman" w:cs="Arial"/>
                <w:color w:val="000000"/>
                <w:lang w:eastAsia="en-CA"/>
              </w:rPr>
            </w:pPr>
            <w:r w:rsidRPr="001674A0">
              <w:rPr>
                <w:rFonts w:eastAsia="Times New Roman" w:cs="Arial"/>
                <w:color w:val="000000"/>
                <w:lang w:eastAsia="en-CA"/>
              </w:rPr>
              <w:t>CFI discounts or educational discounts that may be applicable.</w:t>
            </w:r>
          </w:p>
        </w:tc>
        <w:tc>
          <w:tcPr>
            <w:tcW w:w="1955" w:type="dxa"/>
          </w:tcPr>
          <w:p w14:paraId="35067A36" w14:textId="42CAADE8" w:rsidR="00D814C7" w:rsidRPr="001674A0" w:rsidRDefault="00D814C7" w:rsidP="00D814C7">
            <w:pPr>
              <w:spacing w:after="0" w:line="240" w:lineRule="auto"/>
              <w:jc w:val="center"/>
              <w:rPr>
                <w:rFonts w:eastAsia="Times New Roman" w:cs="Arial"/>
                <w:color w:val="000000"/>
                <w:lang w:eastAsia="en-CA"/>
              </w:rPr>
            </w:pPr>
            <w:r w:rsidRPr="001674A0">
              <w:rPr>
                <w:rFonts w:eastAsia="Times New Roman" w:cs="Arial"/>
                <w:color w:val="000000"/>
                <w:lang w:eastAsia="en-CA"/>
              </w:rPr>
              <w:t>5</w:t>
            </w:r>
          </w:p>
        </w:tc>
      </w:tr>
      <w:tr w:rsidR="008F3281" w:rsidRPr="001674A0" w14:paraId="2F522A97" w14:textId="259397E3" w:rsidTr="00903222">
        <w:trPr>
          <w:trHeight w:val="276"/>
        </w:trPr>
        <w:tc>
          <w:tcPr>
            <w:tcW w:w="7513" w:type="dxa"/>
            <w:shd w:val="clear" w:color="auto" w:fill="auto"/>
            <w:noWrap/>
            <w:vAlign w:val="bottom"/>
            <w:hideMark/>
          </w:tcPr>
          <w:p w14:paraId="2F522A96" w14:textId="56C58E7B" w:rsidR="008F3281" w:rsidRPr="001674A0" w:rsidRDefault="008F3281" w:rsidP="000B7C09">
            <w:pPr>
              <w:spacing w:after="0" w:line="240" w:lineRule="auto"/>
              <w:rPr>
                <w:rFonts w:eastAsia="Times New Roman" w:cs="Arial"/>
                <w:color w:val="000000"/>
                <w:lang w:eastAsia="en-CA"/>
              </w:rPr>
            </w:pPr>
            <w:r w:rsidRPr="001674A0">
              <w:rPr>
                <w:rFonts w:eastAsia="Times New Roman" w:cs="Arial"/>
                <w:color w:val="000000"/>
                <w:lang w:eastAsia="en-CA"/>
              </w:rPr>
              <w:t>Please provide details of your warranty.</w:t>
            </w:r>
          </w:p>
        </w:tc>
        <w:tc>
          <w:tcPr>
            <w:tcW w:w="1955" w:type="dxa"/>
          </w:tcPr>
          <w:p w14:paraId="2A36AD9E" w14:textId="747E78FE" w:rsidR="008F3281" w:rsidRPr="001674A0" w:rsidRDefault="00D814C7" w:rsidP="00D814C7">
            <w:pPr>
              <w:spacing w:after="0" w:line="240" w:lineRule="auto"/>
              <w:jc w:val="center"/>
              <w:rPr>
                <w:rFonts w:eastAsia="Times New Roman" w:cs="Arial"/>
                <w:color w:val="000000"/>
                <w:lang w:eastAsia="en-CA"/>
              </w:rPr>
            </w:pPr>
            <w:r w:rsidRPr="001674A0">
              <w:rPr>
                <w:rFonts w:eastAsia="Times New Roman" w:cs="Arial"/>
                <w:color w:val="000000"/>
                <w:lang w:eastAsia="en-CA"/>
              </w:rPr>
              <w:t>5</w:t>
            </w:r>
          </w:p>
        </w:tc>
      </w:tr>
      <w:tr w:rsidR="008F3281" w:rsidRPr="001674A0" w14:paraId="2F522A99" w14:textId="4ACCEA7E" w:rsidTr="00903222">
        <w:trPr>
          <w:trHeight w:val="276"/>
        </w:trPr>
        <w:tc>
          <w:tcPr>
            <w:tcW w:w="7513" w:type="dxa"/>
            <w:shd w:val="clear" w:color="auto" w:fill="auto"/>
            <w:noWrap/>
            <w:vAlign w:val="bottom"/>
            <w:hideMark/>
          </w:tcPr>
          <w:p w14:paraId="2F522A98" w14:textId="77777777" w:rsidR="008F3281" w:rsidRPr="001674A0" w:rsidRDefault="008F3281" w:rsidP="000B7C09">
            <w:pPr>
              <w:spacing w:after="0" w:line="240" w:lineRule="auto"/>
              <w:rPr>
                <w:rFonts w:eastAsia="Times New Roman" w:cs="Arial"/>
                <w:color w:val="000000"/>
                <w:lang w:eastAsia="en-CA"/>
              </w:rPr>
            </w:pPr>
          </w:p>
        </w:tc>
        <w:tc>
          <w:tcPr>
            <w:tcW w:w="1955" w:type="dxa"/>
          </w:tcPr>
          <w:p w14:paraId="324CBBD1" w14:textId="77777777" w:rsidR="008F3281" w:rsidRPr="001674A0" w:rsidRDefault="008F3281" w:rsidP="00D814C7">
            <w:pPr>
              <w:spacing w:after="0" w:line="240" w:lineRule="auto"/>
              <w:jc w:val="center"/>
              <w:rPr>
                <w:rFonts w:eastAsia="Times New Roman" w:cs="Arial"/>
                <w:color w:val="000000"/>
                <w:lang w:eastAsia="en-CA"/>
              </w:rPr>
            </w:pPr>
          </w:p>
        </w:tc>
      </w:tr>
      <w:tr w:rsidR="008F3281" w:rsidRPr="001674A0" w14:paraId="2F522A9B" w14:textId="1B0F12CD" w:rsidTr="00903222">
        <w:trPr>
          <w:trHeight w:val="276"/>
        </w:trPr>
        <w:tc>
          <w:tcPr>
            <w:tcW w:w="7513" w:type="dxa"/>
            <w:shd w:val="clear" w:color="000000" w:fill="D9D9D9"/>
            <w:noWrap/>
            <w:vAlign w:val="bottom"/>
            <w:hideMark/>
          </w:tcPr>
          <w:p w14:paraId="2F522A9A" w14:textId="12BE6709" w:rsidR="008F3281" w:rsidRPr="001674A0" w:rsidRDefault="00432786" w:rsidP="000B7C09">
            <w:pPr>
              <w:spacing w:after="0" w:line="240" w:lineRule="auto"/>
              <w:rPr>
                <w:rFonts w:eastAsia="Times New Roman" w:cs="Arial"/>
                <w:color w:val="000000"/>
                <w:lang w:eastAsia="en-CA"/>
              </w:rPr>
            </w:pPr>
            <w:r w:rsidRPr="001674A0">
              <w:rPr>
                <w:rFonts w:eastAsia="Times New Roman" w:cs="Arial"/>
                <w:color w:val="000000"/>
                <w:lang w:eastAsia="en-CA"/>
              </w:rPr>
              <w:t>Overall Suitability</w:t>
            </w:r>
            <w:r w:rsidR="008F3281" w:rsidRPr="001674A0">
              <w:rPr>
                <w:rFonts w:eastAsia="Times New Roman" w:cs="Arial"/>
                <w:color w:val="000000"/>
                <w:lang w:eastAsia="en-CA"/>
              </w:rPr>
              <w:t>:</w:t>
            </w:r>
          </w:p>
        </w:tc>
        <w:tc>
          <w:tcPr>
            <w:tcW w:w="1955" w:type="dxa"/>
            <w:shd w:val="clear" w:color="000000" w:fill="D9D9D9"/>
          </w:tcPr>
          <w:p w14:paraId="2C511605" w14:textId="300DA08C" w:rsidR="008F3281" w:rsidRPr="001674A0" w:rsidRDefault="00D814C7" w:rsidP="00D814C7">
            <w:pPr>
              <w:spacing w:after="0" w:line="240" w:lineRule="auto"/>
              <w:jc w:val="center"/>
              <w:rPr>
                <w:rFonts w:eastAsia="Times New Roman" w:cs="Arial"/>
                <w:color w:val="000000"/>
                <w:lang w:eastAsia="en-CA"/>
              </w:rPr>
            </w:pPr>
            <w:r w:rsidRPr="001674A0">
              <w:rPr>
                <w:rFonts w:eastAsia="Times New Roman" w:cs="Arial"/>
                <w:color w:val="000000"/>
                <w:lang w:eastAsia="en-CA"/>
              </w:rPr>
              <w:t>10%</w:t>
            </w:r>
          </w:p>
        </w:tc>
      </w:tr>
      <w:tr w:rsidR="008F3281" w:rsidRPr="001674A0" w14:paraId="2F522A9D" w14:textId="12C6F822" w:rsidTr="00903222">
        <w:trPr>
          <w:trHeight w:val="552"/>
        </w:trPr>
        <w:tc>
          <w:tcPr>
            <w:tcW w:w="7513" w:type="dxa"/>
            <w:shd w:val="clear" w:color="auto" w:fill="auto"/>
            <w:vAlign w:val="bottom"/>
            <w:hideMark/>
          </w:tcPr>
          <w:p w14:paraId="2F522A9C" w14:textId="09FA8472" w:rsidR="008F3281" w:rsidRPr="001674A0" w:rsidRDefault="008F3281" w:rsidP="00D814C7">
            <w:pPr>
              <w:spacing w:after="0" w:line="240" w:lineRule="auto"/>
              <w:rPr>
                <w:rFonts w:eastAsia="Times New Roman" w:cs="Arial"/>
                <w:color w:val="000000"/>
                <w:lang w:eastAsia="en-CA"/>
              </w:rPr>
            </w:pPr>
            <w:r w:rsidRPr="001674A0">
              <w:rPr>
                <w:rFonts w:eastAsia="Times New Roman" w:cs="Arial"/>
                <w:color w:val="000000"/>
                <w:lang w:eastAsia="en-CA"/>
              </w:rPr>
              <w:t xml:space="preserve">Please provide </w:t>
            </w:r>
            <w:r w:rsidR="00D814C7" w:rsidRPr="001674A0">
              <w:rPr>
                <w:rFonts w:eastAsia="Times New Roman" w:cs="Arial"/>
                <w:color w:val="000000"/>
                <w:lang w:eastAsia="en-CA"/>
              </w:rPr>
              <w:t xml:space="preserve">additional </w:t>
            </w:r>
            <w:r w:rsidRPr="001674A0">
              <w:rPr>
                <w:rFonts w:eastAsia="Times New Roman" w:cs="Arial"/>
                <w:color w:val="000000"/>
                <w:lang w:eastAsia="en-CA"/>
              </w:rPr>
              <w:t xml:space="preserve">details </w:t>
            </w:r>
            <w:r w:rsidR="00D814C7" w:rsidRPr="001674A0">
              <w:rPr>
                <w:rFonts w:eastAsia="Times New Roman" w:cs="Arial"/>
                <w:color w:val="000000"/>
                <w:lang w:eastAsia="en-CA"/>
              </w:rPr>
              <w:t xml:space="preserve">that would differentiate your organization or solution over the others. </w:t>
            </w:r>
            <w:r w:rsidRPr="001674A0">
              <w:rPr>
                <w:rFonts w:eastAsia="Times New Roman" w:cs="Arial"/>
                <w:color w:val="000000"/>
                <w:lang w:eastAsia="en-CA"/>
              </w:rPr>
              <w:t>.</w:t>
            </w:r>
          </w:p>
        </w:tc>
        <w:tc>
          <w:tcPr>
            <w:tcW w:w="1955" w:type="dxa"/>
            <w:vAlign w:val="center"/>
          </w:tcPr>
          <w:p w14:paraId="7629F103" w14:textId="6B134E8E" w:rsidR="008F3281" w:rsidRPr="001674A0" w:rsidRDefault="00D814C7" w:rsidP="00D814C7">
            <w:pPr>
              <w:spacing w:after="0" w:line="240" w:lineRule="auto"/>
              <w:jc w:val="center"/>
              <w:rPr>
                <w:rFonts w:eastAsia="Times New Roman" w:cs="Arial"/>
                <w:color w:val="000000"/>
                <w:lang w:eastAsia="en-CA"/>
              </w:rPr>
            </w:pPr>
            <w:r w:rsidRPr="001674A0">
              <w:rPr>
                <w:rFonts w:eastAsia="Times New Roman" w:cs="Arial"/>
                <w:color w:val="000000"/>
                <w:lang w:eastAsia="en-CA"/>
              </w:rPr>
              <w:t>10</w:t>
            </w:r>
          </w:p>
        </w:tc>
      </w:tr>
    </w:tbl>
    <w:p w14:paraId="2F522A9F" w14:textId="77777777" w:rsidR="00DD082D" w:rsidRPr="001674A0" w:rsidRDefault="00DD082D" w:rsidP="009118AC">
      <w:pPr>
        <w:pStyle w:val="Style1"/>
        <w:numPr>
          <w:ilvl w:val="1"/>
          <w:numId w:val="5"/>
        </w:numPr>
        <w:rPr>
          <w:rFonts w:eastAsia="Times New Roman" w:cs="Arial"/>
          <w:lang w:val="en-US" w:eastAsia="en-CA"/>
        </w:rPr>
      </w:pPr>
      <w:r w:rsidRPr="001674A0">
        <w:rPr>
          <w:rFonts w:eastAsia="Times New Roman" w:cs="Arial"/>
          <w:lang w:val="en-US" w:eastAsia="en-CA"/>
        </w:rPr>
        <w:t>Evaluation Team</w:t>
      </w:r>
      <w:r w:rsidR="009118AC" w:rsidRPr="001674A0">
        <w:rPr>
          <w:rFonts w:eastAsia="Times New Roman" w:cs="Arial"/>
          <w:lang w:val="en-US" w:eastAsia="en-CA"/>
        </w:rPr>
        <w:t>:</w:t>
      </w:r>
    </w:p>
    <w:tbl>
      <w:tblPr>
        <w:tblStyle w:val="TableGrid"/>
        <w:tblW w:w="0" w:type="auto"/>
        <w:tblInd w:w="108" w:type="dxa"/>
        <w:tblLook w:val="04A0" w:firstRow="1" w:lastRow="0" w:firstColumn="1" w:lastColumn="0" w:noHBand="0" w:noVBand="1"/>
      </w:tblPr>
      <w:tblGrid>
        <w:gridCol w:w="3590"/>
        <w:gridCol w:w="2918"/>
        <w:gridCol w:w="2960"/>
      </w:tblGrid>
      <w:tr w:rsidR="009118AC" w:rsidRPr="001674A0" w14:paraId="2F522AA3" w14:textId="77777777" w:rsidTr="00CD66AB">
        <w:tc>
          <w:tcPr>
            <w:tcW w:w="3590" w:type="dxa"/>
          </w:tcPr>
          <w:p w14:paraId="2F522AA0" w14:textId="77777777" w:rsidR="009118AC" w:rsidRPr="001674A0" w:rsidRDefault="009118AC" w:rsidP="009118AC">
            <w:pPr>
              <w:pStyle w:val="Style1"/>
              <w:numPr>
                <w:ilvl w:val="0"/>
                <w:numId w:val="0"/>
              </w:numPr>
              <w:jc w:val="center"/>
              <w:rPr>
                <w:rFonts w:eastAsia="Times New Roman" w:cs="Arial"/>
                <w:b/>
                <w:lang w:val="en-US" w:eastAsia="en-CA"/>
              </w:rPr>
            </w:pPr>
            <w:r w:rsidRPr="001674A0">
              <w:rPr>
                <w:rFonts w:eastAsia="Times New Roman" w:cs="Arial"/>
                <w:b/>
                <w:lang w:val="en-US" w:eastAsia="en-CA"/>
              </w:rPr>
              <w:t>Name</w:t>
            </w:r>
          </w:p>
        </w:tc>
        <w:tc>
          <w:tcPr>
            <w:tcW w:w="2918" w:type="dxa"/>
          </w:tcPr>
          <w:p w14:paraId="2F522AA1" w14:textId="77777777" w:rsidR="009118AC" w:rsidRPr="001674A0" w:rsidRDefault="009118AC" w:rsidP="009118AC">
            <w:pPr>
              <w:pStyle w:val="Style1"/>
              <w:numPr>
                <w:ilvl w:val="0"/>
                <w:numId w:val="0"/>
              </w:numPr>
              <w:jc w:val="center"/>
              <w:rPr>
                <w:rFonts w:eastAsia="Times New Roman" w:cs="Arial"/>
                <w:b/>
                <w:lang w:val="en-US" w:eastAsia="en-CA"/>
              </w:rPr>
            </w:pPr>
            <w:r w:rsidRPr="001674A0">
              <w:rPr>
                <w:rFonts w:eastAsia="Times New Roman" w:cs="Arial"/>
                <w:b/>
                <w:lang w:val="en-US" w:eastAsia="en-CA"/>
              </w:rPr>
              <w:t>Title</w:t>
            </w:r>
          </w:p>
        </w:tc>
        <w:tc>
          <w:tcPr>
            <w:tcW w:w="2960" w:type="dxa"/>
          </w:tcPr>
          <w:p w14:paraId="2F522AA2" w14:textId="77777777" w:rsidR="009118AC" w:rsidRPr="001674A0" w:rsidRDefault="009118AC" w:rsidP="009118AC">
            <w:pPr>
              <w:pStyle w:val="Style1"/>
              <w:numPr>
                <w:ilvl w:val="0"/>
                <w:numId w:val="0"/>
              </w:numPr>
              <w:jc w:val="center"/>
              <w:rPr>
                <w:rFonts w:eastAsia="Times New Roman" w:cs="Arial"/>
                <w:b/>
                <w:lang w:val="en-US" w:eastAsia="en-CA"/>
              </w:rPr>
            </w:pPr>
            <w:r w:rsidRPr="001674A0">
              <w:rPr>
                <w:rFonts w:eastAsia="Times New Roman" w:cs="Arial"/>
                <w:b/>
                <w:lang w:val="en-US" w:eastAsia="en-CA"/>
              </w:rPr>
              <w:t>E-mail Address</w:t>
            </w:r>
          </w:p>
        </w:tc>
      </w:tr>
      <w:tr w:rsidR="009118AC" w:rsidRPr="001674A0" w14:paraId="2F522AA7" w14:textId="77777777" w:rsidTr="00CD66AB">
        <w:tc>
          <w:tcPr>
            <w:tcW w:w="3590" w:type="dxa"/>
          </w:tcPr>
          <w:p w14:paraId="2F522AA4" w14:textId="77777777" w:rsidR="009118AC" w:rsidRPr="001674A0" w:rsidRDefault="009118AC" w:rsidP="009118AC">
            <w:pPr>
              <w:pStyle w:val="Style1"/>
              <w:numPr>
                <w:ilvl w:val="0"/>
                <w:numId w:val="0"/>
              </w:numPr>
              <w:rPr>
                <w:rFonts w:eastAsia="Times New Roman" w:cs="Arial"/>
                <w:lang w:val="en-US" w:eastAsia="en-CA"/>
              </w:rPr>
            </w:pPr>
          </w:p>
        </w:tc>
        <w:tc>
          <w:tcPr>
            <w:tcW w:w="2918" w:type="dxa"/>
          </w:tcPr>
          <w:p w14:paraId="2F522AA5" w14:textId="77777777" w:rsidR="009118AC" w:rsidRPr="001674A0" w:rsidRDefault="009118AC" w:rsidP="009118AC">
            <w:pPr>
              <w:pStyle w:val="Style1"/>
              <w:numPr>
                <w:ilvl w:val="0"/>
                <w:numId w:val="0"/>
              </w:numPr>
              <w:rPr>
                <w:rFonts w:eastAsia="Times New Roman" w:cs="Arial"/>
                <w:lang w:val="en-US" w:eastAsia="en-CA"/>
              </w:rPr>
            </w:pPr>
          </w:p>
        </w:tc>
        <w:tc>
          <w:tcPr>
            <w:tcW w:w="2960" w:type="dxa"/>
          </w:tcPr>
          <w:p w14:paraId="2F522AA6" w14:textId="77777777" w:rsidR="009118AC" w:rsidRPr="001674A0" w:rsidRDefault="009118AC" w:rsidP="009118AC">
            <w:pPr>
              <w:pStyle w:val="Style1"/>
              <w:numPr>
                <w:ilvl w:val="0"/>
                <w:numId w:val="0"/>
              </w:numPr>
              <w:rPr>
                <w:rFonts w:eastAsia="Times New Roman" w:cs="Arial"/>
                <w:lang w:val="en-US" w:eastAsia="en-CA"/>
              </w:rPr>
            </w:pPr>
          </w:p>
        </w:tc>
      </w:tr>
      <w:tr w:rsidR="009118AC" w:rsidRPr="001674A0" w14:paraId="2F522AAB" w14:textId="77777777" w:rsidTr="00CD66AB">
        <w:tc>
          <w:tcPr>
            <w:tcW w:w="3590" w:type="dxa"/>
          </w:tcPr>
          <w:p w14:paraId="2F522AA8" w14:textId="77777777" w:rsidR="009118AC" w:rsidRPr="001674A0" w:rsidRDefault="009118AC" w:rsidP="009118AC">
            <w:pPr>
              <w:pStyle w:val="Style1"/>
              <w:numPr>
                <w:ilvl w:val="0"/>
                <w:numId w:val="0"/>
              </w:numPr>
              <w:rPr>
                <w:rFonts w:eastAsia="Times New Roman" w:cs="Arial"/>
                <w:lang w:val="en-US" w:eastAsia="en-CA"/>
              </w:rPr>
            </w:pPr>
          </w:p>
        </w:tc>
        <w:tc>
          <w:tcPr>
            <w:tcW w:w="2918" w:type="dxa"/>
          </w:tcPr>
          <w:p w14:paraId="2F522AA9" w14:textId="77777777" w:rsidR="009118AC" w:rsidRPr="001674A0" w:rsidRDefault="009118AC" w:rsidP="009118AC">
            <w:pPr>
              <w:pStyle w:val="Style1"/>
              <w:numPr>
                <w:ilvl w:val="0"/>
                <w:numId w:val="0"/>
              </w:numPr>
              <w:rPr>
                <w:rFonts w:eastAsia="Times New Roman" w:cs="Arial"/>
                <w:lang w:val="en-US" w:eastAsia="en-CA"/>
              </w:rPr>
            </w:pPr>
          </w:p>
        </w:tc>
        <w:tc>
          <w:tcPr>
            <w:tcW w:w="2960" w:type="dxa"/>
          </w:tcPr>
          <w:p w14:paraId="2F522AAA" w14:textId="77777777" w:rsidR="009118AC" w:rsidRPr="001674A0" w:rsidRDefault="009118AC" w:rsidP="009118AC">
            <w:pPr>
              <w:pStyle w:val="Style1"/>
              <w:numPr>
                <w:ilvl w:val="0"/>
                <w:numId w:val="0"/>
              </w:numPr>
              <w:rPr>
                <w:rFonts w:eastAsia="Times New Roman" w:cs="Arial"/>
                <w:lang w:val="en-US" w:eastAsia="en-CA"/>
              </w:rPr>
            </w:pPr>
          </w:p>
        </w:tc>
      </w:tr>
      <w:tr w:rsidR="009118AC" w:rsidRPr="001674A0" w14:paraId="2F522AAF" w14:textId="77777777" w:rsidTr="00CD66AB">
        <w:tc>
          <w:tcPr>
            <w:tcW w:w="3590" w:type="dxa"/>
          </w:tcPr>
          <w:p w14:paraId="2F522AAC" w14:textId="77777777" w:rsidR="009118AC" w:rsidRPr="001674A0" w:rsidRDefault="009118AC" w:rsidP="009118AC">
            <w:pPr>
              <w:pStyle w:val="Style1"/>
              <w:numPr>
                <w:ilvl w:val="0"/>
                <w:numId w:val="0"/>
              </w:numPr>
              <w:rPr>
                <w:rFonts w:eastAsia="Times New Roman" w:cs="Arial"/>
                <w:lang w:val="en-US" w:eastAsia="en-CA"/>
              </w:rPr>
            </w:pPr>
          </w:p>
        </w:tc>
        <w:tc>
          <w:tcPr>
            <w:tcW w:w="2918" w:type="dxa"/>
          </w:tcPr>
          <w:p w14:paraId="2F522AAD" w14:textId="77777777" w:rsidR="009118AC" w:rsidRPr="001674A0" w:rsidRDefault="009118AC" w:rsidP="009118AC">
            <w:pPr>
              <w:pStyle w:val="Style1"/>
              <w:numPr>
                <w:ilvl w:val="0"/>
                <w:numId w:val="0"/>
              </w:numPr>
              <w:rPr>
                <w:rFonts w:eastAsia="Times New Roman" w:cs="Arial"/>
                <w:lang w:val="en-US" w:eastAsia="en-CA"/>
              </w:rPr>
            </w:pPr>
          </w:p>
        </w:tc>
        <w:tc>
          <w:tcPr>
            <w:tcW w:w="2960" w:type="dxa"/>
          </w:tcPr>
          <w:p w14:paraId="2F522AAE" w14:textId="77777777" w:rsidR="009118AC" w:rsidRPr="001674A0" w:rsidRDefault="009118AC" w:rsidP="009118AC">
            <w:pPr>
              <w:pStyle w:val="Style1"/>
              <w:numPr>
                <w:ilvl w:val="0"/>
                <w:numId w:val="0"/>
              </w:numPr>
              <w:rPr>
                <w:rFonts w:eastAsia="Times New Roman" w:cs="Arial"/>
                <w:lang w:val="en-US" w:eastAsia="en-CA"/>
              </w:rPr>
            </w:pPr>
          </w:p>
        </w:tc>
      </w:tr>
    </w:tbl>
    <w:p w14:paraId="2F522AB0" w14:textId="77777777" w:rsidR="009118AC" w:rsidRPr="001674A0" w:rsidRDefault="009118AC" w:rsidP="000304F9">
      <w:pPr>
        <w:pStyle w:val="Style1"/>
        <w:numPr>
          <w:ilvl w:val="0"/>
          <w:numId w:val="0"/>
        </w:numPr>
        <w:rPr>
          <w:rFonts w:eastAsia="Times New Roman" w:cs="Arial"/>
          <w:lang w:val="en-US" w:eastAsia="en-CA"/>
        </w:rPr>
      </w:pPr>
    </w:p>
    <w:sectPr w:rsidR="009118AC" w:rsidRPr="001674A0">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22AB3" w14:textId="77777777" w:rsidR="00A432D4" w:rsidRDefault="00A432D4" w:rsidP="00A432D4">
      <w:pPr>
        <w:spacing w:after="0" w:line="240" w:lineRule="auto"/>
      </w:pPr>
      <w:r>
        <w:separator/>
      </w:r>
    </w:p>
  </w:endnote>
  <w:endnote w:type="continuationSeparator" w:id="0">
    <w:p w14:paraId="2F522AB4" w14:textId="77777777" w:rsidR="00A432D4" w:rsidRDefault="00A432D4" w:rsidP="00A4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22AB1" w14:textId="77777777" w:rsidR="00A432D4" w:rsidRDefault="00A432D4" w:rsidP="00A432D4">
      <w:pPr>
        <w:spacing w:after="0" w:line="240" w:lineRule="auto"/>
      </w:pPr>
      <w:r>
        <w:separator/>
      </w:r>
    </w:p>
  </w:footnote>
  <w:footnote w:type="continuationSeparator" w:id="0">
    <w:p w14:paraId="2F522AB2" w14:textId="77777777" w:rsidR="00A432D4" w:rsidRDefault="00A432D4" w:rsidP="00A43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E6FF5" w14:textId="3C8C9695" w:rsidR="004C0609" w:rsidRDefault="007E4F88" w:rsidP="00B45D01">
    <w:pPr>
      <w:pStyle w:val="Header"/>
      <w:tabs>
        <w:tab w:val="clear" w:pos="4680"/>
        <w:tab w:val="clear" w:pos="9360"/>
        <w:tab w:val="left" w:pos="3900"/>
      </w:tabs>
      <w:jc w:val="right"/>
    </w:pPr>
    <w:r>
      <w:rPr>
        <w:noProof/>
        <w:lang w:eastAsia="en-CA"/>
      </w:rPr>
      <w:drawing>
        <wp:anchor distT="0" distB="0" distL="114300" distR="114300" simplePos="0" relativeHeight="251658240" behindDoc="1" locked="0" layoutInCell="1" allowOverlap="1" wp14:anchorId="3D809B15" wp14:editId="1AA84736">
          <wp:simplePos x="0" y="0"/>
          <wp:positionH relativeFrom="column">
            <wp:posOffset>0</wp:posOffset>
          </wp:positionH>
          <wp:positionV relativeFrom="paragraph">
            <wp:posOffset>-74930</wp:posOffset>
          </wp:positionV>
          <wp:extent cx="2698750" cy="476250"/>
          <wp:effectExtent l="0" t="0" r="6350" b="0"/>
          <wp:wrapNone/>
          <wp:docPr id="3" name="Picture 3" descr="C:\Users\bellis\AppData\Local\Microsoft\Windows\Temporary Internet Files\Content.Word\PURC_comb_h_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llis\AppData\Local\Microsoft\Windows\Temporary Internet Files\Content.Word\PURC_comb_h_b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8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5D01">
      <w:tab/>
    </w:r>
    <w:r w:rsidR="00D427D6">
      <w:t>Purchasing Services Initiation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4AC"/>
    <w:multiLevelType w:val="hybridMultilevel"/>
    <w:tmpl w:val="0F04821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9CD2B07"/>
    <w:multiLevelType w:val="hybridMultilevel"/>
    <w:tmpl w:val="692E67E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E15CF3"/>
    <w:multiLevelType w:val="hybridMultilevel"/>
    <w:tmpl w:val="F9AE213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71B6C33"/>
    <w:multiLevelType w:val="hybridMultilevel"/>
    <w:tmpl w:val="14382DA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E85163E"/>
    <w:multiLevelType w:val="multilevel"/>
    <w:tmpl w:val="12D4CD94"/>
    <w:lvl w:ilvl="0">
      <w:start w:val="1"/>
      <w:numFmt w:val="upperLetter"/>
      <w:pStyle w:val="Style1"/>
      <w:suff w:val="nothing"/>
      <w:lvlText w:val="Appendix %1"/>
      <w:lvlJc w:val="left"/>
      <w:pPr>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pStyle w:val="AppPara11"/>
      <w:lvlText w:val="%2.%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548A7175"/>
    <w:multiLevelType w:val="multilevel"/>
    <w:tmpl w:val="BA9EDC8E"/>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b/>
        <w:color w:val="auto"/>
      </w:rPr>
    </w:lvl>
    <w:lvl w:ilvl="2">
      <w:start w:val="1"/>
      <w:numFmt w:val="decimal"/>
      <w:lvlText w:val="%1.%2.%3"/>
      <w:lvlJc w:val="left"/>
      <w:pPr>
        <w:ind w:left="765" w:hanging="765"/>
      </w:pPr>
      <w:rPr>
        <w:rFonts w:hint="default"/>
        <w:b/>
        <w:color w:val="auto"/>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6A53B7A"/>
    <w:multiLevelType w:val="multilevel"/>
    <w:tmpl w:val="84229628"/>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CFA19FA"/>
    <w:multiLevelType w:val="multilevel"/>
    <w:tmpl w:val="51745AAE"/>
    <w:lvl w:ilvl="0">
      <w:start w:val="1"/>
      <w:numFmt w:val="upperLetter"/>
      <w:suff w:val="nothing"/>
      <w:lvlText w:val="Appendix %1"/>
      <w:lvlJc w:val="left"/>
      <w:pPr>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6D8B3A10"/>
    <w:multiLevelType w:val="hybridMultilevel"/>
    <w:tmpl w:val="A7026F7A"/>
    <w:lvl w:ilvl="0" w:tplc="BEEAA648">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6"/>
  </w:num>
  <w:num w:numId="4">
    <w:abstractNumId w:val="4"/>
  </w:num>
  <w:num w:numId="5">
    <w:abstractNumId w:val="5"/>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7"/>
  </w:num>
  <w:num w:numId="16">
    <w:abstractNumId w:val="2"/>
  </w:num>
  <w:num w:numId="17">
    <w:abstractNumId w:val="3"/>
  </w:num>
  <w:num w:numId="18">
    <w:abstractNumId w:val="4"/>
  </w:num>
  <w:num w:numId="19">
    <w:abstractNumId w:val="4"/>
  </w:num>
  <w:num w:numId="20">
    <w:abstractNumId w:val="4"/>
  </w:num>
  <w:num w:numId="21">
    <w:abstractNumId w:val="8"/>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B4C"/>
    <w:rsid w:val="00011637"/>
    <w:rsid w:val="00017B4C"/>
    <w:rsid w:val="000304F9"/>
    <w:rsid w:val="00031EC0"/>
    <w:rsid w:val="000C7573"/>
    <w:rsid w:val="000C7AEA"/>
    <w:rsid w:val="001412B1"/>
    <w:rsid w:val="0016578F"/>
    <w:rsid w:val="001674A0"/>
    <w:rsid w:val="002671BF"/>
    <w:rsid w:val="00267C20"/>
    <w:rsid w:val="00280C57"/>
    <w:rsid w:val="002D1C86"/>
    <w:rsid w:val="002D2E5F"/>
    <w:rsid w:val="0034018E"/>
    <w:rsid w:val="003C37EC"/>
    <w:rsid w:val="003D0059"/>
    <w:rsid w:val="00417BD0"/>
    <w:rsid w:val="0042260F"/>
    <w:rsid w:val="00432786"/>
    <w:rsid w:val="00472BA4"/>
    <w:rsid w:val="004741C0"/>
    <w:rsid w:val="00477EDE"/>
    <w:rsid w:val="0048232A"/>
    <w:rsid w:val="004A7A80"/>
    <w:rsid w:val="004C0609"/>
    <w:rsid w:val="004F0978"/>
    <w:rsid w:val="00522F81"/>
    <w:rsid w:val="0055620F"/>
    <w:rsid w:val="005952E6"/>
    <w:rsid w:val="005A4DF6"/>
    <w:rsid w:val="006357A4"/>
    <w:rsid w:val="006838EF"/>
    <w:rsid w:val="006B5C70"/>
    <w:rsid w:val="007D1318"/>
    <w:rsid w:val="007E309C"/>
    <w:rsid w:val="007E4F88"/>
    <w:rsid w:val="00813526"/>
    <w:rsid w:val="00883849"/>
    <w:rsid w:val="008B3B78"/>
    <w:rsid w:val="008F3281"/>
    <w:rsid w:val="00903222"/>
    <w:rsid w:val="00907F09"/>
    <w:rsid w:val="009118AC"/>
    <w:rsid w:val="00990E4B"/>
    <w:rsid w:val="009E22EC"/>
    <w:rsid w:val="00A432D4"/>
    <w:rsid w:val="00A81BFF"/>
    <w:rsid w:val="00AA4472"/>
    <w:rsid w:val="00B03EF3"/>
    <w:rsid w:val="00B274D9"/>
    <w:rsid w:val="00B45D01"/>
    <w:rsid w:val="00BC5115"/>
    <w:rsid w:val="00BE05B6"/>
    <w:rsid w:val="00CA54E3"/>
    <w:rsid w:val="00CD66AB"/>
    <w:rsid w:val="00CF05D0"/>
    <w:rsid w:val="00D34342"/>
    <w:rsid w:val="00D427D6"/>
    <w:rsid w:val="00D73409"/>
    <w:rsid w:val="00D814C7"/>
    <w:rsid w:val="00D87DDA"/>
    <w:rsid w:val="00DC54A5"/>
    <w:rsid w:val="00DD082D"/>
    <w:rsid w:val="00E473F6"/>
    <w:rsid w:val="00F90663"/>
    <w:rsid w:val="00F930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522A46"/>
  <w15:docId w15:val="{D4D804AC-92C5-449C-806E-8333200D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017B4C"/>
    <w:pPr>
      <w:numPr>
        <w:numId w:val="1"/>
      </w:numPr>
    </w:pPr>
  </w:style>
  <w:style w:type="paragraph" w:customStyle="1" w:styleId="AppPara11">
    <w:name w:val="App Para 1.1"/>
    <w:aliases w:val="App2"/>
    <w:basedOn w:val="Normal"/>
    <w:rsid w:val="00017B4C"/>
    <w:pPr>
      <w:numPr>
        <w:ilvl w:val="2"/>
        <w:numId w:val="1"/>
      </w:numPr>
    </w:pPr>
  </w:style>
  <w:style w:type="character" w:styleId="Hyperlink">
    <w:name w:val="Hyperlink"/>
    <w:basedOn w:val="DefaultParagraphFont"/>
    <w:uiPriority w:val="99"/>
    <w:unhideWhenUsed/>
    <w:rsid w:val="00017B4C"/>
    <w:rPr>
      <w:color w:val="0000FF" w:themeColor="hyperlink"/>
      <w:u w:val="single"/>
    </w:rPr>
  </w:style>
  <w:style w:type="paragraph" w:customStyle="1" w:styleId="StyleLeft05">
    <w:name w:val="Style Left:  0.5&quot;"/>
    <w:rsid w:val="00017B4C"/>
    <w:pPr>
      <w:spacing w:after="0" w:line="240" w:lineRule="auto"/>
      <w:ind w:left="720"/>
      <w:jc w:val="both"/>
    </w:pPr>
    <w:rPr>
      <w:rFonts w:ascii="Arial" w:eastAsia="Times New Roman" w:hAnsi="Arial" w:cs="Times New Roman"/>
      <w:szCs w:val="20"/>
      <w:lang w:val="en-US"/>
    </w:rPr>
  </w:style>
  <w:style w:type="paragraph" w:styleId="ListParagraph">
    <w:name w:val="List Paragraph"/>
    <w:basedOn w:val="Normal"/>
    <w:uiPriority w:val="34"/>
    <w:qFormat/>
    <w:rsid w:val="00D73409"/>
    <w:pPr>
      <w:ind w:left="720"/>
      <w:contextualSpacing/>
    </w:pPr>
  </w:style>
  <w:style w:type="paragraph" w:customStyle="1" w:styleId="BTTitleHeading">
    <w:name w:val="BT Title Heading"/>
    <w:aliases w:val="bth"/>
    <w:basedOn w:val="BodyText"/>
    <w:next w:val="Normal"/>
    <w:rsid w:val="008B3B78"/>
    <w:pPr>
      <w:spacing w:before="240" w:after="60" w:line="240" w:lineRule="auto"/>
      <w:jc w:val="center"/>
    </w:pPr>
    <w:rPr>
      <w:rFonts w:ascii="Arial Bold" w:eastAsia="Times New Roman" w:hAnsi="Arial Bold" w:cs="Times New Roman"/>
      <w:b/>
      <w:kern w:val="28"/>
      <w:szCs w:val="24"/>
      <w:lang w:val="en-US"/>
    </w:rPr>
  </w:style>
  <w:style w:type="paragraph" w:styleId="BodyText">
    <w:name w:val="Body Text"/>
    <w:basedOn w:val="Normal"/>
    <w:link w:val="BodyTextChar"/>
    <w:uiPriority w:val="99"/>
    <w:semiHidden/>
    <w:unhideWhenUsed/>
    <w:rsid w:val="008B3B78"/>
    <w:pPr>
      <w:spacing w:after="120"/>
    </w:pPr>
  </w:style>
  <w:style w:type="character" w:customStyle="1" w:styleId="BodyTextChar">
    <w:name w:val="Body Text Char"/>
    <w:basedOn w:val="DefaultParagraphFont"/>
    <w:link w:val="BodyText"/>
    <w:uiPriority w:val="99"/>
    <w:semiHidden/>
    <w:rsid w:val="008B3B78"/>
  </w:style>
  <w:style w:type="paragraph" w:styleId="Header">
    <w:name w:val="header"/>
    <w:basedOn w:val="Normal"/>
    <w:link w:val="HeaderChar"/>
    <w:uiPriority w:val="99"/>
    <w:unhideWhenUsed/>
    <w:rsid w:val="00A43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2D4"/>
  </w:style>
  <w:style w:type="paragraph" w:styleId="Footer">
    <w:name w:val="footer"/>
    <w:basedOn w:val="Normal"/>
    <w:link w:val="FooterChar"/>
    <w:uiPriority w:val="99"/>
    <w:unhideWhenUsed/>
    <w:rsid w:val="00A43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2D4"/>
  </w:style>
  <w:style w:type="character" w:styleId="PlaceholderText">
    <w:name w:val="Placeholder Text"/>
    <w:basedOn w:val="DefaultParagraphFont"/>
    <w:uiPriority w:val="99"/>
    <w:semiHidden/>
    <w:rsid w:val="000C7AEA"/>
    <w:rPr>
      <w:color w:val="808080"/>
    </w:rPr>
  </w:style>
  <w:style w:type="paragraph" w:styleId="BalloonText">
    <w:name w:val="Balloon Text"/>
    <w:basedOn w:val="Normal"/>
    <w:link w:val="BalloonTextChar"/>
    <w:uiPriority w:val="99"/>
    <w:semiHidden/>
    <w:unhideWhenUsed/>
    <w:rsid w:val="000C7A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AEA"/>
    <w:rPr>
      <w:rFonts w:ascii="Tahoma" w:hAnsi="Tahoma" w:cs="Tahoma"/>
      <w:sz w:val="16"/>
      <w:szCs w:val="16"/>
    </w:rPr>
  </w:style>
  <w:style w:type="character" w:customStyle="1" w:styleId="Style2">
    <w:name w:val="Style2"/>
    <w:basedOn w:val="DefaultParagraphFont"/>
    <w:uiPriority w:val="1"/>
    <w:rsid w:val="000C7AEA"/>
  </w:style>
  <w:style w:type="table" w:styleId="TableGrid">
    <w:name w:val="Table Grid"/>
    <w:basedOn w:val="TableNormal"/>
    <w:uiPriority w:val="59"/>
    <w:rsid w:val="00911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1C0"/>
    <w:rPr>
      <w:sz w:val="16"/>
      <w:szCs w:val="16"/>
    </w:rPr>
  </w:style>
  <w:style w:type="paragraph" w:styleId="CommentText">
    <w:name w:val="annotation text"/>
    <w:basedOn w:val="Normal"/>
    <w:link w:val="CommentTextChar"/>
    <w:uiPriority w:val="99"/>
    <w:semiHidden/>
    <w:unhideWhenUsed/>
    <w:rsid w:val="004741C0"/>
    <w:pPr>
      <w:spacing w:line="240" w:lineRule="auto"/>
    </w:pPr>
    <w:rPr>
      <w:sz w:val="20"/>
      <w:szCs w:val="20"/>
    </w:rPr>
  </w:style>
  <w:style w:type="character" w:customStyle="1" w:styleId="CommentTextChar">
    <w:name w:val="Comment Text Char"/>
    <w:basedOn w:val="DefaultParagraphFont"/>
    <w:link w:val="CommentText"/>
    <w:uiPriority w:val="99"/>
    <w:semiHidden/>
    <w:rsid w:val="004741C0"/>
    <w:rPr>
      <w:sz w:val="20"/>
      <w:szCs w:val="20"/>
    </w:rPr>
  </w:style>
  <w:style w:type="paragraph" w:styleId="CommentSubject">
    <w:name w:val="annotation subject"/>
    <w:basedOn w:val="CommentText"/>
    <w:next w:val="CommentText"/>
    <w:link w:val="CommentSubjectChar"/>
    <w:uiPriority w:val="99"/>
    <w:semiHidden/>
    <w:unhideWhenUsed/>
    <w:rsid w:val="004741C0"/>
    <w:rPr>
      <w:b/>
      <w:bCs/>
    </w:rPr>
  </w:style>
  <w:style w:type="character" w:customStyle="1" w:styleId="CommentSubjectChar">
    <w:name w:val="Comment Subject Char"/>
    <w:basedOn w:val="CommentTextChar"/>
    <w:link w:val="CommentSubject"/>
    <w:uiPriority w:val="99"/>
    <w:semiHidden/>
    <w:rsid w:val="004741C0"/>
    <w:rPr>
      <w:b/>
      <w:bCs/>
      <w:sz w:val="20"/>
      <w:szCs w:val="20"/>
    </w:rPr>
  </w:style>
  <w:style w:type="paragraph" w:styleId="FootnoteText">
    <w:name w:val="footnote text"/>
    <w:basedOn w:val="Normal"/>
    <w:link w:val="FootnoteTextChar"/>
    <w:unhideWhenUsed/>
    <w:rsid w:val="006B5C70"/>
    <w:pPr>
      <w:spacing w:after="0" w:line="240" w:lineRule="auto"/>
      <w:jc w:val="both"/>
    </w:pPr>
    <w:rPr>
      <w:rFonts w:ascii="Times New Roman" w:eastAsia="Times New Roman" w:hAnsi="Times New Roman" w:cs="Times New Roman"/>
      <w:sz w:val="20"/>
      <w:szCs w:val="24"/>
      <w:lang w:eastAsia="en-CA"/>
    </w:rPr>
  </w:style>
  <w:style w:type="character" w:customStyle="1" w:styleId="FootnoteTextChar">
    <w:name w:val="Footnote Text Char"/>
    <w:basedOn w:val="DefaultParagraphFont"/>
    <w:link w:val="FootnoteText"/>
    <w:rsid w:val="006B5C70"/>
    <w:rPr>
      <w:rFonts w:ascii="Times New Roman" w:eastAsia="Times New Roman" w:hAnsi="Times New Roman" w:cs="Times New Roman"/>
      <w:sz w:val="20"/>
      <w:szCs w:val="24"/>
      <w:lang w:eastAsia="en-CA"/>
    </w:rPr>
  </w:style>
  <w:style w:type="paragraph" w:styleId="NormalWeb">
    <w:name w:val="Normal (Web)"/>
    <w:basedOn w:val="Normal"/>
    <w:uiPriority w:val="99"/>
    <w:unhideWhenUsed/>
    <w:rsid w:val="00907F0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448243">
      <w:bodyDiv w:val="1"/>
      <w:marLeft w:val="0"/>
      <w:marRight w:val="0"/>
      <w:marTop w:val="0"/>
      <w:marBottom w:val="0"/>
      <w:divBdr>
        <w:top w:val="none" w:sz="0" w:space="0" w:color="auto"/>
        <w:left w:val="none" w:sz="0" w:space="0" w:color="auto"/>
        <w:bottom w:val="none" w:sz="0" w:space="0" w:color="auto"/>
        <w:right w:val="none" w:sz="0" w:space="0" w:color="auto"/>
      </w:divBdr>
    </w:div>
    <w:div w:id="13434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81cf18cc-7dd5-46f9-90e3-f2f8b0d90b87">Document Template</Document_x0020_Type>
    <Status xmlns="81cf18cc-7dd5-46f9-90e3-f2f8b0d90b87">Draft</Status>
    <Doc_x0020_Type xmlns="81cf18cc-7dd5-46f9-90e3-f2f8b0d90b87">Planning</Doc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9A447D6492394599BBF226CE586DA0" ma:contentTypeVersion="3" ma:contentTypeDescription="Create a new document." ma:contentTypeScope="" ma:versionID="8493762439ad11dd583a1222b89fd5ce">
  <xsd:schema xmlns:xsd="http://www.w3.org/2001/XMLSchema" xmlns:xs="http://www.w3.org/2001/XMLSchema" xmlns:p="http://schemas.microsoft.com/office/2006/metadata/properties" xmlns:ns1="81cf18cc-7dd5-46f9-90e3-f2f8b0d90b87" targetNamespace="http://schemas.microsoft.com/office/2006/metadata/properties" ma:root="true" ma:fieldsID="30d709c7c6806732757143f36a489871" ns1:_="">
    <xsd:import namespace="81cf18cc-7dd5-46f9-90e3-f2f8b0d90b87"/>
    <xsd:element name="properties">
      <xsd:complexType>
        <xsd:sequence>
          <xsd:element name="documentManagement">
            <xsd:complexType>
              <xsd:all>
                <xsd:element ref="ns1:Document_x0020_Type" minOccurs="0"/>
                <xsd:element ref="ns1:Status" minOccurs="0"/>
                <xsd:element ref="ns1:Doc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f18cc-7dd5-46f9-90e3-f2f8b0d90b87"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ternalName="Document_x0020_Type">
      <xsd:simpleType>
        <xsd:restriction base="dms:Choice">
          <xsd:enumeration value="Documentation"/>
          <xsd:enumeration value="Document Template"/>
          <xsd:enumeration value="Guide"/>
          <xsd:enumeration value="RFx Template"/>
          <xsd:enumeration value="E-mail Template"/>
          <xsd:enumeration value="Standard Operating Procedure"/>
          <xsd:enumeration value="Resource Document"/>
          <xsd:enumeration value="Contract Templates"/>
          <xsd:enumeration value="Policy &amp; Signing/Spending Authority"/>
        </xsd:restriction>
      </xsd:simpleType>
    </xsd:element>
    <xsd:element name="Status" ma:index="2" nillable="true" ma:displayName="Status" ma:format="Dropdown" ma:internalName="Status">
      <xsd:simpleType>
        <xsd:restriction base="dms:Choice">
          <xsd:enumeration value="Draft"/>
          <xsd:enumeration value="In Review"/>
          <xsd:enumeration value="Final"/>
        </xsd:restriction>
      </xsd:simpleType>
    </xsd:element>
    <xsd:element name="Doc_x0020_Type" ma:index="10" nillable="true" ma:displayName="Doc Type" ma:default="Planning" ma:format="Dropdown" ma:internalName="Doc_x0020_Type">
      <xsd:simpleType>
        <xsd:restriction base="dms:Choice">
          <xsd:enumeration value="Planning"/>
          <xsd:enumeration value="Sourcing"/>
          <xsd:enumeration value="Evaluating"/>
          <xsd:enumeration value="Contract &amp; Award"/>
          <xsd:enumeration value="Administra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3CB13-9300-45B9-B1AA-BAE3D653E6B3}">
  <ds:schemaRefs>
    <ds:schemaRef ds:uri="http://purl.org/dc/elements/1.1/"/>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81cf18cc-7dd5-46f9-90e3-f2f8b0d90b87"/>
  </ds:schemaRefs>
</ds:datastoreItem>
</file>

<file path=customXml/itemProps2.xml><?xml version="1.0" encoding="utf-8"?>
<ds:datastoreItem xmlns:ds="http://schemas.openxmlformats.org/officeDocument/2006/customXml" ds:itemID="{8D0B0BB0-04A5-43DB-8940-D3141E66F47B}">
  <ds:schemaRefs>
    <ds:schemaRef ds:uri="http://schemas.microsoft.com/sharepoint/v3/contenttype/forms"/>
  </ds:schemaRefs>
</ds:datastoreItem>
</file>

<file path=customXml/itemProps3.xml><?xml version="1.0" encoding="utf-8"?>
<ds:datastoreItem xmlns:ds="http://schemas.openxmlformats.org/officeDocument/2006/customXml" ds:itemID="{C94DA853-5EFC-4EF9-9D69-0428C0BB653F}"/>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Project Initiation Form</vt:lpstr>
    </vt:vector>
  </TitlesOfParts>
  <Company>University of Victoria</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Initiation Form</dc:title>
  <dc:creator>dministratora</dc:creator>
  <cp:lastModifiedBy>Annabelle Victoria</cp:lastModifiedBy>
  <cp:revision>2</cp:revision>
  <cp:lastPrinted>2016-01-29T21:29:00Z</cp:lastPrinted>
  <dcterms:created xsi:type="dcterms:W3CDTF">2016-10-17T16:49:00Z</dcterms:created>
  <dcterms:modified xsi:type="dcterms:W3CDTF">2016-10-17T16:49:00Z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0x0101000C9A447D6492394599BBF226CE586DA0</vt:lpwstr>
  </property>
  <property fmtid="{D5CDD505-2E9C-101B-9397-08002B2CF9AE}" pid="3" name="IsMyDocuments">
    <vt:bool>true</vt:bool>
  </property>
  <property fmtid="{D5CDD505-2E9C-101B-9397-08002B2CF9AE}" pid="4" name="Order">
    <vt:r8>500</vt:r8>
  </property>
  <property fmtid="{D5CDD505-2E9C-101B-9397-08002B2CF9AE}" pid="5" name="_CopySource">
    <vt:lpwstr/>
  </property>
</Properties>
</file>