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8D22" w14:textId="77777777" w:rsidR="00700773" w:rsidRPr="0041288E" w:rsidRDefault="00700773" w:rsidP="00700773">
      <w:pPr>
        <w:jc w:val="center"/>
        <w:rPr>
          <w:caps/>
        </w:rPr>
      </w:pPr>
    </w:p>
    <w:p w14:paraId="3B7C372E" w14:textId="77777777" w:rsidR="00700773" w:rsidRPr="005E3099" w:rsidRDefault="00700773" w:rsidP="00700773">
      <w:pPr>
        <w:jc w:val="center"/>
        <w:rPr>
          <w:rFonts w:ascii="Arial" w:hAnsi="Arial" w:cs="Arial"/>
          <w:caps/>
        </w:rPr>
      </w:pPr>
      <w:r w:rsidRPr="005E3099">
        <w:rPr>
          <w:rFonts w:ascii="Arial" w:hAnsi="Arial" w:cs="Arial"/>
          <w:caps/>
        </w:rPr>
        <w:t>University of Victoria</w:t>
      </w:r>
    </w:p>
    <w:p w14:paraId="275DB3C8" w14:textId="77777777" w:rsidR="00700773" w:rsidRPr="005E3099" w:rsidRDefault="00204841" w:rsidP="00700773">
      <w:pPr>
        <w:jc w:val="center"/>
        <w:rPr>
          <w:rFonts w:ascii="Arial" w:hAnsi="Arial" w:cs="Arial"/>
          <w:b/>
        </w:rPr>
      </w:pPr>
      <w:r w:rsidRPr="005E3099">
        <w:rPr>
          <w:rFonts w:ascii="Arial" w:hAnsi="Arial" w:cs="Arial"/>
          <w:b/>
        </w:rPr>
        <w:t>Occupational Health, Safety and Environment</w:t>
      </w:r>
      <w:r w:rsidR="00700773" w:rsidRPr="005E3099">
        <w:rPr>
          <w:rFonts w:ascii="Arial" w:hAnsi="Arial" w:cs="Arial"/>
          <w:b/>
        </w:rPr>
        <w:t xml:space="preserve">: </w:t>
      </w:r>
      <w:r w:rsidR="00BD4548" w:rsidRPr="005E3099">
        <w:rPr>
          <w:rFonts w:ascii="Arial" w:hAnsi="Arial" w:cs="Arial"/>
          <w:b/>
        </w:rPr>
        <w:t>Laser Safety</w:t>
      </w:r>
    </w:p>
    <w:p w14:paraId="50C6D1DA" w14:textId="77777777" w:rsidR="00700773" w:rsidRPr="0041288E" w:rsidRDefault="00700773" w:rsidP="00700773">
      <w:pPr>
        <w:rPr>
          <w:b/>
        </w:rPr>
      </w:pPr>
    </w:p>
    <w:p w14:paraId="766D7BFF" w14:textId="1EA391DD" w:rsidR="00700773" w:rsidRPr="005E3099" w:rsidRDefault="00BD4548" w:rsidP="00700773">
      <w:pPr>
        <w:pBdr>
          <w:top w:val="single" w:sz="4" w:space="12" w:color="auto"/>
          <w:left w:val="single" w:sz="4" w:space="4" w:color="auto"/>
          <w:bottom w:val="single" w:sz="4" w:space="12" w:color="auto"/>
          <w:right w:val="single" w:sz="4" w:space="4" w:color="auto"/>
        </w:pBdr>
        <w:jc w:val="center"/>
        <w:rPr>
          <w:rFonts w:ascii="Arial" w:hAnsi="Arial" w:cs="Arial"/>
          <w:sz w:val="28"/>
          <w:szCs w:val="28"/>
        </w:rPr>
      </w:pPr>
      <w:r w:rsidRPr="005E3099">
        <w:rPr>
          <w:rFonts w:ascii="Arial" w:hAnsi="Arial" w:cs="Arial"/>
          <w:sz w:val="28"/>
          <w:szCs w:val="28"/>
        </w:rPr>
        <w:t xml:space="preserve">Laser </w:t>
      </w:r>
      <w:r w:rsidR="00700773" w:rsidRPr="005E3099">
        <w:rPr>
          <w:rFonts w:ascii="Arial" w:hAnsi="Arial" w:cs="Arial"/>
          <w:sz w:val="28"/>
          <w:szCs w:val="28"/>
        </w:rPr>
        <w:t>S</w:t>
      </w:r>
      <w:r w:rsidR="005E3099">
        <w:rPr>
          <w:rFonts w:ascii="Arial" w:hAnsi="Arial" w:cs="Arial"/>
          <w:sz w:val="28"/>
          <w:szCs w:val="28"/>
        </w:rPr>
        <w:t xml:space="preserve">afe </w:t>
      </w:r>
      <w:r w:rsidR="00155343">
        <w:rPr>
          <w:rFonts w:ascii="Arial" w:hAnsi="Arial" w:cs="Arial"/>
          <w:sz w:val="28"/>
          <w:szCs w:val="28"/>
        </w:rPr>
        <w:t xml:space="preserve">Operating </w:t>
      </w:r>
      <w:r w:rsidR="005E3099">
        <w:rPr>
          <w:rFonts w:ascii="Arial" w:hAnsi="Arial" w:cs="Arial"/>
          <w:sz w:val="28"/>
          <w:szCs w:val="28"/>
        </w:rPr>
        <w:t>Procedure (</w:t>
      </w:r>
      <w:r w:rsidR="00227DC2">
        <w:rPr>
          <w:rFonts w:ascii="Arial" w:hAnsi="Arial" w:cs="Arial"/>
          <w:sz w:val="28"/>
          <w:szCs w:val="28"/>
        </w:rPr>
        <w:t>LS</w:t>
      </w:r>
      <w:r w:rsidR="00155343">
        <w:rPr>
          <w:rFonts w:ascii="Arial" w:hAnsi="Arial" w:cs="Arial"/>
          <w:sz w:val="28"/>
          <w:szCs w:val="28"/>
        </w:rPr>
        <w:t>O</w:t>
      </w:r>
      <w:r w:rsidR="00227DC2">
        <w:rPr>
          <w:rFonts w:ascii="Arial" w:hAnsi="Arial" w:cs="Arial"/>
          <w:sz w:val="28"/>
          <w:szCs w:val="28"/>
        </w:rPr>
        <w:t>P</w:t>
      </w:r>
      <w:r w:rsidR="005E3099">
        <w:rPr>
          <w:rFonts w:ascii="Arial" w:hAnsi="Arial" w:cs="Arial"/>
          <w:sz w:val="28"/>
          <w:szCs w:val="28"/>
        </w:rPr>
        <w:t xml:space="preserve"> </w:t>
      </w:r>
      <w:r w:rsidR="00700773" w:rsidRPr="005E3099">
        <w:rPr>
          <w:rFonts w:ascii="Arial" w:hAnsi="Arial" w:cs="Arial"/>
          <w:sz w:val="28"/>
          <w:szCs w:val="28"/>
        </w:rPr>
        <w:t xml:space="preserve"># </w:t>
      </w:r>
      <w:r w:rsidR="003804DC" w:rsidRPr="005E3099">
        <w:rPr>
          <w:rFonts w:ascii="Arial" w:hAnsi="Arial" w:cs="Arial"/>
          <w:sz w:val="28"/>
          <w:szCs w:val="28"/>
        </w:rPr>
        <w:t>XXX</w:t>
      </w:r>
      <w:r w:rsidR="005E3099">
        <w:rPr>
          <w:rFonts w:ascii="Arial" w:hAnsi="Arial" w:cs="Arial"/>
          <w:sz w:val="28"/>
          <w:szCs w:val="28"/>
        </w:rPr>
        <w:t>)</w:t>
      </w:r>
    </w:p>
    <w:p w14:paraId="613AE3BD" w14:textId="77777777" w:rsidR="00700773" w:rsidRPr="005E3099" w:rsidRDefault="00C10914" w:rsidP="00700773">
      <w:pPr>
        <w:pBdr>
          <w:top w:val="single" w:sz="4" w:space="12" w:color="auto"/>
          <w:left w:val="single" w:sz="4" w:space="4" w:color="auto"/>
          <w:bottom w:val="single" w:sz="4" w:space="12" w:color="auto"/>
          <w:right w:val="single" w:sz="4" w:space="4" w:color="auto"/>
        </w:pBdr>
        <w:jc w:val="center"/>
        <w:rPr>
          <w:rFonts w:ascii="Arial" w:hAnsi="Arial" w:cs="Arial"/>
          <w:color w:val="A6A6A6" w:themeColor="background1" w:themeShade="A6"/>
          <w:sz w:val="28"/>
          <w:szCs w:val="28"/>
        </w:rPr>
      </w:pPr>
      <w:r w:rsidRPr="005E3099">
        <w:rPr>
          <w:rFonts w:ascii="Arial" w:hAnsi="Arial" w:cs="Arial"/>
          <w:color w:val="A6A6A6" w:themeColor="background1" w:themeShade="A6"/>
          <w:sz w:val="28"/>
          <w:szCs w:val="28"/>
        </w:rPr>
        <w:t xml:space="preserve">Title of </w:t>
      </w:r>
      <w:r w:rsidR="00194152" w:rsidRPr="005E3099">
        <w:rPr>
          <w:rFonts w:ascii="Arial" w:hAnsi="Arial" w:cs="Arial"/>
          <w:color w:val="A6A6A6" w:themeColor="background1" w:themeShade="A6"/>
          <w:sz w:val="28"/>
          <w:szCs w:val="28"/>
        </w:rPr>
        <w:t>P</w:t>
      </w:r>
      <w:r w:rsidRPr="005E3099">
        <w:rPr>
          <w:rFonts w:ascii="Arial" w:hAnsi="Arial" w:cs="Arial"/>
          <w:color w:val="A6A6A6" w:themeColor="background1" w:themeShade="A6"/>
          <w:sz w:val="28"/>
          <w:szCs w:val="28"/>
        </w:rPr>
        <w:t>rocedure</w:t>
      </w:r>
    </w:p>
    <w:p w14:paraId="2B3FBE7A" w14:textId="77777777" w:rsidR="00700773" w:rsidRPr="00345150" w:rsidRDefault="00700773" w:rsidP="00700773">
      <w:pPr>
        <w:pBdr>
          <w:top w:val="single" w:sz="4" w:space="12" w:color="auto"/>
          <w:left w:val="single" w:sz="4" w:space="4" w:color="auto"/>
          <w:bottom w:val="single" w:sz="4" w:space="12" w:color="auto"/>
          <w:right w:val="single" w:sz="4" w:space="4" w:color="auto"/>
        </w:pBdr>
        <w:spacing w:before="120"/>
        <w:jc w:val="center"/>
        <w:rPr>
          <w:rFonts w:ascii="Arial" w:hAnsi="Arial" w:cs="Arial"/>
          <w:b/>
          <w:sz w:val="20"/>
          <w:szCs w:val="20"/>
        </w:rPr>
      </w:pPr>
      <w:r w:rsidRPr="00345150">
        <w:rPr>
          <w:rFonts w:ascii="Arial" w:hAnsi="Arial" w:cs="Arial"/>
          <w:b/>
          <w:sz w:val="20"/>
          <w:szCs w:val="20"/>
        </w:rPr>
        <w:t xml:space="preserve">Last revised: </w:t>
      </w:r>
      <w:proofErr w:type="spellStart"/>
      <w:r w:rsidR="00D074DA">
        <w:rPr>
          <w:rFonts w:ascii="Arial" w:hAnsi="Arial" w:cs="Arial"/>
          <w:b/>
          <w:sz w:val="20"/>
          <w:szCs w:val="20"/>
        </w:rPr>
        <w:t>dd</w:t>
      </w:r>
      <w:proofErr w:type="spellEnd"/>
      <w:r w:rsidR="00ED204B" w:rsidRPr="00345150">
        <w:rPr>
          <w:rFonts w:ascii="Arial" w:hAnsi="Arial" w:cs="Arial"/>
          <w:b/>
          <w:sz w:val="20"/>
          <w:szCs w:val="20"/>
        </w:rPr>
        <w:t xml:space="preserve"> </w:t>
      </w:r>
      <w:r w:rsidR="00D074DA">
        <w:rPr>
          <w:rFonts w:ascii="Arial" w:hAnsi="Arial" w:cs="Arial"/>
          <w:b/>
          <w:sz w:val="20"/>
          <w:szCs w:val="20"/>
        </w:rPr>
        <w:t xml:space="preserve">mmm </w:t>
      </w:r>
      <w:proofErr w:type="spellStart"/>
      <w:r w:rsidR="00D074DA">
        <w:rPr>
          <w:rFonts w:ascii="Arial" w:hAnsi="Arial" w:cs="Arial"/>
          <w:b/>
          <w:sz w:val="20"/>
          <w:szCs w:val="20"/>
        </w:rPr>
        <w:t>yyyy</w:t>
      </w:r>
      <w:proofErr w:type="spellEnd"/>
    </w:p>
    <w:p w14:paraId="477B089D" w14:textId="77777777" w:rsidR="00700773" w:rsidRPr="0041288E" w:rsidRDefault="00700773" w:rsidP="00700773">
      <w:pPr>
        <w:rPr>
          <w:b/>
        </w:rPr>
      </w:pPr>
    </w:p>
    <w:p w14:paraId="56065503" w14:textId="77777777" w:rsidR="00700773" w:rsidRPr="0041288E" w:rsidRDefault="00700773" w:rsidP="00700773">
      <w:pPr>
        <w:rPr>
          <w:b/>
        </w:rPr>
      </w:pPr>
    </w:p>
    <w:p w14:paraId="4BF83618" w14:textId="77777777" w:rsidR="00700773" w:rsidRPr="0041288E" w:rsidRDefault="00700773" w:rsidP="00700773">
      <w:pPr>
        <w:rPr>
          <w:b/>
        </w:rPr>
      </w:pPr>
    </w:p>
    <w:p w14:paraId="0C40270A" w14:textId="77777777" w:rsidR="00700773" w:rsidRPr="00345150" w:rsidRDefault="00700773" w:rsidP="00700773">
      <w:pPr>
        <w:pStyle w:val="Heading1"/>
        <w:rPr>
          <w:szCs w:val="20"/>
        </w:rPr>
      </w:pPr>
      <w:r w:rsidRPr="00345150">
        <w:rPr>
          <w:szCs w:val="20"/>
        </w:rPr>
        <w:t>Revision History</w:t>
      </w:r>
    </w:p>
    <w:tbl>
      <w:tblPr>
        <w:tblW w:w="0" w:type="auto"/>
        <w:tblBorders>
          <w:top w:val="single" w:sz="4" w:space="0" w:color="auto"/>
          <w:insideH w:val="single" w:sz="4" w:space="0" w:color="auto"/>
        </w:tblBorders>
        <w:tblLook w:val="04A0" w:firstRow="1" w:lastRow="0" w:firstColumn="1" w:lastColumn="0" w:noHBand="0" w:noVBand="1"/>
      </w:tblPr>
      <w:tblGrid>
        <w:gridCol w:w="546"/>
        <w:gridCol w:w="2120"/>
        <w:gridCol w:w="2119"/>
        <w:gridCol w:w="4575"/>
      </w:tblGrid>
      <w:tr w:rsidR="00700773" w:rsidRPr="00345150" w14:paraId="28DCB553" w14:textId="77777777">
        <w:tc>
          <w:tcPr>
            <w:tcW w:w="558" w:type="dxa"/>
            <w:tcBorders>
              <w:top w:val="nil"/>
              <w:bottom w:val="nil"/>
            </w:tcBorders>
          </w:tcPr>
          <w:p w14:paraId="142668D4" w14:textId="77777777" w:rsidR="00700773" w:rsidRPr="00345150" w:rsidRDefault="00700773" w:rsidP="00FA4135">
            <w:pPr>
              <w:pStyle w:val="Bodynospace"/>
              <w:spacing w:before="40" w:after="40"/>
              <w:rPr>
                <w:i/>
                <w:sz w:val="24"/>
                <w:szCs w:val="24"/>
              </w:rPr>
            </w:pPr>
          </w:p>
        </w:tc>
        <w:tc>
          <w:tcPr>
            <w:tcW w:w="2160" w:type="dxa"/>
            <w:tcBorders>
              <w:top w:val="nil"/>
              <w:bottom w:val="nil"/>
            </w:tcBorders>
          </w:tcPr>
          <w:p w14:paraId="2090375A" w14:textId="77777777" w:rsidR="00700773" w:rsidRPr="00345150" w:rsidRDefault="00700773" w:rsidP="00FA4135">
            <w:pPr>
              <w:pStyle w:val="Bodynospace"/>
              <w:spacing w:before="40" w:after="40"/>
              <w:rPr>
                <w:i/>
              </w:rPr>
            </w:pPr>
            <w:r w:rsidRPr="00345150">
              <w:rPr>
                <w:i/>
              </w:rPr>
              <w:t>Revision Date</w:t>
            </w:r>
          </w:p>
        </w:tc>
        <w:tc>
          <w:tcPr>
            <w:tcW w:w="2160" w:type="dxa"/>
            <w:tcBorders>
              <w:top w:val="nil"/>
              <w:bottom w:val="nil"/>
            </w:tcBorders>
          </w:tcPr>
          <w:p w14:paraId="57A84339" w14:textId="77777777" w:rsidR="00700773" w:rsidRPr="00345150" w:rsidRDefault="00700773" w:rsidP="00FA4135">
            <w:pPr>
              <w:pStyle w:val="Bodynospace"/>
              <w:spacing w:before="40" w:after="40"/>
              <w:rPr>
                <w:i/>
              </w:rPr>
            </w:pPr>
            <w:r w:rsidRPr="00345150">
              <w:rPr>
                <w:i/>
              </w:rPr>
              <w:t>Author</w:t>
            </w:r>
          </w:p>
        </w:tc>
        <w:tc>
          <w:tcPr>
            <w:tcW w:w="4698" w:type="dxa"/>
            <w:tcBorders>
              <w:top w:val="nil"/>
              <w:bottom w:val="nil"/>
            </w:tcBorders>
          </w:tcPr>
          <w:p w14:paraId="6D27BF24" w14:textId="77777777" w:rsidR="00700773" w:rsidRPr="00345150" w:rsidRDefault="00700773" w:rsidP="00FA4135">
            <w:pPr>
              <w:pStyle w:val="Bodynospace"/>
              <w:spacing w:before="40" w:after="40"/>
              <w:rPr>
                <w:i/>
              </w:rPr>
            </w:pPr>
            <w:r w:rsidRPr="00345150">
              <w:rPr>
                <w:i/>
              </w:rPr>
              <w:t>Position</w:t>
            </w:r>
          </w:p>
        </w:tc>
      </w:tr>
      <w:tr w:rsidR="00700773" w:rsidRPr="00345150" w14:paraId="3DF7CF12" w14:textId="77777777">
        <w:tc>
          <w:tcPr>
            <w:tcW w:w="558" w:type="dxa"/>
            <w:tcBorders>
              <w:top w:val="nil"/>
              <w:bottom w:val="nil"/>
            </w:tcBorders>
          </w:tcPr>
          <w:p w14:paraId="362504B3" w14:textId="77777777" w:rsidR="00700773" w:rsidRPr="00345150" w:rsidRDefault="00700773" w:rsidP="00700773">
            <w:pPr>
              <w:pStyle w:val="Bodynospace"/>
              <w:numPr>
                <w:ilvl w:val="0"/>
                <w:numId w:val="21"/>
              </w:numPr>
              <w:spacing w:before="40" w:after="40"/>
              <w:ind w:left="0" w:firstLine="0"/>
              <w:rPr>
                <w:sz w:val="24"/>
                <w:szCs w:val="24"/>
              </w:rPr>
            </w:pPr>
          </w:p>
        </w:tc>
        <w:tc>
          <w:tcPr>
            <w:tcW w:w="2160" w:type="dxa"/>
            <w:tcBorders>
              <w:top w:val="nil"/>
              <w:bottom w:val="nil"/>
            </w:tcBorders>
          </w:tcPr>
          <w:p w14:paraId="45320ECF" w14:textId="77777777" w:rsidR="00700773" w:rsidRPr="00345150" w:rsidRDefault="00451B97" w:rsidP="00204841">
            <w:pPr>
              <w:pStyle w:val="Bodynospace"/>
              <w:spacing w:before="40" w:after="40"/>
            </w:pPr>
            <w:r>
              <w:t>DD</w:t>
            </w:r>
            <w:r w:rsidR="006F21D7">
              <w:t>-</w:t>
            </w:r>
            <w:r>
              <w:t>MMM-YYYY</w:t>
            </w:r>
          </w:p>
        </w:tc>
        <w:tc>
          <w:tcPr>
            <w:tcW w:w="2160" w:type="dxa"/>
            <w:tcBorders>
              <w:top w:val="nil"/>
              <w:bottom w:val="nil"/>
            </w:tcBorders>
          </w:tcPr>
          <w:p w14:paraId="2C6EF57D" w14:textId="77777777" w:rsidR="00700773" w:rsidRPr="00345150" w:rsidRDefault="00461046" w:rsidP="00FA4135">
            <w:pPr>
              <w:pStyle w:val="Bodynospace"/>
              <w:spacing w:before="40" w:after="40"/>
            </w:pPr>
            <w:r>
              <w:t xml:space="preserve"> </w:t>
            </w:r>
            <w:r w:rsidR="00451B97">
              <w:t>Author’s</w:t>
            </w:r>
            <w:r w:rsidR="00C10914">
              <w:t xml:space="preserve"> name</w:t>
            </w:r>
          </w:p>
        </w:tc>
        <w:tc>
          <w:tcPr>
            <w:tcW w:w="4698" w:type="dxa"/>
            <w:tcBorders>
              <w:top w:val="nil"/>
              <w:bottom w:val="nil"/>
            </w:tcBorders>
          </w:tcPr>
          <w:p w14:paraId="37CC9188" w14:textId="77777777" w:rsidR="00700773" w:rsidRPr="00345150" w:rsidRDefault="00451B97" w:rsidP="00FA4135">
            <w:pPr>
              <w:pStyle w:val="Bodynospace"/>
              <w:spacing w:before="40" w:after="40"/>
            </w:pPr>
            <w:r>
              <w:t>e.g. Research assistant / PhD candidate /</w:t>
            </w:r>
            <w:r w:rsidR="00C10914">
              <w:t xml:space="preserve"> PI</w:t>
            </w:r>
          </w:p>
        </w:tc>
      </w:tr>
    </w:tbl>
    <w:p w14:paraId="66CFB603" w14:textId="6AF8A623" w:rsidR="00700773" w:rsidRDefault="00700773" w:rsidP="00700773">
      <w:pPr>
        <w:pStyle w:val="Body"/>
        <w:rPr>
          <w:sz w:val="24"/>
          <w:szCs w:val="24"/>
        </w:rPr>
      </w:pPr>
    </w:p>
    <w:p w14:paraId="600A6F3E" w14:textId="1CBE528C" w:rsidR="00492C1D" w:rsidRPr="00492C1D" w:rsidRDefault="00492C1D" w:rsidP="00492C1D">
      <w:pPr>
        <w:pStyle w:val="Heading1"/>
        <w:rPr>
          <w:szCs w:val="20"/>
        </w:rPr>
      </w:pPr>
      <w:r w:rsidRPr="00492C1D">
        <w:rPr>
          <w:szCs w:val="20"/>
        </w:rPr>
        <w:t>DOCUMENT REVIEW</w:t>
      </w:r>
    </w:p>
    <w:p w14:paraId="339D2E09" w14:textId="153330D6" w:rsidR="00492C1D" w:rsidRPr="00345150" w:rsidRDefault="00492C1D" w:rsidP="00492C1D">
      <w:pPr>
        <w:pStyle w:val="Bodynospace"/>
      </w:pPr>
      <w:r>
        <w:rPr>
          <w:i/>
        </w:rPr>
        <w:t>Reviewed</w:t>
      </w:r>
      <w:r w:rsidRPr="00345150">
        <w:rPr>
          <w:i/>
        </w:rPr>
        <w:t xml:space="preserve"> by</w:t>
      </w:r>
      <w:r w:rsidRPr="00345150">
        <w:t xml:space="preserve">: </w:t>
      </w:r>
      <w:r w:rsidR="00B03BFA">
        <w:t>Document was reviewed by LSO</w:t>
      </w:r>
    </w:p>
    <w:p w14:paraId="2FFBE19E" w14:textId="77777777" w:rsidR="00492C1D" w:rsidRPr="00345150" w:rsidRDefault="00492C1D" w:rsidP="00492C1D">
      <w:pPr>
        <w:pStyle w:val="Body"/>
        <w:tabs>
          <w:tab w:val="left" w:pos="4320"/>
          <w:tab w:val="left" w:pos="4680"/>
          <w:tab w:val="left" w:pos="7200"/>
        </w:tabs>
        <w:spacing w:before="360" w:after="40"/>
        <w:rPr>
          <w:u w:val="single"/>
        </w:rPr>
      </w:pPr>
      <w:r w:rsidRPr="00345150">
        <w:rPr>
          <w:u w:val="single"/>
        </w:rPr>
        <w:tab/>
      </w:r>
      <w:r w:rsidRPr="00345150">
        <w:rPr>
          <w:i/>
        </w:rPr>
        <w:tab/>
      </w:r>
      <w:r w:rsidRPr="00345150">
        <w:rPr>
          <w:u w:val="single"/>
        </w:rPr>
        <w:tab/>
      </w:r>
      <w:r w:rsidRPr="00345150">
        <w:rPr>
          <w:b/>
        </w:rPr>
        <w:tab/>
      </w:r>
    </w:p>
    <w:p w14:paraId="6D0B35C6" w14:textId="5A1D3C17" w:rsidR="00492C1D" w:rsidRPr="00345150" w:rsidRDefault="00492C1D" w:rsidP="00492C1D">
      <w:pPr>
        <w:pStyle w:val="Body"/>
        <w:tabs>
          <w:tab w:val="left" w:pos="4770"/>
        </w:tabs>
        <w:spacing w:after="0" w:line="240" w:lineRule="auto"/>
        <w:rPr>
          <w:i/>
        </w:rPr>
      </w:pPr>
      <w:r>
        <w:rPr>
          <w:i/>
        </w:rPr>
        <w:t>Review</w:t>
      </w:r>
      <w:r w:rsidRPr="00345150">
        <w:rPr>
          <w:i/>
        </w:rPr>
        <w:t xml:space="preserve"> Signature</w:t>
      </w:r>
      <w:r w:rsidRPr="00345150">
        <w:rPr>
          <w:i/>
        </w:rPr>
        <w:tab/>
        <w:t xml:space="preserve">Date </w:t>
      </w:r>
      <w:r>
        <w:rPr>
          <w:i/>
        </w:rPr>
        <w:t>Reviewed</w:t>
      </w:r>
    </w:p>
    <w:p w14:paraId="2D92C38E" w14:textId="7264EDC8" w:rsidR="00492C1D" w:rsidRPr="00492C1D" w:rsidRDefault="00492C1D" w:rsidP="00700773">
      <w:pPr>
        <w:pStyle w:val="Body"/>
        <w:rPr>
          <w:sz w:val="22"/>
          <w:szCs w:val="22"/>
        </w:rPr>
      </w:pPr>
    </w:p>
    <w:p w14:paraId="250311A3" w14:textId="7EA80FDD" w:rsidR="00492C1D" w:rsidRPr="00345150" w:rsidRDefault="00492C1D" w:rsidP="00700773">
      <w:pPr>
        <w:pStyle w:val="Body"/>
        <w:rPr>
          <w:sz w:val="24"/>
          <w:szCs w:val="24"/>
        </w:rPr>
      </w:pPr>
    </w:p>
    <w:p w14:paraId="49866E13" w14:textId="77777777" w:rsidR="00EC4FB1" w:rsidRPr="00345150" w:rsidRDefault="00EC4FB1" w:rsidP="00EC4FB1">
      <w:pPr>
        <w:pStyle w:val="Heading1"/>
        <w:rPr>
          <w:szCs w:val="20"/>
        </w:rPr>
      </w:pPr>
      <w:r w:rsidRPr="00345150">
        <w:rPr>
          <w:szCs w:val="20"/>
        </w:rPr>
        <w:t>Document Approval</w:t>
      </w:r>
    </w:p>
    <w:p w14:paraId="4539B8B3" w14:textId="00A350D7" w:rsidR="00EC4FB1" w:rsidRPr="00345150" w:rsidRDefault="00EC4FB1" w:rsidP="00EC4FB1">
      <w:pPr>
        <w:pStyle w:val="Bodynospace"/>
      </w:pPr>
      <w:r w:rsidRPr="00345150">
        <w:rPr>
          <w:i/>
        </w:rPr>
        <w:t>Approved by</w:t>
      </w:r>
      <w:r w:rsidRPr="00345150">
        <w:t xml:space="preserve">: </w:t>
      </w:r>
      <w:r w:rsidR="00451B97" w:rsidRPr="00B56820">
        <w:t>D</w:t>
      </w:r>
      <w:r w:rsidR="00C10914" w:rsidRPr="00B56820">
        <w:t>ocument was approved</w:t>
      </w:r>
      <w:r w:rsidR="00C10914">
        <w:t xml:space="preserve"> by (</w:t>
      </w:r>
      <w:r w:rsidR="00451B97">
        <w:t>e.g. Dept. Chair /</w:t>
      </w:r>
      <w:r w:rsidR="00C10914">
        <w:t xml:space="preserve"> Supervisor)</w:t>
      </w:r>
    </w:p>
    <w:p w14:paraId="526F9726" w14:textId="77777777" w:rsidR="00EC4FB1" w:rsidRPr="00345150" w:rsidRDefault="00EC4FB1" w:rsidP="00BE0D21">
      <w:pPr>
        <w:pStyle w:val="Body"/>
        <w:tabs>
          <w:tab w:val="left" w:pos="4320"/>
          <w:tab w:val="left" w:pos="4680"/>
          <w:tab w:val="left" w:pos="7200"/>
        </w:tabs>
        <w:spacing w:before="360" w:after="40"/>
        <w:rPr>
          <w:u w:val="single"/>
        </w:rPr>
      </w:pPr>
      <w:r w:rsidRPr="00345150">
        <w:rPr>
          <w:u w:val="single"/>
        </w:rPr>
        <w:tab/>
      </w:r>
      <w:r w:rsidRPr="00345150">
        <w:rPr>
          <w:i/>
        </w:rPr>
        <w:tab/>
      </w:r>
      <w:r w:rsidRPr="00345150">
        <w:rPr>
          <w:u w:val="single"/>
        </w:rPr>
        <w:tab/>
      </w:r>
      <w:r w:rsidRPr="00345150">
        <w:rPr>
          <w:b/>
        </w:rPr>
        <w:tab/>
      </w:r>
    </w:p>
    <w:p w14:paraId="1E066AC4" w14:textId="77777777" w:rsidR="00EC4FB1" w:rsidRPr="00345150" w:rsidRDefault="00C10914" w:rsidP="00EC4FB1">
      <w:pPr>
        <w:pStyle w:val="Body"/>
        <w:tabs>
          <w:tab w:val="left" w:pos="4770"/>
        </w:tabs>
        <w:spacing w:after="0" w:line="240" w:lineRule="auto"/>
        <w:rPr>
          <w:i/>
        </w:rPr>
      </w:pPr>
      <w:r>
        <w:rPr>
          <w:i/>
        </w:rPr>
        <w:t>Approval</w:t>
      </w:r>
      <w:r w:rsidR="00EC4FB1" w:rsidRPr="00345150">
        <w:rPr>
          <w:i/>
        </w:rPr>
        <w:t xml:space="preserve"> Signature</w:t>
      </w:r>
      <w:r w:rsidR="00EC4FB1" w:rsidRPr="00345150">
        <w:rPr>
          <w:i/>
        </w:rPr>
        <w:tab/>
        <w:t>Date Approved</w:t>
      </w:r>
    </w:p>
    <w:p w14:paraId="773AB27F" w14:textId="77777777" w:rsidR="00700773" w:rsidRPr="00345150" w:rsidRDefault="00700773" w:rsidP="00700773">
      <w:pPr>
        <w:pStyle w:val="Body"/>
      </w:pPr>
    </w:p>
    <w:p w14:paraId="21DEB56A" w14:textId="77777777" w:rsidR="00EC5FA6" w:rsidRPr="00345150" w:rsidRDefault="00EC5FA6" w:rsidP="00EC5FA6">
      <w:pPr>
        <w:pStyle w:val="Body"/>
      </w:pPr>
    </w:p>
    <w:p w14:paraId="77E25FF9" w14:textId="728498F1" w:rsidR="00EC5FA6" w:rsidRDefault="00EC5FA6" w:rsidP="00EC5FA6">
      <w:pPr>
        <w:pStyle w:val="Body"/>
        <w:rPr>
          <w:rFonts w:ascii="Times New Roman" w:hAnsi="Times New Roman" w:cs="Times New Roman"/>
          <w:sz w:val="24"/>
          <w:szCs w:val="24"/>
        </w:rPr>
      </w:pPr>
    </w:p>
    <w:p w14:paraId="7671CBBC" w14:textId="77777777" w:rsidR="00D540C0" w:rsidRDefault="00D540C0" w:rsidP="00D540C0">
      <w:pPr>
        <w:pBdr>
          <w:bottom w:val="single" w:sz="6" w:space="1" w:color="auto"/>
        </w:pBdr>
        <w:jc w:val="both"/>
        <w:rPr>
          <w:b/>
          <w:sz w:val="20"/>
          <w:u w:val="single"/>
        </w:rPr>
      </w:pPr>
    </w:p>
    <w:p w14:paraId="06A1D2ED" w14:textId="77777777" w:rsidR="00D540C0" w:rsidRPr="00057639" w:rsidRDefault="00D540C0" w:rsidP="00D540C0">
      <w:pPr>
        <w:jc w:val="both"/>
        <w:rPr>
          <w:b/>
          <w:sz w:val="18"/>
          <w:szCs w:val="18"/>
          <w:u w:val="single"/>
        </w:rPr>
      </w:pPr>
      <w:r w:rsidRPr="00057639">
        <w:rPr>
          <w:b/>
          <w:sz w:val="18"/>
          <w:szCs w:val="18"/>
          <w:u w:val="single"/>
        </w:rPr>
        <w:t>INSTRUCTIONS</w:t>
      </w:r>
    </w:p>
    <w:p w14:paraId="092589AB" w14:textId="6CE2C2E2" w:rsidR="00D540C0" w:rsidRPr="00057639" w:rsidRDefault="00D540C0" w:rsidP="00D540C0">
      <w:pPr>
        <w:jc w:val="both"/>
        <w:rPr>
          <w:b/>
          <w:sz w:val="18"/>
          <w:szCs w:val="18"/>
        </w:rPr>
      </w:pPr>
      <w:r w:rsidRPr="00057639">
        <w:rPr>
          <w:b/>
          <w:sz w:val="18"/>
          <w:szCs w:val="18"/>
        </w:rPr>
        <w:t>Remember that an SOP simply documents steps taken every day to perform a task (and does not have to be fancy). It should be accurate, easy to access</w:t>
      </w:r>
      <w:r>
        <w:rPr>
          <w:b/>
          <w:sz w:val="18"/>
          <w:szCs w:val="18"/>
        </w:rPr>
        <w:t>, and contain locations</w:t>
      </w:r>
      <w:r w:rsidRPr="00057639">
        <w:rPr>
          <w:b/>
          <w:sz w:val="18"/>
          <w:szCs w:val="18"/>
        </w:rPr>
        <w:t xml:space="preserve"> for additional information, if needed.</w:t>
      </w:r>
    </w:p>
    <w:p w14:paraId="001F281C" w14:textId="77777777" w:rsidR="00D540C0" w:rsidRDefault="00D540C0" w:rsidP="00D540C0">
      <w:pPr>
        <w:pBdr>
          <w:bottom w:val="single" w:sz="6" w:space="1" w:color="auto"/>
        </w:pBdr>
        <w:jc w:val="both"/>
        <w:rPr>
          <w:b/>
          <w:sz w:val="18"/>
          <w:szCs w:val="18"/>
        </w:rPr>
      </w:pPr>
      <w:r w:rsidRPr="00057639">
        <w:rPr>
          <w:b/>
          <w:sz w:val="18"/>
          <w:szCs w:val="18"/>
        </w:rPr>
        <w:t xml:space="preserve">Replace or remove text in </w:t>
      </w:r>
      <w:r w:rsidRPr="00057639">
        <w:rPr>
          <w:b/>
          <w:sz w:val="18"/>
          <w:szCs w:val="18"/>
          <w:u w:val="single"/>
        </w:rPr>
        <w:t>grey italics</w:t>
      </w:r>
      <w:r w:rsidRPr="00057639">
        <w:rPr>
          <w:b/>
          <w:sz w:val="18"/>
          <w:szCs w:val="18"/>
        </w:rPr>
        <w:t xml:space="preserve"> (if replaced, change font colour to black). The grey text explains the rationale or content for populating the SOP. Delete this introduction as well.</w:t>
      </w:r>
    </w:p>
    <w:p w14:paraId="46527C7C" w14:textId="498ED1B6" w:rsidR="00D540C0" w:rsidRPr="00057639" w:rsidRDefault="00D540C0" w:rsidP="00D540C0">
      <w:pPr>
        <w:pBdr>
          <w:bottom w:val="single" w:sz="6" w:space="1" w:color="auto"/>
        </w:pBdr>
        <w:jc w:val="both"/>
        <w:rPr>
          <w:b/>
          <w:sz w:val="18"/>
          <w:szCs w:val="18"/>
        </w:rPr>
      </w:pPr>
      <w:r>
        <w:rPr>
          <w:b/>
          <w:sz w:val="18"/>
          <w:szCs w:val="18"/>
        </w:rPr>
        <w:t>T</w:t>
      </w:r>
      <w:r w:rsidRPr="00057639">
        <w:rPr>
          <w:b/>
          <w:sz w:val="18"/>
          <w:szCs w:val="18"/>
        </w:rPr>
        <w:t>his guideline</w:t>
      </w:r>
      <w:r>
        <w:rPr>
          <w:b/>
          <w:sz w:val="18"/>
          <w:szCs w:val="18"/>
        </w:rPr>
        <w:t xml:space="preserve"> is organized</w:t>
      </w:r>
      <w:r w:rsidRPr="00057639">
        <w:rPr>
          <w:b/>
          <w:sz w:val="18"/>
          <w:szCs w:val="18"/>
        </w:rPr>
        <w:t xml:space="preserve"> to start with the daily, normal operating procedures followed by emergency procedures. This organization allows for these two pages to be copied and attached to the lasers, if necessary, to provide laboratory personnel a handy guide.</w:t>
      </w:r>
      <w:r w:rsidR="005756BE">
        <w:rPr>
          <w:b/>
          <w:sz w:val="18"/>
          <w:szCs w:val="18"/>
        </w:rPr>
        <w:t xml:space="preserve">  Addition of pictures are encouraged</w:t>
      </w:r>
    </w:p>
    <w:p w14:paraId="657E715F" w14:textId="778E9AEE" w:rsidR="00D540C0" w:rsidRPr="00057639" w:rsidRDefault="00D540C0" w:rsidP="00D540C0">
      <w:pPr>
        <w:pBdr>
          <w:bottom w:val="single" w:sz="6" w:space="1" w:color="auto"/>
        </w:pBdr>
        <w:jc w:val="both"/>
        <w:rPr>
          <w:b/>
          <w:sz w:val="18"/>
          <w:szCs w:val="18"/>
        </w:rPr>
      </w:pPr>
      <w:r w:rsidRPr="00057639">
        <w:rPr>
          <w:b/>
          <w:sz w:val="18"/>
          <w:szCs w:val="18"/>
        </w:rPr>
        <w:t xml:space="preserve">Ensure the latest procedures are always posted by using the </w:t>
      </w:r>
      <w:r>
        <w:rPr>
          <w:b/>
          <w:sz w:val="18"/>
          <w:szCs w:val="18"/>
        </w:rPr>
        <w:t>Revision History above</w:t>
      </w:r>
      <w:r w:rsidRPr="00057639">
        <w:rPr>
          <w:b/>
          <w:sz w:val="18"/>
          <w:szCs w:val="18"/>
        </w:rPr>
        <w:t>.</w:t>
      </w:r>
    </w:p>
    <w:p w14:paraId="63EC3ED3" w14:textId="77777777" w:rsidR="00D540C0" w:rsidRPr="0041288E" w:rsidRDefault="00D540C0" w:rsidP="00EC5FA6">
      <w:pPr>
        <w:pStyle w:val="Body"/>
        <w:rPr>
          <w:rFonts w:ascii="Times New Roman" w:hAnsi="Times New Roman" w:cs="Times New Roman"/>
          <w:sz w:val="24"/>
          <w:szCs w:val="24"/>
        </w:rPr>
        <w:sectPr w:rsidR="00D540C0" w:rsidRPr="0041288E">
          <w:pgSz w:w="12240" w:h="15840" w:code="1"/>
          <w:pgMar w:top="1440" w:right="1440" w:bottom="1152" w:left="1440" w:header="720" w:footer="720" w:gutter="0"/>
          <w:cols w:space="720"/>
          <w:docGrid w:linePitch="360"/>
        </w:sectPr>
      </w:pPr>
    </w:p>
    <w:p w14:paraId="4288C3B3" w14:textId="77777777" w:rsidR="00EC5FA6" w:rsidRPr="00416D91" w:rsidRDefault="00EC5FA6" w:rsidP="00416D91">
      <w:pPr>
        <w:pStyle w:val="Heading1"/>
        <w:spacing w:before="0"/>
        <w:rPr>
          <w:rFonts w:ascii="Arial" w:hAnsi="Arial"/>
          <w:b/>
          <w:szCs w:val="20"/>
        </w:rPr>
      </w:pPr>
      <w:r w:rsidRPr="00416D91">
        <w:rPr>
          <w:rFonts w:ascii="Arial" w:hAnsi="Arial"/>
          <w:b/>
          <w:szCs w:val="20"/>
        </w:rPr>
        <w:lastRenderedPageBreak/>
        <w:t>Purpose</w:t>
      </w:r>
    </w:p>
    <w:p w14:paraId="13C887C4" w14:textId="7B6BE8DD" w:rsidR="00447611" w:rsidRPr="00416D91" w:rsidRDefault="00451B97" w:rsidP="002750C8">
      <w:pPr>
        <w:pStyle w:val="Bodyindent"/>
        <w:ind w:left="0"/>
        <w:rPr>
          <w:rFonts w:cs="Arial"/>
          <w:i/>
          <w:color w:val="808080"/>
        </w:rPr>
      </w:pPr>
      <w:r w:rsidRPr="00416D91">
        <w:rPr>
          <w:rFonts w:cs="Arial"/>
          <w:i/>
          <w:color w:val="808080"/>
        </w:rPr>
        <w:t>State t</w:t>
      </w:r>
      <w:r w:rsidR="00E5604A" w:rsidRPr="00416D91">
        <w:rPr>
          <w:rFonts w:cs="Arial"/>
          <w:i/>
          <w:color w:val="808080"/>
        </w:rPr>
        <w:t>he purpose</w:t>
      </w:r>
      <w:r w:rsidR="00C10914" w:rsidRPr="00416D91">
        <w:rPr>
          <w:rFonts w:cs="Arial"/>
          <w:i/>
          <w:color w:val="808080"/>
        </w:rPr>
        <w:t xml:space="preserve"> of the</w:t>
      </w:r>
      <w:r w:rsidRPr="00416D91">
        <w:rPr>
          <w:rFonts w:cs="Arial"/>
          <w:i/>
          <w:color w:val="808080"/>
        </w:rPr>
        <w:t xml:space="preserve"> </w:t>
      </w:r>
      <w:r w:rsidR="00227DC2">
        <w:rPr>
          <w:rFonts w:cs="Arial"/>
          <w:i/>
          <w:color w:val="808080"/>
        </w:rPr>
        <w:t>Laser Safety</w:t>
      </w:r>
      <w:r w:rsidRPr="00416D91">
        <w:rPr>
          <w:rFonts w:cs="Arial"/>
          <w:i/>
          <w:color w:val="808080"/>
        </w:rPr>
        <w:t xml:space="preserve"> Procedure</w:t>
      </w:r>
      <w:r w:rsidR="00D65A9F">
        <w:rPr>
          <w:rFonts w:cs="Arial"/>
          <w:i/>
          <w:color w:val="808080"/>
        </w:rPr>
        <w:t xml:space="preserve"> – include name</w:t>
      </w:r>
      <w:r w:rsidR="009352EE">
        <w:rPr>
          <w:rFonts w:cs="Arial"/>
          <w:i/>
          <w:color w:val="808080"/>
        </w:rPr>
        <w:t>,</w:t>
      </w:r>
      <w:r w:rsidR="00D65A9F">
        <w:rPr>
          <w:rFonts w:cs="Arial"/>
          <w:i/>
          <w:color w:val="808080"/>
        </w:rPr>
        <w:t xml:space="preserve"> model</w:t>
      </w:r>
      <w:r w:rsidR="009352EE">
        <w:rPr>
          <w:rFonts w:cs="Arial"/>
          <w:i/>
          <w:color w:val="808080"/>
        </w:rPr>
        <w:t xml:space="preserve"> &amp;</w:t>
      </w:r>
      <w:r w:rsidR="004A24ED">
        <w:rPr>
          <w:rFonts w:cs="Arial"/>
          <w:i/>
          <w:color w:val="808080"/>
        </w:rPr>
        <w:t>, serial #</w:t>
      </w:r>
      <w:r w:rsidR="009352EE">
        <w:rPr>
          <w:rFonts w:cs="Arial"/>
          <w:i/>
          <w:color w:val="808080"/>
        </w:rPr>
        <w:t xml:space="preserve"> class</w:t>
      </w:r>
      <w:r w:rsidR="00D65A9F">
        <w:rPr>
          <w:rFonts w:cs="Arial"/>
          <w:i/>
          <w:color w:val="808080"/>
        </w:rPr>
        <w:t xml:space="preserve"> of the laser</w:t>
      </w:r>
      <w:r w:rsidR="009352EE">
        <w:rPr>
          <w:rFonts w:cs="Arial"/>
          <w:i/>
          <w:color w:val="808080"/>
        </w:rPr>
        <w:t xml:space="preserve"> system</w:t>
      </w:r>
      <w:r w:rsidR="00D540C0">
        <w:rPr>
          <w:rFonts w:cs="Arial"/>
          <w:i/>
          <w:color w:val="808080"/>
        </w:rPr>
        <w:t xml:space="preserve">.  </w:t>
      </w:r>
    </w:p>
    <w:p w14:paraId="0F0D2699" w14:textId="77777777" w:rsidR="00EC5FA6" w:rsidRPr="00416D91" w:rsidRDefault="00EC5FA6" w:rsidP="00EC5FA6">
      <w:pPr>
        <w:pStyle w:val="Heading1"/>
        <w:rPr>
          <w:rFonts w:ascii="Arial" w:hAnsi="Arial"/>
          <w:b/>
          <w:szCs w:val="20"/>
        </w:rPr>
      </w:pPr>
      <w:r w:rsidRPr="00416D91">
        <w:rPr>
          <w:rFonts w:ascii="Arial" w:hAnsi="Arial"/>
          <w:b/>
          <w:szCs w:val="20"/>
        </w:rPr>
        <w:t>Training</w:t>
      </w:r>
    </w:p>
    <w:p w14:paraId="068E7E7F" w14:textId="77777777" w:rsidR="00C10914" w:rsidRDefault="0067522E" w:rsidP="00C10914">
      <w:pPr>
        <w:rPr>
          <w:rFonts w:ascii="Arial" w:hAnsi="Arial" w:cs="Arial"/>
          <w:sz w:val="20"/>
          <w:szCs w:val="20"/>
        </w:rPr>
      </w:pPr>
      <w:r>
        <w:rPr>
          <w:rFonts w:ascii="Arial" w:hAnsi="Arial" w:cs="Arial"/>
          <w:sz w:val="20"/>
          <w:szCs w:val="20"/>
        </w:rPr>
        <w:t>The following training is require to be completed prior to working with lasers</w:t>
      </w:r>
      <w:r w:rsidR="00451B97">
        <w:rPr>
          <w:rFonts w:ascii="Arial" w:hAnsi="Arial" w:cs="Arial"/>
          <w:sz w:val="20"/>
          <w:szCs w:val="20"/>
        </w:rPr>
        <w:t>:</w:t>
      </w:r>
    </w:p>
    <w:p w14:paraId="2397897B" w14:textId="77777777" w:rsidR="0067522E" w:rsidRDefault="00155343" w:rsidP="0067522E">
      <w:pPr>
        <w:pStyle w:val="ListParagraph"/>
        <w:numPr>
          <w:ilvl w:val="0"/>
          <w:numId w:val="37"/>
        </w:numPr>
        <w:rPr>
          <w:rFonts w:ascii="Arial" w:hAnsi="Arial" w:cs="Arial"/>
          <w:sz w:val="20"/>
          <w:szCs w:val="20"/>
        </w:rPr>
      </w:pPr>
      <w:hyperlink r:id="rId8" w:anchor="acc-laboratory-safety-for-lab-workers" w:history="1">
        <w:r w:rsidR="0067522E" w:rsidRPr="009A29CE">
          <w:rPr>
            <w:rStyle w:val="Hyperlink"/>
            <w:rFonts w:ascii="Arial" w:hAnsi="Arial" w:cs="Arial"/>
            <w:sz w:val="20"/>
            <w:szCs w:val="20"/>
          </w:rPr>
          <w:t>WHMIS</w:t>
        </w:r>
      </w:hyperlink>
    </w:p>
    <w:p w14:paraId="07820822" w14:textId="77777777" w:rsidR="0067522E" w:rsidRDefault="00155343" w:rsidP="0067522E">
      <w:pPr>
        <w:pStyle w:val="ListParagraph"/>
        <w:numPr>
          <w:ilvl w:val="0"/>
          <w:numId w:val="37"/>
        </w:numPr>
        <w:rPr>
          <w:rFonts w:ascii="Arial" w:hAnsi="Arial" w:cs="Arial"/>
          <w:sz w:val="20"/>
          <w:szCs w:val="20"/>
        </w:rPr>
      </w:pPr>
      <w:hyperlink r:id="rId9" w:anchor="acc-laboratory-safety-for-lab-workers" w:history="1">
        <w:r w:rsidR="0067522E" w:rsidRPr="009A29CE">
          <w:rPr>
            <w:rStyle w:val="Hyperlink"/>
            <w:rFonts w:ascii="Arial" w:hAnsi="Arial" w:cs="Arial"/>
            <w:sz w:val="20"/>
            <w:szCs w:val="20"/>
          </w:rPr>
          <w:t>Lab safety for Lab Workers</w:t>
        </w:r>
      </w:hyperlink>
    </w:p>
    <w:p w14:paraId="227EA8AA" w14:textId="77777777" w:rsidR="0067522E" w:rsidRDefault="00155343" w:rsidP="0067522E">
      <w:pPr>
        <w:pStyle w:val="ListParagraph"/>
        <w:numPr>
          <w:ilvl w:val="0"/>
          <w:numId w:val="37"/>
        </w:numPr>
        <w:rPr>
          <w:rFonts w:ascii="Arial" w:hAnsi="Arial" w:cs="Arial"/>
          <w:sz w:val="20"/>
          <w:szCs w:val="20"/>
        </w:rPr>
      </w:pPr>
      <w:hyperlink r:id="rId10" w:history="1">
        <w:r w:rsidR="0067522E" w:rsidRPr="00201547">
          <w:rPr>
            <w:rStyle w:val="Hyperlink"/>
            <w:rFonts w:ascii="Arial" w:hAnsi="Arial" w:cs="Arial"/>
            <w:sz w:val="20"/>
            <w:szCs w:val="20"/>
          </w:rPr>
          <w:t>Laser Safety Training</w:t>
        </w:r>
      </w:hyperlink>
    </w:p>
    <w:p w14:paraId="701950F4" w14:textId="22D924DF" w:rsidR="0067522E" w:rsidRDefault="0067522E" w:rsidP="0067522E">
      <w:pPr>
        <w:pStyle w:val="ListParagraph"/>
        <w:numPr>
          <w:ilvl w:val="0"/>
          <w:numId w:val="37"/>
        </w:numPr>
        <w:rPr>
          <w:rFonts w:ascii="Arial" w:hAnsi="Arial" w:cs="Arial"/>
          <w:sz w:val="20"/>
          <w:szCs w:val="20"/>
        </w:rPr>
      </w:pPr>
      <w:r>
        <w:rPr>
          <w:rFonts w:ascii="Arial" w:hAnsi="Arial" w:cs="Arial"/>
          <w:sz w:val="20"/>
          <w:szCs w:val="20"/>
        </w:rPr>
        <w:t>Lab SOP with documented signoff by the individual and their supervisor</w:t>
      </w:r>
    </w:p>
    <w:p w14:paraId="6AE0AD55" w14:textId="1CC120D4" w:rsidR="00103160" w:rsidRDefault="00103160" w:rsidP="00103160">
      <w:pPr>
        <w:rPr>
          <w:rFonts w:ascii="Arial" w:hAnsi="Arial" w:cs="Arial"/>
          <w:sz w:val="20"/>
          <w:szCs w:val="20"/>
        </w:rPr>
      </w:pPr>
    </w:p>
    <w:p w14:paraId="3815399C" w14:textId="28796E8C" w:rsidR="00103160" w:rsidRPr="00103160" w:rsidRDefault="00103160" w:rsidP="00103160">
      <w:pPr>
        <w:rPr>
          <w:rFonts w:ascii="Arial" w:hAnsi="Arial" w:cs="Arial"/>
          <w:sz w:val="20"/>
          <w:szCs w:val="20"/>
        </w:rPr>
      </w:pPr>
      <w:r>
        <w:rPr>
          <w:rFonts w:ascii="Arial" w:hAnsi="Arial" w:cs="Arial"/>
          <w:sz w:val="20"/>
          <w:szCs w:val="20"/>
        </w:rPr>
        <w:t>Optional training to complete prior to working with lasers:</w:t>
      </w:r>
    </w:p>
    <w:p w14:paraId="7F6853E7" w14:textId="6F09ED47" w:rsidR="00F21990" w:rsidRDefault="00F21990" w:rsidP="0067522E">
      <w:pPr>
        <w:pStyle w:val="ListParagraph"/>
        <w:numPr>
          <w:ilvl w:val="0"/>
          <w:numId w:val="37"/>
        </w:numPr>
        <w:rPr>
          <w:rFonts w:ascii="Arial" w:hAnsi="Arial" w:cs="Arial"/>
          <w:sz w:val="20"/>
          <w:szCs w:val="20"/>
        </w:rPr>
      </w:pPr>
      <w:r>
        <w:rPr>
          <w:rFonts w:ascii="Arial" w:hAnsi="Arial" w:cs="Arial"/>
          <w:sz w:val="20"/>
          <w:szCs w:val="20"/>
        </w:rPr>
        <w:t>Fire extinguisher training</w:t>
      </w:r>
    </w:p>
    <w:p w14:paraId="1643A09F" w14:textId="77777777" w:rsidR="0067522E" w:rsidRDefault="0067522E" w:rsidP="0067522E">
      <w:pPr>
        <w:rPr>
          <w:rFonts w:ascii="Arial" w:hAnsi="Arial" w:cs="Arial"/>
          <w:sz w:val="20"/>
          <w:szCs w:val="20"/>
        </w:rPr>
      </w:pPr>
    </w:p>
    <w:p w14:paraId="3B75B087" w14:textId="77777777" w:rsidR="0067522E" w:rsidRDefault="0067522E" w:rsidP="0067522E">
      <w:pPr>
        <w:rPr>
          <w:rFonts w:ascii="Arial" w:hAnsi="Arial" w:cs="Arial"/>
          <w:sz w:val="20"/>
          <w:szCs w:val="20"/>
        </w:rPr>
      </w:pPr>
      <w:r>
        <w:rPr>
          <w:rFonts w:ascii="Arial" w:hAnsi="Arial" w:cs="Arial"/>
          <w:sz w:val="20"/>
          <w:szCs w:val="20"/>
        </w:rPr>
        <w:t>Refresher training in the General, Laser and Lab SOP must be provided when:</w:t>
      </w:r>
    </w:p>
    <w:p w14:paraId="2D0210CC" w14:textId="77777777" w:rsidR="0067522E" w:rsidRDefault="0067522E" w:rsidP="0067522E">
      <w:pPr>
        <w:pStyle w:val="ListParagraph"/>
        <w:numPr>
          <w:ilvl w:val="0"/>
          <w:numId w:val="38"/>
        </w:numPr>
        <w:rPr>
          <w:rFonts w:ascii="Arial" w:hAnsi="Arial" w:cs="Arial"/>
          <w:sz w:val="20"/>
          <w:szCs w:val="20"/>
        </w:rPr>
      </w:pPr>
      <w:r>
        <w:rPr>
          <w:rFonts w:ascii="Arial" w:hAnsi="Arial" w:cs="Arial"/>
          <w:sz w:val="20"/>
          <w:szCs w:val="20"/>
        </w:rPr>
        <w:t>There has ben an extended timeframe of inactivity, or</w:t>
      </w:r>
    </w:p>
    <w:p w14:paraId="434B2F36" w14:textId="77777777" w:rsidR="0067522E" w:rsidRDefault="0067522E" w:rsidP="0067522E">
      <w:pPr>
        <w:pStyle w:val="ListParagraph"/>
        <w:numPr>
          <w:ilvl w:val="0"/>
          <w:numId w:val="38"/>
        </w:numPr>
        <w:rPr>
          <w:rFonts w:ascii="Arial" w:hAnsi="Arial" w:cs="Arial"/>
          <w:sz w:val="20"/>
          <w:szCs w:val="20"/>
        </w:rPr>
      </w:pPr>
      <w:r>
        <w:rPr>
          <w:rFonts w:ascii="Arial" w:hAnsi="Arial" w:cs="Arial"/>
          <w:sz w:val="20"/>
          <w:szCs w:val="20"/>
        </w:rPr>
        <w:t xml:space="preserve">There has been an incident or injury, or </w:t>
      </w:r>
    </w:p>
    <w:p w14:paraId="365F00EF" w14:textId="77777777" w:rsidR="0067522E" w:rsidRPr="0067522E" w:rsidRDefault="0067522E" w:rsidP="0067522E">
      <w:pPr>
        <w:pStyle w:val="ListParagraph"/>
        <w:numPr>
          <w:ilvl w:val="0"/>
          <w:numId w:val="38"/>
        </w:numPr>
        <w:rPr>
          <w:rFonts w:ascii="Arial" w:hAnsi="Arial" w:cs="Arial"/>
          <w:sz w:val="20"/>
          <w:szCs w:val="20"/>
        </w:rPr>
      </w:pPr>
      <w:r>
        <w:rPr>
          <w:rFonts w:ascii="Arial" w:hAnsi="Arial" w:cs="Arial"/>
          <w:sz w:val="20"/>
          <w:szCs w:val="20"/>
        </w:rPr>
        <w:t>3 years has elapsed since the original training.</w:t>
      </w:r>
    </w:p>
    <w:p w14:paraId="75B3B440" w14:textId="77777777" w:rsidR="0067522E" w:rsidRPr="00C10914" w:rsidRDefault="0067522E" w:rsidP="00C10914">
      <w:pPr>
        <w:rPr>
          <w:rFonts w:ascii="Arial" w:hAnsi="Arial" w:cs="Arial"/>
          <w:sz w:val="20"/>
          <w:szCs w:val="20"/>
        </w:rPr>
      </w:pPr>
    </w:p>
    <w:p w14:paraId="0A16FCE1" w14:textId="77777777" w:rsidR="00EC5FA6" w:rsidRPr="00416D91" w:rsidRDefault="00EC5FA6" w:rsidP="00EC5FA6">
      <w:pPr>
        <w:pStyle w:val="Heading1"/>
        <w:rPr>
          <w:rFonts w:ascii="Arial" w:hAnsi="Arial"/>
          <w:b/>
          <w:szCs w:val="20"/>
        </w:rPr>
      </w:pPr>
      <w:r w:rsidRPr="00416D91">
        <w:rPr>
          <w:rFonts w:ascii="Arial" w:hAnsi="Arial"/>
          <w:b/>
          <w:szCs w:val="20"/>
        </w:rPr>
        <w:t>Policy</w:t>
      </w:r>
    </w:p>
    <w:p w14:paraId="2EF00082" w14:textId="77777777" w:rsidR="00FA4135" w:rsidRPr="0030336C" w:rsidRDefault="009D0B5E" w:rsidP="002750C8">
      <w:pPr>
        <w:pStyle w:val="Bodyindent"/>
        <w:spacing w:after="0"/>
        <w:ind w:left="0"/>
        <w:rPr>
          <w:rFonts w:cs="Arial"/>
          <w:szCs w:val="20"/>
        </w:rPr>
      </w:pPr>
      <w:r w:rsidRPr="0030336C">
        <w:rPr>
          <w:rFonts w:cs="Arial"/>
          <w:szCs w:val="20"/>
        </w:rPr>
        <w:t xml:space="preserve">The University of Victoria will follow the </w:t>
      </w:r>
      <w:r w:rsidR="002750C8">
        <w:rPr>
          <w:rFonts w:cs="Arial"/>
          <w:szCs w:val="20"/>
        </w:rPr>
        <w:t xml:space="preserve">WorkSafeBC Occupational Health and Safety Regulation </w:t>
      </w:r>
      <w:r w:rsidR="00451B97">
        <w:rPr>
          <w:rFonts w:cs="Arial"/>
          <w:szCs w:val="20"/>
        </w:rPr>
        <w:t>for laser safety that include</w:t>
      </w:r>
      <w:r w:rsidR="003804DC">
        <w:rPr>
          <w:rFonts w:cs="Arial"/>
          <w:szCs w:val="20"/>
        </w:rPr>
        <w:t>s</w:t>
      </w:r>
      <w:r w:rsidR="00451B97">
        <w:rPr>
          <w:rFonts w:cs="Arial"/>
          <w:szCs w:val="20"/>
        </w:rPr>
        <w:t xml:space="preserve">: </w:t>
      </w:r>
      <w:r w:rsidR="00BD4548">
        <w:rPr>
          <w:rFonts w:cs="Arial"/>
          <w:szCs w:val="20"/>
        </w:rPr>
        <w:t xml:space="preserve">ANSI Z136.1 – </w:t>
      </w:r>
      <w:r w:rsidR="00BD4548" w:rsidRPr="00451B97">
        <w:rPr>
          <w:rFonts w:cs="Arial"/>
          <w:szCs w:val="20"/>
        </w:rPr>
        <w:t>2014</w:t>
      </w:r>
      <w:r w:rsidR="002750C8">
        <w:rPr>
          <w:rStyle w:val="Hyperlink"/>
          <w:rFonts w:cs="Arial"/>
          <w:color w:val="auto"/>
          <w:szCs w:val="20"/>
          <w:u w:val="none"/>
          <w:lang w:val="en-US"/>
        </w:rPr>
        <w:t xml:space="preserve"> and the University of Victoria Occupational Health, Safety &amp; Environment Department.</w:t>
      </w:r>
      <w:r w:rsidR="00451B97" w:rsidRPr="00451B97">
        <w:rPr>
          <w:rStyle w:val="Hyperlink"/>
          <w:rFonts w:cs="Arial"/>
          <w:color w:val="auto"/>
          <w:szCs w:val="20"/>
          <w:lang w:val="en-US"/>
        </w:rPr>
        <w:t xml:space="preserve">  </w:t>
      </w:r>
    </w:p>
    <w:p w14:paraId="48503A9E" w14:textId="77777777" w:rsidR="00EC5FA6" w:rsidRPr="00416D91" w:rsidRDefault="00EC5FA6" w:rsidP="00843368">
      <w:pPr>
        <w:pStyle w:val="Heading1"/>
        <w:rPr>
          <w:rFonts w:ascii="Arial" w:hAnsi="Arial"/>
          <w:b/>
          <w:szCs w:val="20"/>
        </w:rPr>
      </w:pPr>
      <w:r w:rsidRPr="00416D91">
        <w:rPr>
          <w:rFonts w:ascii="Arial" w:hAnsi="Arial"/>
          <w:b/>
          <w:szCs w:val="20"/>
        </w:rPr>
        <w:t>RESPONSIBILITY</w:t>
      </w:r>
    </w:p>
    <w:p w14:paraId="48E58C80" w14:textId="72D69D96" w:rsidR="00E5604A" w:rsidRDefault="00451B97" w:rsidP="002750C8">
      <w:pPr>
        <w:pStyle w:val="Bodyindent"/>
        <w:ind w:left="0"/>
      </w:pPr>
      <w:r w:rsidRPr="00416D91">
        <w:rPr>
          <w:rFonts w:cs="Arial"/>
          <w:i/>
          <w:color w:val="808080"/>
        </w:rPr>
        <w:t>Provide a description of the responsibilities for all personnel working with or around the laser, and how individuals will be trained on their</w:t>
      </w:r>
      <w:r>
        <w:t xml:space="preserve"> </w:t>
      </w:r>
      <w:r w:rsidRPr="00416D91">
        <w:rPr>
          <w:rFonts w:cs="Arial"/>
          <w:i/>
          <w:color w:val="808080"/>
        </w:rPr>
        <w:t>responsibilities.</w:t>
      </w:r>
      <w:r>
        <w:t xml:space="preserve"> </w:t>
      </w:r>
    </w:p>
    <w:p w14:paraId="2E6878E8" w14:textId="661EBFDA" w:rsidR="00D540C0" w:rsidRDefault="00272FC8" w:rsidP="002750C8">
      <w:pPr>
        <w:pStyle w:val="Bodyindent"/>
        <w:ind w:left="0"/>
      </w:pPr>
      <w:r>
        <w:t xml:space="preserve">Responsibilities of the </w:t>
      </w:r>
      <w:r w:rsidR="00D540C0">
        <w:t xml:space="preserve">laboratory supervisor, {insert professor}, </w:t>
      </w:r>
      <w:r>
        <w:t>include</w:t>
      </w:r>
      <w:r w:rsidR="00D540C0">
        <w:t>:</w:t>
      </w:r>
    </w:p>
    <w:p w14:paraId="74BFA350" w14:textId="77777777" w:rsidR="00272FC8" w:rsidRDefault="00272FC8" w:rsidP="00272FC8">
      <w:pPr>
        <w:pStyle w:val="Bodyindent"/>
        <w:numPr>
          <w:ilvl w:val="0"/>
          <w:numId w:val="40"/>
        </w:numPr>
        <w:rPr>
          <w:rFonts w:cs="Arial"/>
        </w:rPr>
      </w:pPr>
      <w:r>
        <w:rPr>
          <w:rFonts w:cs="Arial"/>
        </w:rPr>
        <w:t xml:space="preserve">Ensure all laser operators receive UVic laser safety training </w:t>
      </w:r>
    </w:p>
    <w:p w14:paraId="76E93A1C" w14:textId="77777777" w:rsidR="00272FC8" w:rsidRDefault="00272FC8" w:rsidP="00272FC8">
      <w:pPr>
        <w:pStyle w:val="Bodyindent"/>
        <w:numPr>
          <w:ilvl w:val="0"/>
          <w:numId w:val="40"/>
        </w:numPr>
        <w:rPr>
          <w:rFonts w:cs="Arial"/>
        </w:rPr>
      </w:pPr>
      <w:r>
        <w:rPr>
          <w:rFonts w:cs="Arial"/>
        </w:rPr>
        <w:t>Ensure all laser operators receive laser specific training</w:t>
      </w:r>
    </w:p>
    <w:p w14:paraId="6C67334A" w14:textId="77777777" w:rsidR="00272FC8" w:rsidRDefault="00272FC8" w:rsidP="00272FC8">
      <w:pPr>
        <w:pStyle w:val="Bodyindent"/>
        <w:numPr>
          <w:ilvl w:val="0"/>
          <w:numId w:val="40"/>
        </w:numPr>
        <w:rPr>
          <w:rFonts w:cs="Arial"/>
        </w:rPr>
      </w:pPr>
      <w:r>
        <w:rPr>
          <w:rFonts w:cs="Arial"/>
        </w:rPr>
        <w:t>Ensure all administrative and engineering safety controls are implemented</w:t>
      </w:r>
    </w:p>
    <w:p w14:paraId="4E27861C" w14:textId="77777777" w:rsidR="00272FC8" w:rsidRDefault="00272FC8" w:rsidP="00272FC8">
      <w:pPr>
        <w:pStyle w:val="Bodyindent"/>
        <w:numPr>
          <w:ilvl w:val="0"/>
          <w:numId w:val="40"/>
        </w:numPr>
        <w:rPr>
          <w:rFonts w:cs="Arial"/>
        </w:rPr>
      </w:pPr>
      <w:r>
        <w:rPr>
          <w:rFonts w:cs="Arial"/>
        </w:rPr>
        <w:t>Ensure safe operating procedures are written, current, and readily accessible to laser operators</w:t>
      </w:r>
    </w:p>
    <w:p w14:paraId="5D50AD1F" w14:textId="77777777" w:rsidR="00272FC8" w:rsidRDefault="00272FC8" w:rsidP="00272FC8">
      <w:pPr>
        <w:pStyle w:val="Bodyindent"/>
        <w:numPr>
          <w:ilvl w:val="0"/>
          <w:numId w:val="40"/>
        </w:numPr>
        <w:rPr>
          <w:rFonts w:cs="Arial"/>
        </w:rPr>
      </w:pPr>
      <w:r>
        <w:rPr>
          <w:rFonts w:cs="Arial"/>
        </w:rPr>
        <w:t xml:space="preserve">Ensure laser operators have reviewed and understood standard operating procedures and demonstrated safe practice prior to operating a laser </w:t>
      </w:r>
    </w:p>
    <w:p w14:paraId="7B0E6D01" w14:textId="77777777" w:rsidR="00272FC8" w:rsidRDefault="00272FC8" w:rsidP="00272FC8">
      <w:pPr>
        <w:pStyle w:val="Bodyindent"/>
        <w:numPr>
          <w:ilvl w:val="0"/>
          <w:numId w:val="40"/>
        </w:numPr>
        <w:rPr>
          <w:rFonts w:cs="Arial"/>
        </w:rPr>
      </w:pPr>
      <w:r>
        <w:rPr>
          <w:rFonts w:cs="Arial"/>
        </w:rPr>
        <w:t>Provide appropriate personal protective equipment and ensure it is worn</w:t>
      </w:r>
    </w:p>
    <w:p w14:paraId="366DD294" w14:textId="77777777" w:rsidR="00272FC8" w:rsidRPr="00272FC8" w:rsidRDefault="00272FC8" w:rsidP="00272FC8">
      <w:pPr>
        <w:pStyle w:val="Bodyindent"/>
        <w:numPr>
          <w:ilvl w:val="0"/>
          <w:numId w:val="40"/>
        </w:numPr>
      </w:pPr>
      <w:r>
        <w:rPr>
          <w:rFonts w:cs="Arial"/>
        </w:rPr>
        <w:t xml:space="preserve">Maintain records of training </w:t>
      </w:r>
    </w:p>
    <w:p w14:paraId="05E9007F" w14:textId="108B2B69" w:rsidR="00D540C0" w:rsidRPr="00D540C0" w:rsidRDefault="00D540C0" w:rsidP="00272FC8">
      <w:pPr>
        <w:pStyle w:val="Bodyindent"/>
        <w:numPr>
          <w:ilvl w:val="0"/>
          <w:numId w:val="40"/>
        </w:numPr>
      </w:pPr>
      <w:r>
        <w:rPr>
          <w:rFonts w:cs="Arial"/>
          <w:i/>
          <w:color w:val="808080"/>
        </w:rPr>
        <w:t xml:space="preserve">List </w:t>
      </w:r>
      <w:r w:rsidR="00155343">
        <w:rPr>
          <w:rFonts w:cs="Arial"/>
          <w:i/>
          <w:color w:val="808080"/>
        </w:rPr>
        <w:t xml:space="preserve">additional </w:t>
      </w:r>
      <w:r w:rsidRPr="00416D91">
        <w:rPr>
          <w:rFonts w:cs="Arial"/>
          <w:i/>
          <w:color w:val="808080"/>
        </w:rPr>
        <w:t>responsibilities.</w:t>
      </w:r>
    </w:p>
    <w:p w14:paraId="3B4126CB" w14:textId="279BA438" w:rsidR="00D540C0" w:rsidRDefault="00272FC8" w:rsidP="00D540C0">
      <w:pPr>
        <w:pStyle w:val="Bodyindent"/>
        <w:ind w:left="0"/>
      </w:pPr>
      <w:r>
        <w:t>Responsibilities of a</w:t>
      </w:r>
      <w:r w:rsidR="00D540C0">
        <w:t xml:space="preserve">ll laser operators </w:t>
      </w:r>
      <w:r>
        <w:t>include</w:t>
      </w:r>
      <w:r w:rsidR="00D540C0">
        <w:t xml:space="preserve">: </w:t>
      </w:r>
    </w:p>
    <w:p w14:paraId="6AB04C1A" w14:textId="77777777" w:rsidR="00272FC8" w:rsidRDefault="00272FC8" w:rsidP="00272FC8">
      <w:pPr>
        <w:pStyle w:val="Bodyindent"/>
        <w:numPr>
          <w:ilvl w:val="0"/>
          <w:numId w:val="40"/>
        </w:numPr>
        <w:rPr>
          <w:rFonts w:cs="Arial"/>
        </w:rPr>
      </w:pPr>
      <w:r>
        <w:rPr>
          <w:rFonts w:cs="Arial"/>
        </w:rPr>
        <w:t>Complete successfully UVic’s laser safety training and receive on-the-job training before operating or working in proximity to Class 3b and 4 laser or laser systems</w:t>
      </w:r>
    </w:p>
    <w:p w14:paraId="0864676D" w14:textId="77777777" w:rsidR="00272FC8" w:rsidRDefault="00272FC8" w:rsidP="00272FC8">
      <w:pPr>
        <w:pStyle w:val="Bodyindent"/>
        <w:numPr>
          <w:ilvl w:val="0"/>
          <w:numId w:val="40"/>
        </w:numPr>
        <w:rPr>
          <w:rFonts w:cs="Arial"/>
        </w:rPr>
      </w:pPr>
      <w:r>
        <w:rPr>
          <w:rFonts w:cs="Arial"/>
        </w:rPr>
        <w:t>Participate in UVic’s medical surveillance program</w:t>
      </w:r>
    </w:p>
    <w:p w14:paraId="6BCFBDF8" w14:textId="376291F8" w:rsidR="00272FC8" w:rsidRPr="00272FC8" w:rsidRDefault="00272FC8" w:rsidP="00272FC8">
      <w:pPr>
        <w:pStyle w:val="Bodyindent"/>
        <w:numPr>
          <w:ilvl w:val="0"/>
          <w:numId w:val="40"/>
        </w:numPr>
        <w:rPr>
          <w:rFonts w:cs="Arial"/>
        </w:rPr>
      </w:pPr>
      <w:r>
        <w:rPr>
          <w:rFonts w:cs="Arial"/>
        </w:rPr>
        <w:lastRenderedPageBreak/>
        <w:t>Report all unsafe conditions to the laser supervisor and the laser safety officer</w:t>
      </w:r>
    </w:p>
    <w:p w14:paraId="5BE5FF9F" w14:textId="623F7F74" w:rsidR="00D540C0" w:rsidRPr="00D540C0" w:rsidRDefault="00FA3609" w:rsidP="00D540C0">
      <w:pPr>
        <w:pStyle w:val="Bodyindent"/>
        <w:numPr>
          <w:ilvl w:val="0"/>
          <w:numId w:val="40"/>
        </w:numPr>
      </w:pPr>
      <w:r>
        <w:rPr>
          <w:rFonts w:cs="Arial"/>
          <w:i/>
          <w:color w:val="808080"/>
        </w:rPr>
        <w:t>List</w:t>
      </w:r>
      <w:r w:rsidR="00155343">
        <w:rPr>
          <w:rFonts w:cs="Arial"/>
          <w:i/>
          <w:color w:val="808080"/>
        </w:rPr>
        <w:t xml:space="preserve"> additional</w:t>
      </w:r>
      <w:bookmarkStart w:id="0" w:name="_GoBack"/>
      <w:bookmarkEnd w:id="0"/>
      <w:r>
        <w:rPr>
          <w:rFonts w:cs="Arial"/>
          <w:i/>
          <w:color w:val="808080"/>
        </w:rPr>
        <w:t xml:space="preserve"> </w:t>
      </w:r>
      <w:r w:rsidRPr="00416D91">
        <w:rPr>
          <w:rFonts w:cs="Arial"/>
          <w:i/>
          <w:color w:val="808080"/>
        </w:rPr>
        <w:t>responsibilities</w:t>
      </w:r>
    </w:p>
    <w:p w14:paraId="294BE0D2" w14:textId="77777777" w:rsidR="00E5604A" w:rsidRPr="00416D91" w:rsidRDefault="00E5604A" w:rsidP="00E5604A">
      <w:pPr>
        <w:pStyle w:val="Heading1"/>
        <w:rPr>
          <w:rFonts w:ascii="Arial" w:hAnsi="Arial"/>
          <w:b/>
          <w:szCs w:val="20"/>
        </w:rPr>
      </w:pPr>
      <w:r w:rsidRPr="00416D91">
        <w:rPr>
          <w:rFonts w:ascii="Arial" w:hAnsi="Arial"/>
          <w:b/>
          <w:szCs w:val="20"/>
        </w:rPr>
        <w:t xml:space="preserve">Definitions </w:t>
      </w:r>
    </w:p>
    <w:p w14:paraId="5E9F7197" w14:textId="3A41896B" w:rsidR="00D540C0" w:rsidRDefault="00BD4548" w:rsidP="002750C8">
      <w:pPr>
        <w:pStyle w:val="Bodyindent"/>
        <w:spacing w:line="240" w:lineRule="auto"/>
        <w:ind w:left="0"/>
        <w:rPr>
          <w:rFonts w:cs="Arial"/>
          <w:szCs w:val="20"/>
        </w:rPr>
      </w:pPr>
      <w:r>
        <w:rPr>
          <w:rFonts w:cs="Arial"/>
          <w:szCs w:val="20"/>
        </w:rPr>
        <w:t>ANSI – American National Standards Institute</w:t>
      </w:r>
    </w:p>
    <w:p w14:paraId="4288C9A5" w14:textId="77777777" w:rsidR="00272FC8" w:rsidRDefault="00272FC8" w:rsidP="00272FC8">
      <w:pPr>
        <w:pStyle w:val="Bodyindent"/>
        <w:spacing w:line="240" w:lineRule="auto"/>
        <w:ind w:left="0"/>
        <w:rPr>
          <w:rFonts w:cs="Arial"/>
          <w:szCs w:val="20"/>
        </w:rPr>
      </w:pPr>
      <w:r>
        <w:rPr>
          <w:rFonts w:cs="Arial"/>
          <w:szCs w:val="20"/>
        </w:rPr>
        <w:t>SOP – Safe Operating Procedure</w:t>
      </w:r>
    </w:p>
    <w:p w14:paraId="7F41ADC7" w14:textId="49670982" w:rsidR="00FA3609" w:rsidRDefault="00FA3609" w:rsidP="002750C8">
      <w:pPr>
        <w:pStyle w:val="Bodyindent"/>
        <w:spacing w:line="240" w:lineRule="auto"/>
        <w:ind w:left="0"/>
        <w:rPr>
          <w:rFonts w:cs="Arial"/>
          <w:szCs w:val="20"/>
        </w:rPr>
      </w:pPr>
      <w:r>
        <w:rPr>
          <w:rFonts w:cs="Arial"/>
          <w:szCs w:val="20"/>
        </w:rPr>
        <w:t>LEP – Laser Eye Protection</w:t>
      </w:r>
    </w:p>
    <w:p w14:paraId="10E48F94" w14:textId="50A8AA99" w:rsidR="00272FC8" w:rsidRDefault="00272FC8" w:rsidP="002750C8">
      <w:pPr>
        <w:pStyle w:val="Bodyindent"/>
        <w:spacing w:line="240" w:lineRule="auto"/>
        <w:ind w:left="0"/>
        <w:rPr>
          <w:rFonts w:cs="Arial"/>
          <w:szCs w:val="20"/>
        </w:rPr>
      </w:pPr>
      <w:r>
        <w:rPr>
          <w:rFonts w:cs="Arial"/>
          <w:szCs w:val="20"/>
        </w:rPr>
        <w:t xml:space="preserve">OD – Optical </w:t>
      </w:r>
      <w:r w:rsidR="002925BB">
        <w:rPr>
          <w:rFonts w:cs="Arial"/>
          <w:szCs w:val="20"/>
        </w:rPr>
        <w:t>Density</w:t>
      </w:r>
    </w:p>
    <w:p w14:paraId="5EFC955B" w14:textId="39237031" w:rsidR="00E5604A" w:rsidRPr="00D540C0" w:rsidRDefault="00D540C0" w:rsidP="00D540C0">
      <w:pPr>
        <w:pStyle w:val="Bodyindent"/>
        <w:ind w:left="0"/>
        <w:rPr>
          <w:rFonts w:cs="Arial"/>
          <w:i/>
          <w:color w:val="808080"/>
        </w:rPr>
      </w:pPr>
      <w:r w:rsidRPr="00D540C0">
        <w:rPr>
          <w:rFonts w:cs="Arial"/>
          <w:i/>
          <w:color w:val="808080"/>
        </w:rPr>
        <w:t>List additional abbreviations</w:t>
      </w:r>
    </w:p>
    <w:p w14:paraId="1AFA9F53" w14:textId="045E6DA9" w:rsidR="00081F01" w:rsidRDefault="002750C8" w:rsidP="00EC5FA6">
      <w:pPr>
        <w:pStyle w:val="Heading1"/>
        <w:rPr>
          <w:rFonts w:ascii="Arial" w:hAnsi="Arial"/>
          <w:b/>
          <w:szCs w:val="20"/>
        </w:rPr>
      </w:pPr>
      <w:r w:rsidRPr="00416D91">
        <w:rPr>
          <w:rFonts w:ascii="Arial" w:hAnsi="Arial"/>
          <w:b/>
          <w:szCs w:val="20"/>
        </w:rPr>
        <w:t>Laser system Characteristics</w:t>
      </w:r>
    </w:p>
    <w:p w14:paraId="35A193CF" w14:textId="238FAF35" w:rsidR="00492C1D" w:rsidRPr="00FA3609" w:rsidRDefault="00492C1D" w:rsidP="00492C1D">
      <w:pPr>
        <w:pStyle w:val="Bodyindent"/>
        <w:ind w:left="0"/>
        <w:rPr>
          <w:rFonts w:cs="Arial"/>
          <w:i/>
          <w:color w:val="808080"/>
        </w:rPr>
      </w:pPr>
      <w:r w:rsidRPr="00FA3609">
        <w:rPr>
          <w:rFonts w:cs="Arial"/>
          <w:i/>
          <w:color w:val="808080"/>
        </w:rPr>
        <w:t>List the various lasers &amp; laser systems this SOP applies to</w:t>
      </w:r>
      <w:r w:rsidR="00FA3609">
        <w:rPr>
          <w:rFonts w:cs="Arial"/>
          <w:i/>
          <w:color w:val="808080"/>
        </w:rPr>
        <w:t>; duplicate the table below per laser</w:t>
      </w:r>
    </w:p>
    <w:tbl>
      <w:tblPr>
        <w:tblW w:w="0" w:type="auto"/>
        <w:tblInd w:w="-108" w:type="dxa"/>
        <w:tblBorders>
          <w:top w:val="double" w:sz="4" w:space="0" w:color="auto"/>
          <w:bottom w:val="double" w:sz="4" w:space="0" w:color="auto"/>
        </w:tblBorders>
        <w:tblLook w:val="04A0" w:firstRow="1" w:lastRow="0" w:firstColumn="1" w:lastColumn="0" w:noHBand="0" w:noVBand="1"/>
      </w:tblPr>
      <w:tblGrid>
        <w:gridCol w:w="1405"/>
        <w:gridCol w:w="859"/>
        <w:gridCol w:w="2097"/>
        <w:gridCol w:w="1952"/>
        <w:gridCol w:w="2759"/>
      </w:tblGrid>
      <w:tr w:rsidR="00492C1D" w:rsidRPr="002750C8" w14:paraId="7A99A179" w14:textId="77777777" w:rsidTr="00492C1D">
        <w:tc>
          <w:tcPr>
            <w:tcW w:w="1405" w:type="dxa"/>
            <w:tcBorders>
              <w:bottom w:val="nil"/>
            </w:tcBorders>
            <w:shd w:val="clear" w:color="auto" w:fill="auto"/>
          </w:tcPr>
          <w:p w14:paraId="6D4D1212" w14:textId="2FAACBD4" w:rsidR="00492C1D" w:rsidRPr="002750C8" w:rsidRDefault="00492C1D" w:rsidP="00DD7B13">
            <w:pPr>
              <w:rPr>
                <w:rFonts w:ascii="Arial" w:hAnsi="Arial" w:cs="Arial"/>
                <w:b/>
                <w:sz w:val="20"/>
              </w:rPr>
            </w:pPr>
            <w:r>
              <w:rPr>
                <w:rFonts w:ascii="Arial" w:hAnsi="Arial" w:cs="Arial"/>
                <w:b/>
                <w:sz w:val="20"/>
              </w:rPr>
              <w:t>Laser Type:</w:t>
            </w:r>
          </w:p>
        </w:tc>
        <w:tc>
          <w:tcPr>
            <w:tcW w:w="2956" w:type="dxa"/>
            <w:gridSpan w:val="2"/>
            <w:tcBorders>
              <w:bottom w:val="nil"/>
            </w:tcBorders>
            <w:shd w:val="clear" w:color="auto" w:fill="auto"/>
          </w:tcPr>
          <w:p w14:paraId="40BB23B7" w14:textId="5F7731E2" w:rsidR="00492C1D" w:rsidRPr="002750C8" w:rsidRDefault="00492C1D" w:rsidP="00DD7B13">
            <w:pPr>
              <w:rPr>
                <w:rFonts w:ascii="Arial" w:hAnsi="Arial" w:cs="Arial"/>
                <w:i/>
                <w:color w:val="808080"/>
                <w:sz w:val="20"/>
              </w:rPr>
            </w:pPr>
            <w:r>
              <w:rPr>
                <w:rFonts w:ascii="Arial" w:hAnsi="Arial" w:cs="Arial"/>
                <w:i/>
                <w:color w:val="808080"/>
                <w:sz w:val="20"/>
              </w:rPr>
              <w:t xml:space="preserve">Pulsed or continuous wave </w:t>
            </w:r>
          </w:p>
        </w:tc>
        <w:tc>
          <w:tcPr>
            <w:tcW w:w="1952" w:type="dxa"/>
            <w:tcBorders>
              <w:bottom w:val="nil"/>
            </w:tcBorders>
            <w:shd w:val="clear" w:color="auto" w:fill="auto"/>
          </w:tcPr>
          <w:p w14:paraId="665601F7" w14:textId="2ED7AF2B" w:rsidR="00492C1D" w:rsidRDefault="00492C1D" w:rsidP="00DD7B13">
            <w:pPr>
              <w:rPr>
                <w:rFonts w:ascii="Arial" w:hAnsi="Arial" w:cs="Arial"/>
                <w:b/>
                <w:sz w:val="20"/>
              </w:rPr>
            </w:pPr>
            <w:r>
              <w:rPr>
                <w:rFonts w:ascii="Arial" w:hAnsi="Arial" w:cs="Arial"/>
                <w:b/>
                <w:sz w:val="20"/>
              </w:rPr>
              <w:t>Lasing Medium:</w:t>
            </w:r>
          </w:p>
        </w:tc>
        <w:tc>
          <w:tcPr>
            <w:tcW w:w="2759" w:type="dxa"/>
            <w:tcBorders>
              <w:bottom w:val="nil"/>
            </w:tcBorders>
            <w:shd w:val="clear" w:color="auto" w:fill="auto"/>
          </w:tcPr>
          <w:p w14:paraId="0C963C72" w14:textId="76E52236" w:rsidR="00492C1D" w:rsidRPr="009352EE" w:rsidRDefault="00492C1D" w:rsidP="00DD7B13">
            <w:pPr>
              <w:rPr>
                <w:rFonts w:ascii="Arial" w:hAnsi="Arial" w:cs="Arial"/>
                <w:i/>
                <w:color w:val="808080"/>
                <w:sz w:val="20"/>
              </w:rPr>
            </w:pPr>
            <w:r>
              <w:rPr>
                <w:rFonts w:ascii="Arial" w:hAnsi="Arial" w:cs="Arial"/>
                <w:i/>
                <w:color w:val="808080"/>
                <w:sz w:val="20"/>
              </w:rPr>
              <w:t xml:space="preserve">e.g. </w:t>
            </w:r>
            <w:proofErr w:type="spellStart"/>
            <w:r>
              <w:rPr>
                <w:rFonts w:ascii="Arial" w:hAnsi="Arial" w:cs="Arial"/>
                <w:i/>
                <w:color w:val="808080"/>
                <w:sz w:val="20"/>
              </w:rPr>
              <w:t>Ar</w:t>
            </w:r>
            <w:proofErr w:type="spellEnd"/>
            <w:r>
              <w:rPr>
                <w:rFonts w:ascii="Arial" w:hAnsi="Arial" w:cs="Arial"/>
                <w:i/>
                <w:color w:val="808080"/>
                <w:sz w:val="20"/>
              </w:rPr>
              <w:t xml:space="preserve"> ion, diode, etc</w:t>
            </w:r>
          </w:p>
        </w:tc>
      </w:tr>
      <w:tr w:rsidR="002750C8" w:rsidRPr="002750C8" w14:paraId="619F96A4" w14:textId="77777777" w:rsidTr="00492C1D">
        <w:tc>
          <w:tcPr>
            <w:tcW w:w="1405" w:type="dxa"/>
            <w:tcBorders>
              <w:bottom w:val="nil"/>
            </w:tcBorders>
            <w:shd w:val="clear" w:color="auto" w:fill="auto"/>
          </w:tcPr>
          <w:p w14:paraId="07013063" w14:textId="77777777" w:rsidR="002750C8" w:rsidRPr="002750C8" w:rsidRDefault="002750C8" w:rsidP="00DD7B13">
            <w:pPr>
              <w:rPr>
                <w:rFonts w:ascii="Arial" w:hAnsi="Arial" w:cs="Arial"/>
                <w:b/>
                <w:sz w:val="20"/>
              </w:rPr>
            </w:pPr>
            <w:r w:rsidRPr="002750C8">
              <w:rPr>
                <w:rFonts w:ascii="Arial" w:hAnsi="Arial" w:cs="Arial"/>
                <w:b/>
                <w:sz w:val="20"/>
              </w:rPr>
              <w:t>Wavelength:</w:t>
            </w:r>
          </w:p>
        </w:tc>
        <w:tc>
          <w:tcPr>
            <w:tcW w:w="2956" w:type="dxa"/>
            <w:gridSpan w:val="2"/>
            <w:tcBorders>
              <w:bottom w:val="nil"/>
            </w:tcBorders>
            <w:shd w:val="clear" w:color="auto" w:fill="auto"/>
          </w:tcPr>
          <w:p w14:paraId="53A9F4F2" w14:textId="77777777" w:rsidR="002750C8" w:rsidRPr="002750C8" w:rsidRDefault="002750C8" w:rsidP="00DD7B13">
            <w:pPr>
              <w:rPr>
                <w:rFonts w:ascii="Arial" w:hAnsi="Arial" w:cs="Arial"/>
                <w:i/>
                <w:color w:val="808080"/>
                <w:sz w:val="20"/>
              </w:rPr>
            </w:pPr>
            <w:r w:rsidRPr="002750C8">
              <w:rPr>
                <w:rFonts w:ascii="Arial" w:hAnsi="Arial" w:cs="Arial"/>
                <w:i/>
                <w:color w:val="808080"/>
                <w:sz w:val="20"/>
              </w:rPr>
              <w:t>Enter ranges (nm); visible or invisible?</w:t>
            </w:r>
          </w:p>
        </w:tc>
        <w:tc>
          <w:tcPr>
            <w:tcW w:w="1952" w:type="dxa"/>
            <w:tcBorders>
              <w:bottom w:val="nil"/>
            </w:tcBorders>
            <w:shd w:val="clear" w:color="auto" w:fill="auto"/>
          </w:tcPr>
          <w:p w14:paraId="3A26BD7C" w14:textId="77777777" w:rsidR="002750C8" w:rsidRPr="002750C8" w:rsidRDefault="00D65A9F" w:rsidP="00DD7B13">
            <w:pPr>
              <w:rPr>
                <w:rFonts w:ascii="Arial" w:hAnsi="Arial" w:cs="Arial"/>
                <w:b/>
                <w:sz w:val="20"/>
              </w:rPr>
            </w:pPr>
            <w:r>
              <w:rPr>
                <w:rFonts w:ascii="Arial" w:hAnsi="Arial" w:cs="Arial"/>
                <w:b/>
                <w:sz w:val="20"/>
              </w:rPr>
              <w:t>Power:</w:t>
            </w:r>
          </w:p>
        </w:tc>
        <w:tc>
          <w:tcPr>
            <w:tcW w:w="2759" w:type="dxa"/>
            <w:tcBorders>
              <w:bottom w:val="nil"/>
            </w:tcBorders>
            <w:shd w:val="clear" w:color="auto" w:fill="auto"/>
          </w:tcPr>
          <w:p w14:paraId="7B400227" w14:textId="77777777" w:rsidR="002750C8" w:rsidRPr="002750C8" w:rsidRDefault="009352EE" w:rsidP="00DD7B13">
            <w:pPr>
              <w:rPr>
                <w:rFonts w:ascii="Arial" w:hAnsi="Arial" w:cs="Arial"/>
                <w:sz w:val="20"/>
              </w:rPr>
            </w:pPr>
            <w:r w:rsidRPr="009352EE">
              <w:rPr>
                <w:rFonts w:ascii="Arial" w:hAnsi="Arial" w:cs="Arial"/>
                <w:i/>
                <w:color w:val="808080"/>
                <w:sz w:val="20"/>
              </w:rPr>
              <w:t>CW: max power; pulsed: average power or max energy per pulse</w:t>
            </w:r>
          </w:p>
        </w:tc>
      </w:tr>
      <w:tr w:rsidR="002F1A8C" w:rsidRPr="002750C8" w14:paraId="331B7D52" w14:textId="77777777" w:rsidTr="00492C1D">
        <w:tc>
          <w:tcPr>
            <w:tcW w:w="1405" w:type="dxa"/>
            <w:tcBorders>
              <w:bottom w:val="nil"/>
            </w:tcBorders>
            <w:shd w:val="clear" w:color="auto" w:fill="auto"/>
          </w:tcPr>
          <w:p w14:paraId="552EB6A6" w14:textId="61AF22A7" w:rsidR="002F1A8C" w:rsidRPr="002750C8" w:rsidRDefault="002F1A8C" w:rsidP="002F1A8C">
            <w:pPr>
              <w:rPr>
                <w:rFonts w:ascii="Arial" w:hAnsi="Arial" w:cs="Arial"/>
                <w:b/>
                <w:sz w:val="20"/>
              </w:rPr>
            </w:pPr>
            <w:r w:rsidRPr="002750C8">
              <w:rPr>
                <w:rFonts w:ascii="Arial" w:hAnsi="Arial" w:cs="Arial"/>
                <w:b/>
                <w:sz w:val="20"/>
              </w:rPr>
              <w:t>Rep. Rate:</w:t>
            </w:r>
          </w:p>
        </w:tc>
        <w:tc>
          <w:tcPr>
            <w:tcW w:w="2956" w:type="dxa"/>
            <w:gridSpan w:val="2"/>
            <w:tcBorders>
              <w:bottom w:val="nil"/>
            </w:tcBorders>
            <w:shd w:val="clear" w:color="auto" w:fill="auto"/>
          </w:tcPr>
          <w:p w14:paraId="7C21E46E" w14:textId="16D14693" w:rsidR="002F1A8C" w:rsidRPr="002750C8" w:rsidRDefault="002F1A8C" w:rsidP="002F1A8C">
            <w:pPr>
              <w:rPr>
                <w:rFonts w:ascii="Arial" w:hAnsi="Arial" w:cs="Arial"/>
                <w:i/>
                <w:color w:val="808080"/>
                <w:sz w:val="20"/>
              </w:rPr>
            </w:pPr>
            <w:r w:rsidRPr="002750C8">
              <w:rPr>
                <w:rFonts w:ascii="Arial" w:hAnsi="Arial" w:cs="Arial"/>
                <w:i/>
                <w:color w:val="808080"/>
                <w:sz w:val="20"/>
              </w:rPr>
              <w:t>Maximum if pulsed, else CW</w:t>
            </w:r>
          </w:p>
        </w:tc>
        <w:tc>
          <w:tcPr>
            <w:tcW w:w="1952" w:type="dxa"/>
            <w:tcBorders>
              <w:bottom w:val="nil"/>
            </w:tcBorders>
            <w:shd w:val="clear" w:color="auto" w:fill="auto"/>
          </w:tcPr>
          <w:p w14:paraId="3B453FE8" w14:textId="191467D0" w:rsidR="002F1A8C" w:rsidRDefault="00492C1D" w:rsidP="002F1A8C">
            <w:pPr>
              <w:rPr>
                <w:rFonts w:ascii="Arial" w:hAnsi="Arial" w:cs="Arial"/>
                <w:b/>
                <w:sz w:val="20"/>
              </w:rPr>
            </w:pPr>
            <w:r>
              <w:rPr>
                <w:rFonts w:ascii="Arial" w:hAnsi="Arial" w:cs="Arial"/>
                <w:b/>
                <w:sz w:val="20"/>
              </w:rPr>
              <w:t xml:space="preserve">Beam </w:t>
            </w:r>
            <w:r w:rsidR="002F1A8C">
              <w:rPr>
                <w:rFonts w:ascii="Arial" w:hAnsi="Arial" w:cs="Arial"/>
                <w:b/>
                <w:sz w:val="20"/>
              </w:rPr>
              <w:t>Divergence</w:t>
            </w:r>
          </w:p>
        </w:tc>
        <w:tc>
          <w:tcPr>
            <w:tcW w:w="2759" w:type="dxa"/>
            <w:tcBorders>
              <w:bottom w:val="nil"/>
            </w:tcBorders>
            <w:shd w:val="clear" w:color="auto" w:fill="auto"/>
          </w:tcPr>
          <w:p w14:paraId="471C90C3" w14:textId="3B323CF7" w:rsidR="002F1A8C" w:rsidRDefault="002F1A8C" w:rsidP="002F1A8C">
            <w:pPr>
              <w:rPr>
                <w:rFonts w:ascii="Arial" w:hAnsi="Arial" w:cs="Arial"/>
                <w:i/>
                <w:color w:val="808080"/>
                <w:sz w:val="20"/>
              </w:rPr>
            </w:pPr>
            <w:r>
              <w:rPr>
                <w:rFonts w:ascii="Arial" w:hAnsi="Arial" w:cs="Arial"/>
                <w:i/>
                <w:color w:val="808080"/>
                <w:sz w:val="20"/>
              </w:rPr>
              <w:t>Enter 1/e</w:t>
            </w:r>
            <w:r>
              <w:rPr>
                <w:rFonts w:ascii="Arial" w:hAnsi="Arial" w:cs="Arial"/>
                <w:i/>
                <w:color w:val="808080"/>
                <w:sz w:val="20"/>
                <w:vertAlign w:val="superscript"/>
              </w:rPr>
              <w:t>2</w:t>
            </w:r>
            <w:r>
              <w:rPr>
                <w:rFonts w:ascii="Arial" w:hAnsi="Arial" w:cs="Arial"/>
                <w:i/>
                <w:color w:val="808080"/>
                <w:sz w:val="20"/>
              </w:rPr>
              <w:t xml:space="preserve"> at laser aperture</w:t>
            </w:r>
          </w:p>
          <w:p w14:paraId="6AB16924" w14:textId="49F51F8B" w:rsidR="002F1A8C" w:rsidRPr="002F1A8C" w:rsidRDefault="002F1A8C" w:rsidP="002F1A8C">
            <w:pPr>
              <w:rPr>
                <w:rFonts w:ascii="Arial" w:hAnsi="Arial" w:cs="Arial"/>
                <w:i/>
                <w:color w:val="808080"/>
                <w:sz w:val="20"/>
              </w:rPr>
            </w:pPr>
            <w:r>
              <w:rPr>
                <w:rFonts w:ascii="Arial" w:hAnsi="Arial" w:cs="Arial"/>
                <w:i/>
                <w:color w:val="808080"/>
                <w:sz w:val="20"/>
              </w:rPr>
              <w:t>(mrad)</w:t>
            </w:r>
          </w:p>
        </w:tc>
      </w:tr>
      <w:tr w:rsidR="002F1A8C" w:rsidRPr="002750C8" w14:paraId="6E4FCA72" w14:textId="77777777" w:rsidTr="00492C1D">
        <w:tc>
          <w:tcPr>
            <w:tcW w:w="1405" w:type="dxa"/>
            <w:tcBorders>
              <w:top w:val="nil"/>
              <w:bottom w:val="double" w:sz="4" w:space="0" w:color="auto"/>
            </w:tcBorders>
            <w:shd w:val="clear" w:color="auto" w:fill="auto"/>
          </w:tcPr>
          <w:p w14:paraId="024F4C55" w14:textId="77777777" w:rsidR="002F1A8C" w:rsidRPr="002750C8" w:rsidRDefault="002F1A8C" w:rsidP="002F1A8C">
            <w:pPr>
              <w:rPr>
                <w:rFonts w:ascii="Arial" w:hAnsi="Arial" w:cs="Arial"/>
                <w:b/>
                <w:sz w:val="20"/>
              </w:rPr>
            </w:pPr>
            <w:r w:rsidRPr="002750C8">
              <w:rPr>
                <w:rFonts w:ascii="Arial" w:hAnsi="Arial" w:cs="Arial"/>
                <w:b/>
                <w:sz w:val="20"/>
              </w:rPr>
              <w:t>Pulse width:</w:t>
            </w:r>
          </w:p>
        </w:tc>
        <w:tc>
          <w:tcPr>
            <w:tcW w:w="2956" w:type="dxa"/>
            <w:gridSpan w:val="2"/>
            <w:tcBorders>
              <w:top w:val="nil"/>
              <w:bottom w:val="double" w:sz="4" w:space="0" w:color="auto"/>
            </w:tcBorders>
            <w:shd w:val="clear" w:color="auto" w:fill="auto"/>
          </w:tcPr>
          <w:p w14:paraId="373000D1" w14:textId="77777777" w:rsidR="002F1A8C" w:rsidRPr="002750C8" w:rsidRDefault="002F1A8C" w:rsidP="002F1A8C">
            <w:pPr>
              <w:rPr>
                <w:rFonts w:ascii="Arial" w:hAnsi="Arial" w:cs="Arial"/>
                <w:i/>
                <w:color w:val="808080"/>
                <w:sz w:val="20"/>
              </w:rPr>
            </w:pPr>
            <w:r w:rsidRPr="002750C8">
              <w:rPr>
                <w:rFonts w:ascii="Arial" w:hAnsi="Arial" w:cs="Arial"/>
                <w:i/>
                <w:color w:val="808080"/>
                <w:sz w:val="20"/>
              </w:rPr>
              <w:t>Enter operating value, if applicable</w:t>
            </w:r>
          </w:p>
        </w:tc>
        <w:tc>
          <w:tcPr>
            <w:tcW w:w="1952" w:type="dxa"/>
            <w:tcBorders>
              <w:top w:val="nil"/>
              <w:bottom w:val="double" w:sz="4" w:space="0" w:color="auto"/>
            </w:tcBorders>
            <w:shd w:val="clear" w:color="auto" w:fill="auto"/>
          </w:tcPr>
          <w:p w14:paraId="479C24A6" w14:textId="77777777" w:rsidR="002F1A8C" w:rsidRPr="002750C8" w:rsidRDefault="002F1A8C" w:rsidP="002F1A8C">
            <w:pPr>
              <w:rPr>
                <w:rFonts w:ascii="Arial" w:hAnsi="Arial" w:cs="Arial"/>
                <w:b/>
                <w:sz w:val="20"/>
              </w:rPr>
            </w:pPr>
            <w:r w:rsidRPr="002750C8">
              <w:rPr>
                <w:rFonts w:ascii="Arial" w:hAnsi="Arial" w:cs="Arial"/>
                <w:b/>
                <w:sz w:val="20"/>
              </w:rPr>
              <w:t>Beam Diameter:</w:t>
            </w:r>
          </w:p>
        </w:tc>
        <w:tc>
          <w:tcPr>
            <w:tcW w:w="2759" w:type="dxa"/>
            <w:tcBorders>
              <w:top w:val="nil"/>
              <w:bottom w:val="double" w:sz="4" w:space="0" w:color="auto"/>
            </w:tcBorders>
            <w:shd w:val="clear" w:color="auto" w:fill="auto"/>
          </w:tcPr>
          <w:p w14:paraId="3B5B3044" w14:textId="46C094D6" w:rsidR="002F1A8C" w:rsidRDefault="002F1A8C" w:rsidP="002F1A8C">
            <w:pPr>
              <w:rPr>
                <w:rFonts w:ascii="Arial" w:hAnsi="Arial" w:cs="Arial"/>
                <w:i/>
                <w:color w:val="808080"/>
                <w:sz w:val="20"/>
              </w:rPr>
            </w:pPr>
            <w:r w:rsidRPr="002750C8">
              <w:rPr>
                <w:rFonts w:ascii="Arial" w:hAnsi="Arial" w:cs="Arial"/>
                <w:i/>
                <w:color w:val="808080"/>
                <w:sz w:val="20"/>
              </w:rPr>
              <w:t>Enter 1/e at laser aperture</w:t>
            </w:r>
          </w:p>
          <w:p w14:paraId="4C36D32A" w14:textId="7B9DBE6F" w:rsidR="002F1A8C" w:rsidRPr="00D65A9F" w:rsidRDefault="002F1A8C" w:rsidP="002F1A8C">
            <w:pPr>
              <w:rPr>
                <w:rFonts w:ascii="Arial" w:hAnsi="Arial" w:cs="Arial"/>
                <w:i/>
                <w:color w:val="808080"/>
                <w:sz w:val="20"/>
              </w:rPr>
            </w:pPr>
            <w:r>
              <w:rPr>
                <w:rFonts w:ascii="Arial" w:hAnsi="Arial" w:cs="Arial"/>
                <w:i/>
                <w:color w:val="808080"/>
                <w:sz w:val="20"/>
              </w:rPr>
              <w:t>(mm)</w:t>
            </w:r>
          </w:p>
        </w:tc>
      </w:tr>
      <w:tr w:rsidR="002F1A8C" w:rsidRPr="002750C8" w14:paraId="713BDBA0" w14:textId="77777777" w:rsidTr="009352EE">
        <w:tc>
          <w:tcPr>
            <w:tcW w:w="2264" w:type="dxa"/>
            <w:gridSpan w:val="2"/>
            <w:tcBorders>
              <w:top w:val="double" w:sz="4" w:space="0" w:color="auto"/>
              <w:bottom w:val="nil"/>
              <w:right w:val="nil"/>
            </w:tcBorders>
            <w:shd w:val="clear" w:color="auto" w:fill="auto"/>
          </w:tcPr>
          <w:p w14:paraId="06166F9A" w14:textId="77777777" w:rsidR="002F1A8C" w:rsidRPr="002750C8" w:rsidRDefault="002F1A8C" w:rsidP="002F1A8C">
            <w:pPr>
              <w:rPr>
                <w:rFonts w:ascii="Arial" w:hAnsi="Arial" w:cs="Arial"/>
                <w:i/>
                <w:color w:val="808080"/>
                <w:sz w:val="20"/>
              </w:rPr>
            </w:pPr>
            <w:r w:rsidRPr="002750C8">
              <w:rPr>
                <w:rFonts w:ascii="Arial" w:hAnsi="Arial" w:cs="Arial"/>
                <w:b/>
                <w:sz w:val="20"/>
              </w:rPr>
              <w:t>Required Goggle OD:</w:t>
            </w:r>
          </w:p>
        </w:tc>
        <w:tc>
          <w:tcPr>
            <w:tcW w:w="6808" w:type="dxa"/>
            <w:gridSpan w:val="3"/>
            <w:tcBorders>
              <w:top w:val="double" w:sz="4" w:space="0" w:color="auto"/>
              <w:left w:val="nil"/>
              <w:bottom w:val="nil"/>
            </w:tcBorders>
            <w:shd w:val="clear" w:color="auto" w:fill="auto"/>
          </w:tcPr>
          <w:p w14:paraId="25C427E9" w14:textId="77777777" w:rsidR="002F1A8C" w:rsidRPr="002750C8" w:rsidRDefault="002F1A8C" w:rsidP="002F1A8C">
            <w:pPr>
              <w:rPr>
                <w:rFonts w:ascii="Arial" w:hAnsi="Arial" w:cs="Arial"/>
                <w:sz w:val="20"/>
              </w:rPr>
            </w:pPr>
            <w:r w:rsidRPr="002750C8">
              <w:rPr>
                <w:rFonts w:ascii="Arial" w:hAnsi="Arial" w:cs="Arial"/>
                <w:i/>
                <w:color w:val="808080"/>
                <w:sz w:val="20"/>
              </w:rPr>
              <w:t>List ODs for all wavelengths (ex: 532 nm: 5+; 800 nm: 7+) – model number, if applicable</w:t>
            </w:r>
          </w:p>
        </w:tc>
      </w:tr>
      <w:tr w:rsidR="002F1A8C" w:rsidRPr="002750C8" w14:paraId="28A9A329" w14:textId="77777777" w:rsidTr="009352EE">
        <w:tc>
          <w:tcPr>
            <w:tcW w:w="2264" w:type="dxa"/>
            <w:gridSpan w:val="2"/>
            <w:tcBorders>
              <w:top w:val="nil"/>
              <w:bottom w:val="nil"/>
              <w:right w:val="nil"/>
            </w:tcBorders>
            <w:shd w:val="clear" w:color="auto" w:fill="auto"/>
          </w:tcPr>
          <w:p w14:paraId="20657BFE" w14:textId="77777777" w:rsidR="002F1A8C" w:rsidRPr="002750C8" w:rsidRDefault="002F1A8C" w:rsidP="002F1A8C">
            <w:pPr>
              <w:rPr>
                <w:rFonts w:ascii="Arial" w:hAnsi="Arial" w:cs="Arial"/>
                <w:i/>
                <w:color w:val="808080"/>
                <w:sz w:val="20"/>
              </w:rPr>
            </w:pPr>
            <w:r w:rsidRPr="002750C8">
              <w:rPr>
                <w:rFonts w:ascii="Arial" w:hAnsi="Arial" w:cs="Arial"/>
                <w:b/>
                <w:sz w:val="20"/>
              </w:rPr>
              <w:t>Storage Location:</w:t>
            </w:r>
          </w:p>
        </w:tc>
        <w:tc>
          <w:tcPr>
            <w:tcW w:w="6808" w:type="dxa"/>
            <w:gridSpan w:val="3"/>
            <w:tcBorders>
              <w:top w:val="nil"/>
              <w:left w:val="nil"/>
              <w:bottom w:val="nil"/>
            </w:tcBorders>
            <w:shd w:val="clear" w:color="auto" w:fill="auto"/>
          </w:tcPr>
          <w:p w14:paraId="70528448" w14:textId="77777777" w:rsidR="002F1A8C" w:rsidRPr="002750C8" w:rsidRDefault="002F1A8C" w:rsidP="002F1A8C">
            <w:pPr>
              <w:rPr>
                <w:rFonts w:ascii="Arial" w:hAnsi="Arial" w:cs="Arial"/>
                <w:sz w:val="20"/>
              </w:rPr>
            </w:pPr>
            <w:r w:rsidRPr="002750C8">
              <w:rPr>
                <w:rFonts w:ascii="Arial" w:hAnsi="Arial" w:cs="Arial"/>
                <w:i/>
                <w:color w:val="808080"/>
                <w:sz w:val="20"/>
              </w:rPr>
              <w:t>Indicate where these goggles can be found</w:t>
            </w:r>
          </w:p>
        </w:tc>
      </w:tr>
      <w:tr w:rsidR="002F1A8C" w:rsidRPr="002750C8" w14:paraId="46D419CB" w14:textId="77777777" w:rsidTr="009352EE">
        <w:tc>
          <w:tcPr>
            <w:tcW w:w="2264" w:type="dxa"/>
            <w:gridSpan w:val="2"/>
            <w:tcBorders>
              <w:top w:val="nil"/>
              <w:bottom w:val="double" w:sz="4" w:space="0" w:color="auto"/>
              <w:right w:val="nil"/>
            </w:tcBorders>
            <w:shd w:val="clear" w:color="auto" w:fill="auto"/>
          </w:tcPr>
          <w:p w14:paraId="0EE5300B" w14:textId="77777777" w:rsidR="002F1A8C" w:rsidRPr="002750C8" w:rsidRDefault="002F1A8C" w:rsidP="002F1A8C">
            <w:pPr>
              <w:rPr>
                <w:rFonts w:ascii="Arial" w:hAnsi="Arial" w:cs="Arial"/>
                <w:b/>
                <w:sz w:val="20"/>
              </w:rPr>
            </w:pPr>
            <w:r w:rsidRPr="002750C8">
              <w:rPr>
                <w:rFonts w:ascii="Arial" w:hAnsi="Arial" w:cs="Arial"/>
                <w:b/>
                <w:sz w:val="20"/>
              </w:rPr>
              <w:t>Additional PPE</w:t>
            </w:r>
            <w:r>
              <w:rPr>
                <w:rFonts w:ascii="Arial" w:hAnsi="Arial" w:cs="Arial"/>
                <w:b/>
                <w:sz w:val="20"/>
              </w:rPr>
              <w:t>:</w:t>
            </w:r>
          </w:p>
        </w:tc>
        <w:tc>
          <w:tcPr>
            <w:tcW w:w="6808" w:type="dxa"/>
            <w:gridSpan w:val="3"/>
            <w:tcBorders>
              <w:top w:val="nil"/>
              <w:left w:val="nil"/>
              <w:bottom w:val="double" w:sz="4" w:space="0" w:color="auto"/>
            </w:tcBorders>
            <w:shd w:val="clear" w:color="auto" w:fill="auto"/>
          </w:tcPr>
          <w:p w14:paraId="0970C8CD" w14:textId="77777777" w:rsidR="002F1A8C" w:rsidRPr="002750C8" w:rsidRDefault="002F1A8C" w:rsidP="002F1A8C">
            <w:pPr>
              <w:rPr>
                <w:rFonts w:ascii="Arial" w:hAnsi="Arial" w:cs="Arial"/>
                <w:i/>
                <w:color w:val="808080"/>
                <w:sz w:val="20"/>
              </w:rPr>
            </w:pPr>
            <w:r>
              <w:rPr>
                <w:rFonts w:ascii="Arial" w:hAnsi="Arial" w:cs="Arial"/>
                <w:i/>
                <w:color w:val="808080"/>
                <w:sz w:val="20"/>
              </w:rPr>
              <w:t>If applicable</w:t>
            </w:r>
          </w:p>
        </w:tc>
      </w:tr>
    </w:tbl>
    <w:p w14:paraId="3FD3E124" w14:textId="77777777" w:rsidR="00816C7E" w:rsidRPr="00416D91" w:rsidRDefault="00816C7E" w:rsidP="00816C7E">
      <w:pPr>
        <w:pStyle w:val="Heading1"/>
        <w:rPr>
          <w:rFonts w:ascii="Arial" w:hAnsi="Arial"/>
          <w:b/>
          <w:szCs w:val="20"/>
        </w:rPr>
      </w:pPr>
      <w:r w:rsidRPr="00416D91">
        <w:rPr>
          <w:rFonts w:ascii="Arial" w:hAnsi="Arial"/>
          <w:b/>
          <w:szCs w:val="20"/>
        </w:rPr>
        <w:t>Designated area</w:t>
      </w:r>
    </w:p>
    <w:p w14:paraId="3E70E72A" w14:textId="77777777" w:rsidR="00816C7E" w:rsidRDefault="00816C7E" w:rsidP="00416D91">
      <w:pPr>
        <w:rPr>
          <w:rFonts w:ascii="Arial" w:hAnsi="Arial" w:cs="Arial"/>
          <w:i/>
          <w:color w:val="808080"/>
          <w:sz w:val="20"/>
        </w:rPr>
      </w:pPr>
      <w:r w:rsidRPr="00416D91">
        <w:rPr>
          <w:rFonts w:ascii="Arial" w:hAnsi="Arial" w:cs="Arial"/>
          <w:i/>
          <w:color w:val="808080"/>
          <w:sz w:val="20"/>
        </w:rPr>
        <w:t>Any work with the laser must be performed in a delineated area with signage to alert others that the laser is in use in that area.</w:t>
      </w:r>
      <w:r w:rsidR="00451B97" w:rsidRPr="00416D91">
        <w:rPr>
          <w:rFonts w:ascii="Arial" w:hAnsi="Arial" w:cs="Arial"/>
          <w:i/>
          <w:color w:val="808080"/>
          <w:sz w:val="20"/>
        </w:rPr>
        <w:t xml:space="preserve">  Provide a description of the designated area, i.e. building and room number, location in room, where signage is located etc.</w:t>
      </w:r>
    </w:p>
    <w:p w14:paraId="0C60FBDF" w14:textId="77777777" w:rsidR="004B63BA" w:rsidRPr="00416D91" w:rsidRDefault="004B63BA" w:rsidP="004B63BA">
      <w:pPr>
        <w:pStyle w:val="Heading1"/>
        <w:rPr>
          <w:rFonts w:ascii="Arial" w:hAnsi="Arial"/>
          <w:b/>
          <w:lang w:val="en-US" w:eastAsia="en-US"/>
        </w:rPr>
      </w:pPr>
      <w:r w:rsidRPr="00416D91">
        <w:rPr>
          <w:rFonts w:ascii="Arial" w:hAnsi="Arial"/>
          <w:b/>
          <w:lang w:val="en-US" w:eastAsia="en-US"/>
        </w:rPr>
        <w:t>Safety controls</w:t>
      </w:r>
    </w:p>
    <w:p w14:paraId="7FAB43AB" w14:textId="3C249A1E" w:rsidR="004B63BA" w:rsidRPr="004B63BA" w:rsidRDefault="004B63BA" w:rsidP="004B63BA">
      <w:pPr>
        <w:rPr>
          <w:rFonts w:ascii="Arial" w:hAnsi="Arial" w:cs="Arial"/>
          <w:i/>
          <w:color w:val="808080"/>
          <w:sz w:val="20"/>
        </w:rPr>
      </w:pPr>
      <w:r w:rsidRPr="004B63BA">
        <w:rPr>
          <w:rFonts w:ascii="Arial" w:hAnsi="Arial" w:cs="Arial"/>
          <w:i/>
          <w:color w:val="808080"/>
          <w:sz w:val="20"/>
        </w:rPr>
        <w:t>The purpose of this section is to identify all safety controls to be followed.  Include all implemented engineered</w:t>
      </w:r>
      <w:r w:rsidR="004A3287">
        <w:rPr>
          <w:rFonts w:ascii="Arial" w:hAnsi="Arial" w:cs="Arial"/>
          <w:i/>
          <w:color w:val="808080"/>
          <w:sz w:val="20"/>
        </w:rPr>
        <w:t xml:space="preserve"> (e.g. laser curtains etc)</w:t>
      </w:r>
      <w:r w:rsidRPr="004B63BA">
        <w:rPr>
          <w:rFonts w:ascii="Arial" w:hAnsi="Arial" w:cs="Arial"/>
          <w:i/>
          <w:color w:val="808080"/>
          <w:sz w:val="20"/>
        </w:rPr>
        <w:t xml:space="preserve"> and administrative safety controls</w:t>
      </w:r>
      <w:r w:rsidR="004A3287">
        <w:rPr>
          <w:rFonts w:ascii="Arial" w:hAnsi="Arial" w:cs="Arial"/>
          <w:i/>
          <w:color w:val="808080"/>
          <w:sz w:val="20"/>
        </w:rPr>
        <w:t xml:space="preserve"> (e.g. warning lights e</w:t>
      </w:r>
      <w:r w:rsidR="00D540C0">
        <w:rPr>
          <w:rFonts w:ascii="Arial" w:hAnsi="Arial" w:cs="Arial"/>
          <w:i/>
          <w:color w:val="808080"/>
          <w:sz w:val="20"/>
        </w:rPr>
        <w:t>t</w:t>
      </w:r>
      <w:r w:rsidR="004A3287">
        <w:rPr>
          <w:rFonts w:ascii="Arial" w:hAnsi="Arial" w:cs="Arial"/>
          <w:i/>
          <w:color w:val="808080"/>
          <w:sz w:val="20"/>
        </w:rPr>
        <w:t>c)</w:t>
      </w:r>
      <w:r w:rsidRPr="004B63BA">
        <w:rPr>
          <w:rFonts w:ascii="Arial" w:hAnsi="Arial" w:cs="Arial"/>
          <w:i/>
          <w:color w:val="808080"/>
          <w:sz w:val="20"/>
        </w:rPr>
        <w:t>, and all required personal protective equipment</w:t>
      </w:r>
      <w:r w:rsidR="004A3287">
        <w:rPr>
          <w:rFonts w:ascii="Arial" w:hAnsi="Arial" w:cs="Arial"/>
          <w:i/>
          <w:color w:val="808080"/>
          <w:sz w:val="20"/>
        </w:rPr>
        <w:t xml:space="preserve"> (e.g. laser eye protection)</w:t>
      </w:r>
      <w:r w:rsidRPr="004B63BA">
        <w:rPr>
          <w:rFonts w:ascii="Arial" w:hAnsi="Arial" w:cs="Arial"/>
          <w:i/>
          <w:color w:val="808080"/>
          <w:sz w:val="20"/>
        </w:rPr>
        <w:t xml:space="preserve">. </w:t>
      </w:r>
    </w:p>
    <w:p w14:paraId="684FF706" w14:textId="77777777" w:rsidR="004B63BA" w:rsidRPr="00416D91" w:rsidRDefault="004B63BA" w:rsidP="00416D91">
      <w:pPr>
        <w:rPr>
          <w:rFonts w:ascii="Arial" w:hAnsi="Arial" w:cs="Arial"/>
          <w:i/>
          <w:color w:val="808080"/>
          <w:sz w:val="20"/>
        </w:rPr>
      </w:pPr>
    </w:p>
    <w:p w14:paraId="5EC47D6A" w14:textId="77777777" w:rsidR="00416D91" w:rsidRPr="00416D91" w:rsidRDefault="00416D91" w:rsidP="00416D91">
      <w:pPr>
        <w:pStyle w:val="Heading1"/>
        <w:rPr>
          <w:rFonts w:ascii="Arial" w:hAnsi="Arial"/>
          <w:b/>
          <w:szCs w:val="20"/>
        </w:rPr>
      </w:pPr>
      <w:r w:rsidRPr="00416D91">
        <w:rPr>
          <w:rFonts w:ascii="Arial" w:hAnsi="Arial"/>
          <w:b/>
          <w:szCs w:val="20"/>
        </w:rPr>
        <w:t>Laser operation procedure</w:t>
      </w:r>
    </w:p>
    <w:p w14:paraId="330C3C5A" w14:textId="77777777" w:rsidR="00416D91" w:rsidRPr="009D1DD3" w:rsidRDefault="00416D91" w:rsidP="00416D91">
      <w:pPr>
        <w:jc w:val="both"/>
        <w:rPr>
          <w:rFonts w:ascii="Arial" w:hAnsi="Arial" w:cs="Arial"/>
          <w:i/>
          <w:color w:val="808080"/>
          <w:sz w:val="20"/>
          <w:szCs w:val="20"/>
        </w:rPr>
      </w:pPr>
      <w:r w:rsidRPr="009D1DD3">
        <w:rPr>
          <w:rFonts w:ascii="Arial" w:hAnsi="Arial" w:cs="Arial"/>
          <w:i/>
          <w:color w:val="808080"/>
          <w:sz w:val="20"/>
          <w:szCs w:val="20"/>
        </w:rPr>
        <w:t>Standard start-up sequence of the laser usually from the manufacturer with additional comments that may pertain to the specific implementation of the system in the lab and/or in conjunction with the experimental protocol. If you keep a lab book that tracks the daily operation of the laser, and the procedure is written permanently there, you can indicate that here.  Include safety controls that must be in place prior to operating the laser (e.g. closing curtains, blocking windows, wearing laser protection glasses)</w:t>
      </w:r>
    </w:p>
    <w:p w14:paraId="7774114C" w14:textId="77777777" w:rsidR="00416D91" w:rsidRPr="00416D91" w:rsidRDefault="00416D91" w:rsidP="00416D91">
      <w:pPr>
        <w:pStyle w:val="Heading2"/>
        <w:spacing w:before="120"/>
        <w:ind w:left="360"/>
        <w:rPr>
          <w:rFonts w:ascii="Arial" w:hAnsi="Arial"/>
          <w:b/>
          <w:szCs w:val="20"/>
        </w:rPr>
      </w:pPr>
      <w:r w:rsidRPr="00416D91">
        <w:rPr>
          <w:rFonts w:ascii="Arial" w:hAnsi="Arial"/>
          <w:b/>
          <w:szCs w:val="20"/>
        </w:rPr>
        <w:t>1.</w:t>
      </w:r>
      <w:r w:rsidRPr="00416D91">
        <w:rPr>
          <w:rFonts w:ascii="Arial" w:hAnsi="Arial"/>
          <w:b/>
          <w:szCs w:val="20"/>
        </w:rPr>
        <w:tab/>
        <w:t xml:space="preserve">Start-up Procedure </w:t>
      </w:r>
    </w:p>
    <w:p w14:paraId="3AC89130" w14:textId="77777777" w:rsidR="00416D91" w:rsidRPr="0030336C" w:rsidRDefault="00416D91" w:rsidP="00416D91">
      <w:pPr>
        <w:pStyle w:val="Bodyindent"/>
        <w:numPr>
          <w:ilvl w:val="0"/>
          <w:numId w:val="28"/>
        </w:numPr>
        <w:rPr>
          <w:rFonts w:cs="Arial"/>
          <w:szCs w:val="20"/>
        </w:rPr>
      </w:pPr>
      <w:r>
        <w:rPr>
          <w:rFonts w:cs="Arial"/>
          <w:szCs w:val="20"/>
          <w:lang w:val="en-US" w:eastAsia="en-US"/>
        </w:rPr>
        <w:t>Step 1</w:t>
      </w:r>
    </w:p>
    <w:p w14:paraId="3B76AC97" w14:textId="77777777" w:rsidR="00416D91" w:rsidRPr="00416D91" w:rsidRDefault="00416D91" w:rsidP="00416D91">
      <w:pPr>
        <w:pStyle w:val="Bodyindent"/>
        <w:numPr>
          <w:ilvl w:val="0"/>
          <w:numId w:val="28"/>
        </w:numPr>
        <w:rPr>
          <w:rFonts w:cs="Arial"/>
          <w:szCs w:val="20"/>
        </w:rPr>
      </w:pPr>
      <w:r>
        <w:rPr>
          <w:rFonts w:cs="Arial"/>
          <w:color w:val="000000"/>
          <w:szCs w:val="20"/>
        </w:rPr>
        <w:t>Step 2</w:t>
      </w:r>
    </w:p>
    <w:p w14:paraId="52C7E1A4" w14:textId="77777777" w:rsidR="00416D91" w:rsidRDefault="00416D91" w:rsidP="00416D91">
      <w:pPr>
        <w:pStyle w:val="Bodyindent"/>
        <w:ind w:left="0"/>
        <w:rPr>
          <w:rFonts w:cs="Arial"/>
          <w:b/>
          <w:color w:val="000000"/>
          <w:szCs w:val="20"/>
        </w:rPr>
      </w:pPr>
      <w:r w:rsidRPr="00416D91">
        <w:rPr>
          <w:rFonts w:cs="Arial"/>
          <w:b/>
          <w:color w:val="000000"/>
          <w:szCs w:val="20"/>
        </w:rPr>
        <w:t>2. Shutdown procedure</w:t>
      </w:r>
    </w:p>
    <w:p w14:paraId="592820AD" w14:textId="77777777" w:rsidR="009D1DD3" w:rsidRDefault="009D1DD3" w:rsidP="00416D91">
      <w:pPr>
        <w:pStyle w:val="Bodyindent"/>
        <w:ind w:left="0"/>
        <w:rPr>
          <w:rFonts w:cs="Arial"/>
          <w:b/>
          <w:szCs w:val="20"/>
        </w:rPr>
      </w:pPr>
    </w:p>
    <w:p w14:paraId="737A6D5A" w14:textId="77777777" w:rsidR="009D1DD3" w:rsidRPr="00416D91" w:rsidRDefault="009D1DD3" w:rsidP="009D1DD3">
      <w:pPr>
        <w:pStyle w:val="Heading1"/>
        <w:rPr>
          <w:rFonts w:ascii="Arial" w:hAnsi="Arial"/>
          <w:b/>
          <w:szCs w:val="20"/>
        </w:rPr>
      </w:pPr>
      <w:r w:rsidRPr="00416D91">
        <w:rPr>
          <w:rFonts w:ascii="Arial" w:hAnsi="Arial"/>
          <w:b/>
          <w:szCs w:val="20"/>
        </w:rPr>
        <w:t xml:space="preserve">Laser </w:t>
      </w:r>
      <w:r>
        <w:rPr>
          <w:rFonts w:ascii="Arial" w:hAnsi="Arial"/>
          <w:b/>
          <w:szCs w:val="20"/>
        </w:rPr>
        <w:t xml:space="preserve">Alignment </w:t>
      </w:r>
      <w:r w:rsidRPr="00416D91">
        <w:rPr>
          <w:rFonts w:ascii="Arial" w:hAnsi="Arial"/>
          <w:b/>
          <w:szCs w:val="20"/>
        </w:rPr>
        <w:t>procedure</w:t>
      </w:r>
    </w:p>
    <w:p w14:paraId="3AC2141A" w14:textId="77777777" w:rsidR="0082796B" w:rsidRDefault="00363EEF" w:rsidP="0082796B">
      <w:pPr>
        <w:jc w:val="both"/>
        <w:rPr>
          <w:rFonts w:ascii="Arial" w:hAnsi="Arial" w:cs="Arial"/>
          <w:i/>
          <w:color w:val="808080"/>
          <w:sz w:val="20"/>
        </w:rPr>
      </w:pPr>
      <w:r>
        <w:rPr>
          <w:rFonts w:ascii="Arial" w:hAnsi="Arial" w:cs="Arial"/>
          <w:i/>
          <w:color w:val="808080"/>
          <w:sz w:val="20"/>
        </w:rPr>
        <w:t>If applicable, l</w:t>
      </w:r>
      <w:r w:rsidR="0082796B" w:rsidRPr="0082796B">
        <w:rPr>
          <w:rFonts w:ascii="Arial" w:hAnsi="Arial" w:cs="Arial"/>
          <w:i/>
          <w:color w:val="808080"/>
          <w:sz w:val="20"/>
        </w:rPr>
        <w:t>aser beam alignment is a laser repair/internal optimization activity. Usually this procedure changes the wavelength conditions listed on the Danger sign of the laboratory door because other embedded lasers are exposed. If the conditions in the laboratory change, a Notice sign is required indicating those changes and that only authorized personnel are allowed to enter the lab: it is unlikely that sufficient PPE for everyone in the lab under these conditions are available, so this sign indicates restricted access.</w:t>
      </w:r>
    </w:p>
    <w:p w14:paraId="4289ED68" w14:textId="77777777" w:rsidR="0082796B" w:rsidRPr="0082796B" w:rsidRDefault="0082796B" w:rsidP="0082796B">
      <w:pPr>
        <w:jc w:val="both"/>
        <w:rPr>
          <w:rFonts w:ascii="Arial" w:hAnsi="Arial" w:cs="Arial"/>
          <w:i/>
          <w:color w:val="808080"/>
          <w:sz w:val="20"/>
        </w:rPr>
      </w:pPr>
      <w:r>
        <w:rPr>
          <w:rFonts w:ascii="Arial" w:hAnsi="Arial" w:cs="Arial"/>
          <w:i/>
          <w:color w:val="808080"/>
          <w:sz w:val="20"/>
        </w:rPr>
        <w:t>If only particular personnel are permitted to align laser, list their names</w:t>
      </w:r>
    </w:p>
    <w:p w14:paraId="40657EF4" w14:textId="77777777" w:rsidR="0082796B" w:rsidRDefault="0082796B" w:rsidP="0082796B">
      <w:pPr>
        <w:jc w:val="both"/>
        <w:rPr>
          <w:rFonts w:ascii="Arial" w:hAnsi="Arial" w:cs="Arial"/>
          <w:i/>
          <w:color w:val="808080"/>
          <w:sz w:val="20"/>
        </w:rPr>
      </w:pPr>
      <w:r w:rsidRPr="0082796B">
        <w:rPr>
          <w:rFonts w:ascii="Arial" w:hAnsi="Arial" w:cs="Arial"/>
          <w:i/>
          <w:color w:val="808080"/>
          <w:sz w:val="20"/>
        </w:rPr>
        <w:t>Safety interlocks shall not be permanently disabled without the consent of the Laser Safety Officer.</w:t>
      </w:r>
    </w:p>
    <w:tbl>
      <w:tblPr>
        <w:tblW w:w="0" w:type="auto"/>
        <w:tblInd w:w="-108" w:type="dxa"/>
        <w:tblBorders>
          <w:top w:val="double" w:sz="4" w:space="0" w:color="auto"/>
          <w:bottom w:val="double" w:sz="4" w:space="0" w:color="auto"/>
        </w:tblBorders>
        <w:tblLook w:val="04A0" w:firstRow="1" w:lastRow="0" w:firstColumn="1" w:lastColumn="0" w:noHBand="0" w:noVBand="1"/>
      </w:tblPr>
      <w:tblGrid>
        <w:gridCol w:w="2547"/>
        <w:gridCol w:w="6453"/>
      </w:tblGrid>
      <w:tr w:rsidR="00363EEF" w:rsidRPr="0082796B" w14:paraId="507DB48C" w14:textId="77777777" w:rsidTr="00DD7B13">
        <w:tc>
          <w:tcPr>
            <w:tcW w:w="2547" w:type="dxa"/>
            <w:tcBorders>
              <w:top w:val="double" w:sz="4" w:space="0" w:color="auto"/>
              <w:bottom w:val="nil"/>
              <w:right w:val="nil"/>
            </w:tcBorders>
            <w:shd w:val="clear" w:color="auto" w:fill="auto"/>
          </w:tcPr>
          <w:p w14:paraId="10C43E1F" w14:textId="77777777" w:rsidR="00363EEF" w:rsidRPr="0082796B" w:rsidRDefault="00363EEF" w:rsidP="00DD7B13">
            <w:pPr>
              <w:rPr>
                <w:rFonts w:ascii="Arial" w:hAnsi="Arial" w:cs="Arial"/>
                <w:i/>
                <w:color w:val="808080"/>
                <w:sz w:val="20"/>
              </w:rPr>
            </w:pPr>
            <w:r w:rsidRPr="0082796B">
              <w:rPr>
                <w:rFonts w:ascii="Arial" w:hAnsi="Arial" w:cs="Arial"/>
                <w:b/>
                <w:sz w:val="20"/>
              </w:rPr>
              <w:t>Required Goggle OD:</w:t>
            </w:r>
          </w:p>
        </w:tc>
        <w:tc>
          <w:tcPr>
            <w:tcW w:w="6453" w:type="dxa"/>
            <w:tcBorders>
              <w:top w:val="double" w:sz="4" w:space="0" w:color="auto"/>
              <w:left w:val="nil"/>
              <w:bottom w:val="nil"/>
            </w:tcBorders>
            <w:shd w:val="clear" w:color="auto" w:fill="auto"/>
          </w:tcPr>
          <w:p w14:paraId="538FD8D1" w14:textId="77777777" w:rsidR="00363EEF" w:rsidRPr="0082796B" w:rsidRDefault="00363EEF" w:rsidP="00DD7B13">
            <w:pPr>
              <w:rPr>
                <w:rFonts w:ascii="Arial" w:hAnsi="Arial" w:cs="Arial"/>
                <w:sz w:val="20"/>
              </w:rPr>
            </w:pPr>
            <w:r w:rsidRPr="0082796B">
              <w:rPr>
                <w:rFonts w:ascii="Arial" w:hAnsi="Arial" w:cs="Arial"/>
                <w:i/>
                <w:color w:val="808080"/>
                <w:sz w:val="20"/>
              </w:rPr>
              <w:t>List ODs for all wavelengths (ex: 532 nm: 5+; 800 nm: 7+)</w:t>
            </w:r>
          </w:p>
        </w:tc>
      </w:tr>
      <w:tr w:rsidR="00363EEF" w:rsidRPr="0082796B" w14:paraId="1DE4BBDA" w14:textId="77777777" w:rsidTr="00DD7B13">
        <w:tc>
          <w:tcPr>
            <w:tcW w:w="2547" w:type="dxa"/>
            <w:tcBorders>
              <w:top w:val="nil"/>
              <w:bottom w:val="double" w:sz="4" w:space="0" w:color="auto"/>
              <w:right w:val="nil"/>
            </w:tcBorders>
            <w:shd w:val="clear" w:color="auto" w:fill="auto"/>
          </w:tcPr>
          <w:p w14:paraId="01844AE9" w14:textId="77777777" w:rsidR="00363EEF" w:rsidRPr="0082796B" w:rsidRDefault="00363EEF" w:rsidP="00DD7B13">
            <w:pPr>
              <w:rPr>
                <w:rFonts w:ascii="Arial" w:hAnsi="Arial" w:cs="Arial"/>
                <w:i/>
                <w:color w:val="808080"/>
                <w:sz w:val="20"/>
              </w:rPr>
            </w:pPr>
            <w:r w:rsidRPr="0082796B">
              <w:rPr>
                <w:rFonts w:ascii="Arial" w:hAnsi="Arial" w:cs="Arial"/>
                <w:b/>
                <w:sz w:val="20"/>
              </w:rPr>
              <w:t>Storage Location:</w:t>
            </w:r>
          </w:p>
        </w:tc>
        <w:tc>
          <w:tcPr>
            <w:tcW w:w="6453" w:type="dxa"/>
            <w:tcBorders>
              <w:top w:val="nil"/>
              <w:left w:val="nil"/>
              <w:bottom w:val="double" w:sz="4" w:space="0" w:color="auto"/>
            </w:tcBorders>
            <w:shd w:val="clear" w:color="auto" w:fill="auto"/>
          </w:tcPr>
          <w:p w14:paraId="4B3A7D46" w14:textId="77777777" w:rsidR="00363EEF" w:rsidRPr="0082796B" w:rsidRDefault="00363EEF" w:rsidP="00DD7B13">
            <w:pPr>
              <w:rPr>
                <w:rFonts w:ascii="Arial" w:hAnsi="Arial" w:cs="Arial"/>
                <w:sz w:val="20"/>
              </w:rPr>
            </w:pPr>
            <w:r w:rsidRPr="0082796B">
              <w:rPr>
                <w:rFonts w:ascii="Arial" w:hAnsi="Arial" w:cs="Arial"/>
                <w:i/>
                <w:color w:val="808080"/>
                <w:sz w:val="20"/>
              </w:rPr>
              <w:t>Indicate where these goggles can be found</w:t>
            </w:r>
          </w:p>
        </w:tc>
      </w:tr>
    </w:tbl>
    <w:p w14:paraId="6B075BD5" w14:textId="77777777" w:rsidR="0082796B" w:rsidRDefault="0082796B" w:rsidP="0082796B">
      <w:pPr>
        <w:jc w:val="both"/>
        <w:rPr>
          <w:rFonts w:ascii="Arial" w:hAnsi="Arial" w:cs="Arial"/>
          <w:i/>
          <w:color w:val="808080"/>
          <w:sz w:val="20"/>
        </w:rPr>
      </w:pPr>
    </w:p>
    <w:p w14:paraId="145AD8B7" w14:textId="77777777" w:rsidR="0082796B" w:rsidRPr="0082796B" w:rsidRDefault="0082796B" w:rsidP="0082796B">
      <w:pPr>
        <w:pStyle w:val="Heading1"/>
        <w:rPr>
          <w:rFonts w:ascii="Arial" w:hAnsi="Arial"/>
          <w:b/>
          <w:szCs w:val="20"/>
        </w:rPr>
      </w:pPr>
      <w:r w:rsidRPr="0082796B">
        <w:rPr>
          <w:rFonts w:ascii="Arial" w:hAnsi="Arial"/>
          <w:b/>
          <w:szCs w:val="20"/>
        </w:rPr>
        <w:t>Laser Maintenance</w:t>
      </w:r>
    </w:p>
    <w:p w14:paraId="7C38B254" w14:textId="77777777" w:rsidR="0082796B" w:rsidRPr="0082796B" w:rsidRDefault="0082796B" w:rsidP="0082796B">
      <w:pPr>
        <w:rPr>
          <w:rFonts w:ascii="Arial" w:hAnsi="Arial" w:cs="Arial"/>
          <w:i/>
          <w:color w:val="808080"/>
          <w:sz w:val="20"/>
        </w:rPr>
      </w:pPr>
      <w:r w:rsidRPr="0082796B">
        <w:rPr>
          <w:rFonts w:ascii="Arial" w:hAnsi="Arial" w:cs="Arial"/>
          <w:i/>
          <w:sz w:val="20"/>
        </w:rPr>
        <w:t>These steps should be followed, including by external service providers</w:t>
      </w:r>
      <w:r w:rsidR="00363EEF">
        <w:rPr>
          <w:rFonts w:ascii="Arial" w:hAnsi="Arial" w:cs="Arial"/>
          <w:i/>
          <w:sz w:val="20"/>
        </w:rPr>
        <w:t xml:space="preserve"> (remove if not applicable)</w:t>
      </w:r>
    </w:p>
    <w:tbl>
      <w:tblPr>
        <w:tblW w:w="0" w:type="auto"/>
        <w:tblInd w:w="-108" w:type="dxa"/>
        <w:tblBorders>
          <w:top w:val="double" w:sz="4" w:space="0" w:color="auto"/>
          <w:bottom w:val="double" w:sz="4" w:space="0" w:color="auto"/>
        </w:tblBorders>
        <w:tblLook w:val="04A0" w:firstRow="1" w:lastRow="0" w:firstColumn="1" w:lastColumn="0" w:noHBand="0" w:noVBand="1"/>
      </w:tblPr>
      <w:tblGrid>
        <w:gridCol w:w="2547"/>
        <w:gridCol w:w="6453"/>
      </w:tblGrid>
      <w:tr w:rsidR="0082796B" w:rsidRPr="0082796B" w14:paraId="3DE2A280" w14:textId="77777777" w:rsidTr="0082796B">
        <w:tc>
          <w:tcPr>
            <w:tcW w:w="2547" w:type="dxa"/>
            <w:tcBorders>
              <w:top w:val="double" w:sz="4" w:space="0" w:color="auto"/>
              <w:bottom w:val="nil"/>
              <w:right w:val="nil"/>
            </w:tcBorders>
            <w:shd w:val="clear" w:color="auto" w:fill="auto"/>
          </w:tcPr>
          <w:p w14:paraId="261E3628" w14:textId="77777777" w:rsidR="0082796B" w:rsidRPr="0082796B" w:rsidRDefault="0082796B" w:rsidP="0082796B">
            <w:pPr>
              <w:rPr>
                <w:rFonts w:ascii="Arial" w:hAnsi="Arial" w:cs="Arial"/>
                <w:i/>
                <w:color w:val="808080"/>
                <w:sz w:val="20"/>
              </w:rPr>
            </w:pPr>
            <w:r w:rsidRPr="0082796B">
              <w:rPr>
                <w:rFonts w:ascii="Arial" w:hAnsi="Arial" w:cs="Arial"/>
                <w:b/>
                <w:sz w:val="20"/>
              </w:rPr>
              <w:t>Required Goggle OD:</w:t>
            </w:r>
          </w:p>
        </w:tc>
        <w:tc>
          <w:tcPr>
            <w:tcW w:w="6453" w:type="dxa"/>
            <w:tcBorders>
              <w:top w:val="double" w:sz="4" w:space="0" w:color="auto"/>
              <w:left w:val="nil"/>
              <w:bottom w:val="nil"/>
            </w:tcBorders>
            <w:shd w:val="clear" w:color="auto" w:fill="auto"/>
          </w:tcPr>
          <w:p w14:paraId="701056E6" w14:textId="77777777" w:rsidR="0082796B" w:rsidRPr="0082796B" w:rsidRDefault="0082796B" w:rsidP="0082796B">
            <w:pPr>
              <w:rPr>
                <w:rFonts w:ascii="Arial" w:hAnsi="Arial" w:cs="Arial"/>
                <w:sz w:val="20"/>
              </w:rPr>
            </w:pPr>
            <w:r w:rsidRPr="0082796B">
              <w:rPr>
                <w:rFonts w:ascii="Arial" w:hAnsi="Arial" w:cs="Arial"/>
                <w:i/>
                <w:color w:val="808080"/>
                <w:sz w:val="20"/>
              </w:rPr>
              <w:t>List ODs for all wavelengths (ex: 532 nm: 5+; 800 nm: 7+)</w:t>
            </w:r>
          </w:p>
        </w:tc>
      </w:tr>
      <w:tr w:rsidR="0082796B" w:rsidRPr="0082796B" w14:paraId="1D70A810" w14:textId="77777777" w:rsidTr="0082796B">
        <w:tc>
          <w:tcPr>
            <w:tcW w:w="2547" w:type="dxa"/>
            <w:tcBorders>
              <w:top w:val="nil"/>
              <w:bottom w:val="double" w:sz="4" w:space="0" w:color="auto"/>
              <w:right w:val="nil"/>
            </w:tcBorders>
            <w:shd w:val="clear" w:color="auto" w:fill="auto"/>
          </w:tcPr>
          <w:p w14:paraId="3A80E689" w14:textId="77777777" w:rsidR="0082796B" w:rsidRPr="0082796B" w:rsidRDefault="0082796B" w:rsidP="0082796B">
            <w:pPr>
              <w:rPr>
                <w:rFonts w:ascii="Arial" w:hAnsi="Arial" w:cs="Arial"/>
                <w:i/>
                <w:color w:val="808080"/>
                <w:sz w:val="20"/>
              </w:rPr>
            </w:pPr>
            <w:r w:rsidRPr="0082796B">
              <w:rPr>
                <w:rFonts w:ascii="Arial" w:hAnsi="Arial" w:cs="Arial"/>
                <w:b/>
                <w:sz w:val="20"/>
              </w:rPr>
              <w:t>Storage Location:</w:t>
            </w:r>
          </w:p>
        </w:tc>
        <w:tc>
          <w:tcPr>
            <w:tcW w:w="6453" w:type="dxa"/>
            <w:tcBorders>
              <w:top w:val="nil"/>
              <w:left w:val="nil"/>
              <w:bottom w:val="double" w:sz="4" w:space="0" w:color="auto"/>
            </w:tcBorders>
            <w:shd w:val="clear" w:color="auto" w:fill="auto"/>
          </w:tcPr>
          <w:p w14:paraId="7E18EE08" w14:textId="77777777" w:rsidR="0082796B" w:rsidRPr="0082796B" w:rsidRDefault="0082796B" w:rsidP="0082796B">
            <w:pPr>
              <w:rPr>
                <w:rFonts w:ascii="Arial" w:hAnsi="Arial" w:cs="Arial"/>
                <w:sz w:val="20"/>
              </w:rPr>
            </w:pPr>
            <w:r w:rsidRPr="0082796B">
              <w:rPr>
                <w:rFonts w:ascii="Arial" w:hAnsi="Arial" w:cs="Arial"/>
                <w:i/>
                <w:color w:val="808080"/>
                <w:sz w:val="20"/>
              </w:rPr>
              <w:t>Indicate where these goggles can be found</w:t>
            </w:r>
          </w:p>
        </w:tc>
      </w:tr>
    </w:tbl>
    <w:p w14:paraId="05EC2ABC" w14:textId="77777777" w:rsidR="0082796B" w:rsidRPr="0082796B" w:rsidRDefault="0082796B" w:rsidP="0082796B">
      <w:pPr>
        <w:jc w:val="both"/>
        <w:rPr>
          <w:rFonts w:ascii="Arial" w:hAnsi="Arial" w:cs="Arial"/>
          <w:sz w:val="20"/>
          <w:szCs w:val="20"/>
        </w:rPr>
      </w:pPr>
    </w:p>
    <w:p w14:paraId="55F85148" w14:textId="77777777" w:rsidR="009D1DD3" w:rsidRPr="00416D91" w:rsidRDefault="009D1DD3" w:rsidP="00416D91">
      <w:pPr>
        <w:pStyle w:val="Bodyindent"/>
        <w:ind w:left="0"/>
        <w:rPr>
          <w:rFonts w:cs="Arial"/>
          <w:b/>
          <w:szCs w:val="20"/>
        </w:rPr>
      </w:pPr>
    </w:p>
    <w:p w14:paraId="3253193D" w14:textId="77777777" w:rsidR="00416D91" w:rsidRPr="00416D91" w:rsidRDefault="00416D91" w:rsidP="00416D91">
      <w:pPr>
        <w:pStyle w:val="Heading1"/>
        <w:rPr>
          <w:rFonts w:ascii="Arial" w:hAnsi="Arial"/>
          <w:b/>
          <w:lang w:val="en-US" w:eastAsia="en-US"/>
        </w:rPr>
      </w:pPr>
      <w:r w:rsidRPr="00416D91">
        <w:rPr>
          <w:rFonts w:ascii="Arial" w:hAnsi="Arial"/>
          <w:b/>
          <w:lang w:val="en-US" w:eastAsia="en-US"/>
        </w:rPr>
        <w:t>Laser Emergency Procedures</w:t>
      </w:r>
    </w:p>
    <w:p w14:paraId="38FC0A15" w14:textId="77777777" w:rsidR="00416D91" w:rsidRPr="00416D91" w:rsidRDefault="00416D91" w:rsidP="00416D91">
      <w:pPr>
        <w:jc w:val="both"/>
        <w:rPr>
          <w:rFonts w:ascii="Arial" w:hAnsi="Arial" w:cs="Arial"/>
          <w:i/>
          <w:color w:val="808080"/>
          <w:sz w:val="20"/>
          <w:szCs w:val="20"/>
        </w:rPr>
      </w:pPr>
      <w:r w:rsidRPr="00416D91">
        <w:rPr>
          <w:rFonts w:ascii="Arial" w:hAnsi="Arial" w:cs="Arial"/>
          <w:i/>
          <w:color w:val="808080"/>
          <w:sz w:val="20"/>
          <w:szCs w:val="20"/>
        </w:rPr>
        <w:t>The purpose of the emergency procedure is to determine if the laser can be safely contained or safely shutdown without damaging the equipment in an emergency situation. The procedure could be a single step, such as engaging an emergency stop button. If a lengthy shutdown procedure is required, a procedure is needed, or protocol documented, to ensure that the beam is safely contained and will not present a further hazard during the emergency or to emergency response personnel that may need to access the laboratory.</w:t>
      </w:r>
    </w:p>
    <w:p w14:paraId="381BA810" w14:textId="77777777" w:rsidR="00416D91" w:rsidRDefault="00416D91" w:rsidP="00416D91">
      <w:pPr>
        <w:jc w:val="both"/>
        <w:rPr>
          <w:rFonts w:ascii="Arial" w:hAnsi="Arial" w:cs="Arial"/>
          <w:i/>
          <w:color w:val="808080"/>
          <w:sz w:val="20"/>
          <w:szCs w:val="20"/>
        </w:rPr>
      </w:pPr>
    </w:p>
    <w:p w14:paraId="180B3EE3" w14:textId="77777777" w:rsidR="00416D91" w:rsidRPr="00416D91" w:rsidRDefault="00416D91" w:rsidP="00416D91">
      <w:pPr>
        <w:jc w:val="both"/>
        <w:rPr>
          <w:rFonts w:ascii="Arial" w:hAnsi="Arial" w:cs="Arial"/>
          <w:i/>
          <w:color w:val="808080"/>
          <w:sz w:val="20"/>
          <w:szCs w:val="20"/>
        </w:rPr>
      </w:pPr>
      <w:r w:rsidRPr="00416D91">
        <w:rPr>
          <w:rFonts w:ascii="Arial" w:hAnsi="Arial" w:cs="Arial"/>
          <w:i/>
          <w:color w:val="808080"/>
          <w:sz w:val="20"/>
          <w:szCs w:val="20"/>
        </w:rPr>
        <w:t>All efforts should be made to set up a single step safe shutdown of the system so that laser operators can rapidly exit the area while ensuring that the laser hazard is minimized or non-existent.</w:t>
      </w:r>
    </w:p>
    <w:p w14:paraId="0278527A" w14:textId="77777777" w:rsidR="00416D91" w:rsidRPr="00416D91" w:rsidRDefault="00416D91" w:rsidP="00416D91">
      <w:pPr>
        <w:rPr>
          <w:rFonts w:ascii="Arial" w:hAnsi="Arial" w:cs="Arial"/>
          <w:lang w:val="en-US" w:eastAsia="en-US"/>
        </w:rPr>
      </w:pPr>
    </w:p>
    <w:p w14:paraId="5D00B4C9" w14:textId="77777777" w:rsidR="00416D91" w:rsidRPr="00416D91" w:rsidRDefault="00416D91" w:rsidP="00416D91">
      <w:pPr>
        <w:jc w:val="both"/>
        <w:rPr>
          <w:rFonts w:ascii="Arial" w:hAnsi="Arial" w:cs="Arial"/>
          <w:i/>
          <w:color w:val="808080"/>
          <w:sz w:val="20"/>
        </w:rPr>
      </w:pPr>
      <w:r w:rsidRPr="00416D91">
        <w:rPr>
          <w:rFonts w:ascii="Arial" w:hAnsi="Arial" w:cs="Arial"/>
          <w:i/>
          <w:color w:val="808080"/>
          <w:sz w:val="20"/>
        </w:rPr>
        <w:t>List all emergency procedures specific to the laboratory (ex: laser shut down, spills, etc.) Include procedures for evacuations, location of posted emergency procedures, location of safety equipment, safety showers, eyewash stations, extinguishers, etc.).</w:t>
      </w:r>
    </w:p>
    <w:p w14:paraId="7F247223" w14:textId="77777777" w:rsidR="00416D91" w:rsidRPr="00416D91" w:rsidRDefault="00416D91" w:rsidP="00416D91">
      <w:pPr>
        <w:rPr>
          <w:lang w:val="en-US" w:eastAsia="en-US"/>
        </w:rPr>
      </w:pPr>
    </w:p>
    <w:p w14:paraId="343BA7DF" w14:textId="77777777" w:rsidR="00F74A65" w:rsidRPr="00416D91" w:rsidRDefault="00BD4548" w:rsidP="009D0B5E">
      <w:pPr>
        <w:pStyle w:val="Heading1"/>
        <w:rPr>
          <w:rFonts w:ascii="Arial" w:hAnsi="Arial"/>
          <w:b/>
          <w:lang w:val="en-US" w:eastAsia="en-US"/>
        </w:rPr>
      </w:pPr>
      <w:r w:rsidRPr="00416D91">
        <w:rPr>
          <w:rFonts w:ascii="Arial" w:hAnsi="Arial"/>
          <w:b/>
          <w:lang w:val="en-US" w:eastAsia="en-US"/>
        </w:rPr>
        <w:t>INCIDENT OR SUSPECTED INCIDENT PROCEDURES</w:t>
      </w:r>
      <w:r w:rsidR="009D0B5E" w:rsidRPr="00416D91">
        <w:rPr>
          <w:rFonts w:ascii="Arial" w:hAnsi="Arial"/>
          <w:b/>
          <w:lang w:val="en-US" w:eastAsia="en-US"/>
        </w:rPr>
        <w:t xml:space="preserve"> </w:t>
      </w:r>
    </w:p>
    <w:p w14:paraId="6FA3D2ED" w14:textId="77777777" w:rsidR="00A64600" w:rsidRDefault="009557D7" w:rsidP="00416D91">
      <w:pPr>
        <w:jc w:val="both"/>
        <w:rPr>
          <w:rFonts w:cs="Arial"/>
          <w:szCs w:val="20"/>
        </w:rPr>
      </w:pPr>
      <w:r w:rsidRPr="00416D91">
        <w:rPr>
          <w:rFonts w:ascii="Arial" w:hAnsi="Arial" w:cs="Arial"/>
          <w:i/>
          <w:color w:val="808080"/>
          <w:sz w:val="20"/>
        </w:rPr>
        <w:t>O</w:t>
      </w:r>
      <w:r w:rsidR="00BD4548" w:rsidRPr="00416D91">
        <w:rPr>
          <w:rFonts w:ascii="Arial" w:hAnsi="Arial" w:cs="Arial"/>
          <w:i/>
          <w:color w:val="808080"/>
          <w:sz w:val="20"/>
        </w:rPr>
        <w:t>utline the steps that will be taken in the event there is an incident or suspected incident i</w:t>
      </w:r>
      <w:r w:rsidR="00D9545E" w:rsidRPr="00416D91">
        <w:rPr>
          <w:rFonts w:ascii="Arial" w:hAnsi="Arial" w:cs="Arial"/>
          <w:i/>
          <w:color w:val="808080"/>
          <w:sz w:val="20"/>
        </w:rPr>
        <w:t>nvolving the laser</w:t>
      </w:r>
      <w:r w:rsidR="00BD4548" w:rsidRPr="00416D91">
        <w:rPr>
          <w:rFonts w:ascii="Arial" w:hAnsi="Arial" w:cs="Arial"/>
          <w:i/>
          <w:color w:val="808080"/>
          <w:sz w:val="20"/>
        </w:rPr>
        <w:t>.</w:t>
      </w:r>
    </w:p>
    <w:p w14:paraId="7ADFC1C9" w14:textId="77777777" w:rsidR="009D0B5E" w:rsidRPr="00416D91" w:rsidRDefault="009D0B5E" w:rsidP="00BA702D">
      <w:pPr>
        <w:pStyle w:val="Heading1"/>
        <w:rPr>
          <w:rFonts w:ascii="Arial" w:hAnsi="Arial"/>
          <w:b/>
          <w:lang w:val="en-US" w:eastAsia="en-US"/>
        </w:rPr>
      </w:pPr>
      <w:r w:rsidRPr="00416D91">
        <w:rPr>
          <w:rFonts w:ascii="Arial" w:hAnsi="Arial"/>
          <w:b/>
          <w:lang w:val="en-US" w:eastAsia="en-US"/>
        </w:rPr>
        <w:t>Training sign off</w:t>
      </w:r>
    </w:p>
    <w:p w14:paraId="751A273D" w14:textId="596384B4" w:rsidR="00E17F86" w:rsidRDefault="009D0B5E" w:rsidP="002750C8">
      <w:pPr>
        <w:pStyle w:val="Bodyindent"/>
        <w:ind w:left="0"/>
        <w:rPr>
          <w:rFonts w:cs="Arial"/>
          <w:szCs w:val="20"/>
        </w:rPr>
      </w:pPr>
      <w:r w:rsidRPr="00E17F86">
        <w:rPr>
          <w:rFonts w:cs="Arial"/>
          <w:szCs w:val="20"/>
        </w:rPr>
        <w:t>It is require</w:t>
      </w:r>
      <w:r>
        <w:rPr>
          <w:rFonts w:cs="Arial"/>
          <w:szCs w:val="20"/>
        </w:rPr>
        <w:t xml:space="preserve">d </w:t>
      </w:r>
      <w:r w:rsidR="00BD4548">
        <w:rPr>
          <w:rFonts w:cs="Arial"/>
          <w:szCs w:val="20"/>
        </w:rPr>
        <w:t xml:space="preserve">before working with Class 3B or Class 4 lasers </w:t>
      </w:r>
      <w:r w:rsidR="009557D7">
        <w:rPr>
          <w:rFonts w:cs="Arial"/>
          <w:szCs w:val="20"/>
        </w:rPr>
        <w:t xml:space="preserve">that </w:t>
      </w:r>
      <w:r w:rsidRPr="00E17F86">
        <w:rPr>
          <w:rFonts w:cs="Arial"/>
          <w:szCs w:val="20"/>
        </w:rPr>
        <w:t>personnel shall read and full</w:t>
      </w:r>
      <w:r w:rsidR="00BD4548">
        <w:rPr>
          <w:rFonts w:cs="Arial"/>
          <w:szCs w:val="20"/>
        </w:rPr>
        <w:t>y</w:t>
      </w:r>
      <w:r w:rsidRPr="00E17F86">
        <w:rPr>
          <w:rFonts w:cs="Arial"/>
          <w:szCs w:val="20"/>
        </w:rPr>
        <w:t xml:space="preserve"> adh</w:t>
      </w:r>
      <w:r w:rsidR="00227DC2">
        <w:rPr>
          <w:rFonts w:cs="Arial"/>
          <w:szCs w:val="20"/>
        </w:rPr>
        <w:t>ere to the laboratory specific LSP</w:t>
      </w:r>
      <w:r w:rsidRPr="00E17F86">
        <w:rPr>
          <w:rFonts w:cs="Arial"/>
          <w:szCs w:val="20"/>
        </w:rPr>
        <w:t xml:space="preserve"> and shall document that they have read it and are trained in the procedure by signing and dating</w:t>
      </w:r>
      <w:r w:rsidR="00B2440C">
        <w:rPr>
          <w:rFonts w:cs="Arial"/>
          <w:szCs w:val="20"/>
        </w:rPr>
        <w:t xml:space="preserve"> a training record</w:t>
      </w:r>
      <w:r w:rsidRPr="00E17F86">
        <w:rPr>
          <w:rFonts w:cs="Arial"/>
          <w:szCs w:val="20"/>
        </w:rPr>
        <w:t>.  The PI or Responsible Person will counter sign that they acknowledge that the individual has received the training and they are confident in their knowledge and abi</w:t>
      </w:r>
      <w:r w:rsidR="00227DC2">
        <w:rPr>
          <w:rFonts w:cs="Arial"/>
          <w:szCs w:val="20"/>
        </w:rPr>
        <w:t>lity to adhere safely to the LSP</w:t>
      </w:r>
      <w:r w:rsidRPr="00E17F86">
        <w:rPr>
          <w:rFonts w:cs="Arial"/>
          <w:szCs w:val="20"/>
        </w:rPr>
        <w:t xml:space="preserve">. </w:t>
      </w:r>
    </w:p>
    <w:p w14:paraId="07604CAB" w14:textId="77777777" w:rsidR="00816C7E" w:rsidRPr="00E17F86" w:rsidRDefault="00816C7E" w:rsidP="009D0B5E">
      <w:pPr>
        <w:pStyle w:val="Bodyindent"/>
        <w:rPr>
          <w:rFonts w:cs="Arial"/>
          <w:szCs w:val="20"/>
        </w:rPr>
      </w:pPr>
    </w:p>
    <w:tbl>
      <w:tblPr>
        <w:tblStyle w:val="TableGrid"/>
        <w:tblW w:w="9781" w:type="dxa"/>
        <w:tblInd w:w="108" w:type="dxa"/>
        <w:tblLook w:val="04A0" w:firstRow="1" w:lastRow="0" w:firstColumn="1" w:lastColumn="0" w:noHBand="0" w:noVBand="1"/>
      </w:tblPr>
      <w:tblGrid>
        <w:gridCol w:w="1588"/>
        <w:gridCol w:w="1560"/>
        <w:gridCol w:w="992"/>
        <w:gridCol w:w="2551"/>
        <w:gridCol w:w="3090"/>
      </w:tblGrid>
      <w:tr w:rsidR="00816C7E" w:rsidRPr="00816C7E" w14:paraId="758295AC" w14:textId="77777777" w:rsidTr="00816C7E">
        <w:trPr>
          <w:cantSplit/>
          <w:tblHeader/>
        </w:trPr>
        <w:tc>
          <w:tcPr>
            <w:tcW w:w="1588" w:type="dxa"/>
            <w:vAlign w:val="center"/>
          </w:tcPr>
          <w:p w14:paraId="1469F931" w14:textId="77777777" w:rsidR="00816C7E" w:rsidRPr="00816C7E" w:rsidRDefault="00816C7E" w:rsidP="00DD4270">
            <w:pPr>
              <w:pStyle w:val="Bodyindent"/>
              <w:ind w:left="0"/>
              <w:rPr>
                <w:rFonts w:cs="Arial"/>
                <w:sz w:val="18"/>
                <w:szCs w:val="18"/>
              </w:rPr>
            </w:pPr>
            <w:r w:rsidRPr="00816C7E">
              <w:rPr>
                <w:rFonts w:cs="Arial"/>
                <w:sz w:val="18"/>
                <w:szCs w:val="18"/>
              </w:rPr>
              <w:lastRenderedPageBreak/>
              <w:t>First name</w:t>
            </w:r>
          </w:p>
        </w:tc>
        <w:tc>
          <w:tcPr>
            <w:tcW w:w="1560" w:type="dxa"/>
            <w:vAlign w:val="center"/>
          </w:tcPr>
          <w:p w14:paraId="408981B3" w14:textId="77777777" w:rsidR="00816C7E" w:rsidRPr="00816C7E" w:rsidRDefault="00816C7E" w:rsidP="00DD4270">
            <w:pPr>
              <w:pStyle w:val="Bodyindent"/>
              <w:ind w:left="0"/>
              <w:rPr>
                <w:rFonts w:cs="Arial"/>
                <w:sz w:val="18"/>
                <w:szCs w:val="18"/>
              </w:rPr>
            </w:pPr>
            <w:r w:rsidRPr="00816C7E">
              <w:rPr>
                <w:rFonts w:cs="Arial"/>
                <w:sz w:val="18"/>
                <w:szCs w:val="18"/>
              </w:rPr>
              <w:t>Last Name</w:t>
            </w:r>
          </w:p>
        </w:tc>
        <w:tc>
          <w:tcPr>
            <w:tcW w:w="992" w:type="dxa"/>
            <w:vAlign w:val="center"/>
          </w:tcPr>
          <w:p w14:paraId="76419301" w14:textId="77777777" w:rsidR="00816C7E" w:rsidRPr="00816C7E" w:rsidRDefault="00816C7E" w:rsidP="00DD4270">
            <w:pPr>
              <w:pStyle w:val="Bodyindent"/>
              <w:ind w:left="0"/>
              <w:rPr>
                <w:rFonts w:cs="Arial"/>
                <w:sz w:val="18"/>
                <w:szCs w:val="18"/>
              </w:rPr>
            </w:pPr>
            <w:r w:rsidRPr="00816C7E">
              <w:rPr>
                <w:rFonts w:cs="Arial"/>
                <w:sz w:val="18"/>
                <w:szCs w:val="18"/>
              </w:rPr>
              <w:t>Date</w:t>
            </w:r>
          </w:p>
        </w:tc>
        <w:tc>
          <w:tcPr>
            <w:tcW w:w="2551" w:type="dxa"/>
            <w:vAlign w:val="center"/>
          </w:tcPr>
          <w:p w14:paraId="4CB18B8B" w14:textId="77777777" w:rsidR="00816C7E" w:rsidRPr="00816C7E" w:rsidRDefault="00816C7E" w:rsidP="00DD4270">
            <w:pPr>
              <w:pStyle w:val="Bodyindent"/>
              <w:ind w:left="0"/>
              <w:rPr>
                <w:rFonts w:cs="Arial"/>
                <w:sz w:val="18"/>
                <w:szCs w:val="18"/>
              </w:rPr>
            </w:pPr>
            <w:r w:rsidRPr="00816C7E">
              <w:rPr>
                <w:rFonts w:cs="Arial"/>
                <w:sz w:val="18"/>
                <w:szCs w:val="18"/>
              </w:rPr>
              <w:t>Signature Incumbent</w:t>
            </w:r>
          </w:p>
        </w:tc>
        <w:tc>
          <w:tcPr>
            <w:tcW w:w="3090" w:type="dxa"/>
            <w:vAlign w:val="center"/>
          </w:tcPr>
          <w:p w14:paraId="524328D7" w14:textId="77777777" w:rsidR="00816C7E" w:rsidRPr="00816C7E" w:rsidRDefault="00816C7E" w:rsidP="00DD4270">
            <w:pPr>
              <w:pStyle w:val="Bodyindent"/>
              <w:ind w:left="0"/>
              <w:rPr>
                <w:rFonts w:cs="Arial"/>
                <w:sz w:val="18"/>
                <w:szCs w:val="18"/>
              </w:rPr>
            </w:pPr>
            <w:r w:rsidRPr="00816C7E">
              <w:rPr>
                <w:rFonts w:cs="Arial"/>
                <w:sz w:val="18"/>
                <w:szCs w:val="18"/>
              </w:rPr>
              <w:t>Signature PI / Responsible Person</w:t>
            </w:r>
          </w:p>
        </w:tc>
      </w:tr>
      <w:tr w:rsidR="00816C7E" w14:paraId="3464BF98" w14:textId="77777777" w:rsidTr="00816C7E">
        <w:trPr>
          <w:cantSplit/>
          <w:trHeight w:val="830"/>
        </w:trPr>
        <w:tc>
          <w:tcPr>
            <w:tcW w:w="1588" w:type="dxa"/>
          </w:tcPr>
          <w:p w14:paraId="2DB4D1F5" w14:textId="77777777" w:rsidR="00816C7E" w:rsidRDefault="00816C7E" w:rsidP="00DD4270">
            <w:pPr>
              <w:pStyle w:val="Bodyindent"/>
              <w:ind w:left="0"/>
              <w:rPr>
                <w:rFonts w:cs="Arial"/>
                <w:szCs w:val="20"/>
              </w:rPr>
            </w:pPr>
          </w:p>
        </w:tc>
        <w:tc>
          <w:tcPr>
            <w:tcW w:w="1560" w:type="dxa"/>
          </w:tcPr>
          <w:p w14:paraId="0CE78231" w14:textId="77777777" w:rsidR="00816C7E" w:rsidRDefault="00816C7E" w:rsidP="00DD4270">
            <w:pPr>
              <w:pStyle w:val="Bodyindent"/>
              <w:ind w:left="0"/>
              <w:rPr>
                <w:rFonts w:cs="Arial"/>
                <w:szCs w:val="20"/>
              </w:rPr>
            </w:pPr>
          </w:p>
        </w:tc>
        <w:tc>
          <w:tcPr>
            <w:tcW w:w="992" w:type="dxa"/>
          </w:tcPr>
          <w:p w14:paraId="287A51A4" w14:textId="77777777" w:rsidR="00816C7E" w:rsidRDefault="00816C7E" w:rsidP="00DD4270">
            <w:pPr>
              <w:pStyle w:val="Bodyindent"/>
              <w:ind w:left="0"/>
              <w:rPr>
                <w:rFonts w:cs="Arial"/>
                <w:szCs w:val="20"/>
              </w:rPr>
            </w:pPr>
          </w:p>
        </w:tc>
        <w:tc>
          <w:tcPr>
            <w:tcW w:w="2551" w:type="dxa"/>
          </w:tcPr>
          <w:p w14:paraId="779AD11F" w14:textId="77777777" w:rsidR="00816C7E" w:rsidRDefault="00816C7E" w:rsidP="00DD4270">
            <w:pPr>
              <w:pStyle w:val="Bodyindent"/>
              <w:ind w:left="0"/>
              <w:rPr>
                <w:rFonts w:cs="Arial"/>
                <w:szCs w:val="20"/>
              </w:rPr>
            </w:pPr>
          </w:p>
        </w:tc>
        <w:tc>
          <w:tcPr>
            <w:tcW w:w="3090" w:type="dxa"/>
          </w:tcPr>
          <w:p w14:paraId="09559C95" w14:textId="77777777" w:rsidR="00816C7E" w:rsidRDefault="00816C7E" w:rsidP="00DD4270">
            <w:pPr>
              <w:pStyle w:val="Bodyindent"/>
              <w:ind w:left="0"/>
              <w:rPr>
                <w:rFonts w:cs="Arial"/>
                <w:szCs w:val="20"/>
              </w:rPr>
            </w:pPr>
          </w:p>
        </w:tc>
      </w:tr>
      <w:tr w:rsidR="00816C7E" w14:paraId="5C159B18" w14:textId="77777777" w:rsidTr="00816C7E">
        <w:trPr>
          <w:cantSplit/>
          <w:trHeight w:val="830"/>
        </w:trPr>
        <w:tc>
          <w:tcPr>
            <w:tcW w:w="1588" w:type="dxa"/>
          </w:tcPr>
          <w:p w14:paraId="1816FE4B" w14:textId="77777777" w:rsidR="00816C7E" w:rsidRDefault="00816C7E" w:rsidP="00DD4270">
            <w:pPr>
              <w:pStyle w:val="Bodyindent"/>
              <w:ind w:left="0"/>
              <w:rPr>
                <w:rFonts w:cs="Arial"/>
                <w:szCs w:val="20"/>
              </w:rPr>
            </w:pPr>
          </w:p>
        </w:tc>
        <w:tc>
          <w:tcPr>
            <w:tcW w:w="1560" w:type="dxa"/>
          </w:tcPr>
          <w:p w14:paraId="45262F14" w14:textId="77777777" w:rsidR="00816C7E" w:rsidRDefault="00816C7E" w:rsidP="00DD4270">
            <w:pPr>
              <w:pStyle w:val="Bodyindent"/>
              <w:ind w:left="0"/>
              <w:rPr>
                <w:rFonts w:cs="Arial"/>
                <w:szCs w:val="20"/>
              </w:rPr>
            </w:pPr>
          </w:p>
        </w:tc>
        <w:tc>
          <w:tcPr>
            <w:tcW w:w="992" w:type="dxa"/>
          </w:tcPr>
          <w:p w14:paraId="64E8F611" w14:textId="77777777" w:rsidR="00816C7E" w:rsidRDefault="00816C7E" w:rsidP="00DD4270">
            <w:pPr>
              <w:pStyle w:val="Bodyindent"/>
              <w:ind w:left="0"/>
              <w:rPr>
                <w:rFonts w:cs="Arial"/>
                <w:szCs w:val="20"/>
              </w:rPr>
            </w:pPr>
          </w:p>
        </w:tc>
        <w:tc>
          <w:tcPr>
            <w:tcW w:w="2551" w:type="dxa"/>
          </w:tcPr>
          <w:p w14:paraId="5834E847" w14:textId="77777777" w:rsidR="00816C7E" w:rsidRDefault="00816C7E" w:rsidP="00DD4270">
            <w:pPr>
              <w:pStyle w:val="Bodyindent"/>
              <w:ind w:left="0"/>
              <w:rPr>
                <w:rFonts w:cs="Arial"/>
                <w:szCs w:val="20"/>
              </w:rPr>
            </w:pPr>
          </w:p>
        </w:tc>
        <w:tc>
          <w:tcPr>
            <w:tcW w:w="3090" w:type="dxa"/>
          </w:tcPr>
          <w:p w14:paraId="00BFE089" w14:textId="77777777" w:rsidR="00816C7E" w:rsidRDefault="00816C7E" w:rsidP="00DD4270">
            <w:pPr>
              <w:pStyle w:val="Bodyindent"/>
              <w:ind w:left="0"/>
              <w:rPr>
                <w:rFonts w:cs="Arial"/>
                <w:szCs w:val="20"/>
              </w:rPr>
            </w:pPr>
          </w:p>
        </w:tc>
      </w:tr>
      <w:tr w:rsidR="002C118E" w14:paraId="131854F4" w14:textId="77777777" w:rsidTr="00816C7E">
        <w:trPr>
          <w:cantSplit/>
          <w:trHeight w:val="830"/>
        </w:trPr>
        <w:tc>
          <w:tcPr>
            <w:tcW w:w="1588" w:type="dxa"/>
          </w:tcPr>
          <w:p w14:paraId="01EA01D1" w14:textId="77777777" w:rsidR="002C118E" w:rsidRDefault="002C118E" w:rsidP="00DD4270">
            <w:pPr>
              <w:pStyle w:val="Bodyindent"/>
              <w:ind w:left="0"/>
              <w:rPr>
                <w:rFonts w:cs="Arial"/>
                <w:szCs w:val="20"/>
              </w:rPr>
            </w:pPr>
          </w:p>
        </w:tc>
        <w:tc>
          <w:tcPr>
            <w:tcW w:w="1560" w:type="dxa"/>
          </w:tcPr>
          <w:p w14:paraId="09545CB6" w14:textId="77777777" w:rsidR="002C118E" w:rsidRDefault="002C118E" w:rsidP="00DD4270">
            <w:pPr>
              <w:pStyle w:val="Bodyindent"/>
              <w:ind w:left="0"/>
              <w:rPr>
                <w:rFonts w:cs="Arial"/>
                <w:szCs w:val="20"/>
              </w:rPr>
            </w:pPr>
          </w:p>
        </w:tc>
        <w:tc>
          <w:tcPr>
            <w:tcW w:w="992" w:type="dxa"/>
          </w:tcPr>
          <w:p w14:paraId="047564ED" w14:textId="77777777" w:rsidR="002C118E" w:rsidRDefault="002C118E" w:rsidP="00DD4270">
            <w:pPr>
              <w:pStyle w:val="Bodyindent"/>
              <w:ind w:left="0"/>
              <w:rPr>
                <w:rFonts w:cs="Arial"/>
                <w:szCs w:val="20"/>
              </w:rPr>
            </w:pPr>
          </w:p>
        </w:tc>
        <w:tc>
          <w:tcPr>
            <w:tcW w:w="2551" w:type="dxa"/>
          </w:tcPr>
          <w:p w14:paraId="26AD820D" w14:textId="77777777" w:rsidR="002C118E" w:rsidRDefault="002C118E" w:rsidP="00DD4270">
            <w:pPr>
              <w:pStyle w:val="Bodyindent"/>
              <w:ind w:left="0"/>
              <w:rPr>
                <w:rFonts w:cs="Arial"/>
                <w:szCs w:val="20"/>
              </w:rPr>
            </w:pPr>
          </w:p>
        </w:tc>
        <w:tc>
          <w:tcPr>
            <w:tcW w:w="3090" w:type="dxa"/>
          </w:tcPr>
          <w:p w14:paraId="6962EC83" w14:textId="77777777" w:rsidR="002C118E" w:rsidRDefault="002C118E" w:rsidP="00DD4270">
            <w:pPr>
              <w:pStyle w:val="Bodyindent"/>
              <w:ind w:left="0"/>
              <w:rPr>
                <w:rFonts w:cs="Arial"/>
                <w:szCs w:val="20"/>
              </w:rPr>
            </w:pPr>
          </w:p>
        </w:tc>
      </w:tr>
      <w:tr w:rsidR="002C118E" w14:paraId="507D3023" w14:textId="77777777" w:rsidTr="00816C7E">
        <w:trPr>
          <w:cantSplit/>
          <w:trHeight w:val="830"/>
        </w:trPr>
        <w:tc>
          <w:tcPr>
            <w:tcW w:w="1588" w:type="dxa"/>
          </w:tcPr>
          <w:p w14:paraId="233D5256" w14:textId="77777777" w:rsidR="002C118E" w:rsidRDefault="002C118E" w:rsidP="00DD4270">
            <w:pPr>
              <w:pStyle w:val="Bodyindent"/>
              <w:ind w:left="0"/>
              <w:rPr>
                <w:rFonts w:cs="Arial"/>
                <w:szCs w:val="20"/>
              </w:rPr>
            </w:pPr>
          </w:p>
        </w:tc>
        <w:tc>
          <w:tcPr>
            <w:tcW w:w="1560" w:type="dxa"/>
          </w:tcPr>
          <w:p w14:paraId="028C7913" w14:textId="77777777" w:rsidR="002C118E" w:rsidRDefault="002C118E" w:rsidP="00DD4270">
            <w:pPr>
              <w:pStyle w:val="Bodyindent"/>
              <w:ind w:left="0"/>
              <w:rPr>
                <w:rFonts w:cs="Arial"/>
                <w:szCs w:val="20"/>
              </w:rPr>
            </w:pPr>
          </w:p>
        </w:tc>
        <w:tc>
          <w:tcPr>
            <w:tcW w:w="992" w:type="dxa"/>
          </w:tcPr>
          <w:p w14:paraId="620D7A7C" w14:textId="77777777" w:rsidR="002C118E" w:rsidRDefault="002C118E" w:rsidP="00DD4270">
            <w:pPr>
              <w:pStyle w:val="Bodyindent"/>
              <w:ind w:left="0"/>
              <w:rPr>
                <w:rFonts w:cs="Arial"/>
                <w:szCs w:val="20"/>
              </w:rPr>
            </w:pPr>
          </w:p>
        </w:tc>
        <w:tc>
          <w:tcPr>
            <w:tcW w:w="2551" w:type="dxa"/>
          </w:tcPr>
          <w:p w14:paraId="3A20C3D0" w14:textId="77777777" w:rsidR="002C118E" w:rsidRDefault="002C118E" w:rsidP="00DD4270">
            <w:pPr>
              <w:pStyle w:val="Bodyindent"/>
              <w:ind w:left="0"/>
              <w:rPr>
                <w:rFonts w:cs="Arial"/>
                <w:szCs w:val="20"/>
              </w:rPr>
            </w:pPr>
          </w:p>
        </w:tc>
        <w:tc>
          <w:tcPr>
            <w:tcW w:w="3090" w:type="dxa"/>
          </w:tcPr>
          <w:p w14:paraId="1604C819" w14:textId="77777777" w:rsidR="002C118E" w:rsidRDefault="002C118E" w:rsidP="00DD4270">
            <w:pPr>
              <w:pStyle w:val="Bodyindent"/>
              <w:ind w:left="0"/>
              <w:rPr>
                <w:rFonts w:cs="Arial"/>
                <w:szCs w:val="20"/>
              </w:rPr>
            </w:pPr>
          </w:p>
        </w:tc>
      </w:tr>
    </w:tbl>
    <w:p w14:paraId="43EBD1D2" w14:textId="77777777" w:rsidR="00072E94" w:rsidRPr="00E17F86" w:rsidRDefault="00072E94" w:rsidP="0007085A">
      <w:pPr>
        <w:pStyle w:val="Bodyindent"/>
        <w:rPr>
          <w:rFonts w:cs="Arial"/>
          <w:szCs w:val="20"/>
        </w:rPr>
      </w:pPr>
    </w:p>
    <w:sectPr w:rsidR="00072E94" w:rsidRPr="00E17F86" w:rsidSect="00D977CF">
      <w:headerReference w:type="default" r:id="rId11"/>
      <w:footerReference w:type="default" r:id="rId12"/>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E91D" w14:textId="77777777" w:rsidR="00E17F86" w:rsidRDefault="00E17F86">
      <w:r>
        <w:separator/>
      </w:r>
    </w:p>
    <w:p w14:paraId="7651C098" w14:textId="77777777" w:rsidR="00E17F86" w:rsidRDefault="00E17F86"/>
    <w:p w14:paraId="395676DD" w14:textId="77777777" w:rsidR="00E17F86" w:rsidRDefault="00E17F86" w:rsidP="00FA0CE2"/>
  </w:endnote>
  <w:endnote w:type="continuationSeparator" w:id="0">
    <w:p w14:paraId="2F8FF294" w14:textId="77777777" w:rsidR="00E17F86" w:rsidRDefault="00E17F86">
      <w:r>
        <w:continuationSeparator/>
      </w:r>
    </w:p>
    <w:p w14:paraId="4059D7AE" w14:textId="77777777" w:rsidR="00E17F86" w:rsidRDefault="00E17F86"/>
    <w:p w14:paraId="51B405BA" w14:textId="77777777" w:rsidR="00E17F86" w:rsidRDefault="00E17F86" w:rsidP="00FA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32484"/>
      <w:docPartObj>
        <w:docPartGallery w:val="Page Numbers (Bottom of Page)"/>
        <w:docPartUnique/>
      </w:docPartObj>
    </w:sdtPr>
    <w:sdtEndPr>
      <w:rPr>
        <w:noProof/>
      </w:rPr>
    </w:sdtEndPr>
    <w:sdtContent>
      <w:p w14:paraId="4EA3F908" w14:textId="54234F54" w:rsidR="007B40F6" w:rsidRDefault="007B40F6">
        <w:pPr>
          <w:pStyle w:val="Footer"/>
          <w:jc w:val="right"/>
        </w:pPr>
        <w:r>
          <w:fldChar w:fldCharType="begin"/>
        </w:r>
        <w:r>
          <w:instrText xml:space="preserve"> PAGE   \* MERGEFORMAT </w:instrText>
        </w:r>
        <w:r>
          <w:fldChar w:fldCharType="separate"/>
        </w:r>
        <w:r w:rsidR="00155343">
          <w:rPr>
            <w:noProof/>
          </w:rPr>
          <w:t>4</w:t>
        </w:r>
        <w:r>
          <w:rPr>
            <w:noProof/>
          </w:rPr>
          <w:fldChar w:fldCharType="end"/>
        </w:r>
      </w:p>
    </w:sdtContent>
  </w:sdt>
  <w:p w14:paraId="03958100" w14:textId="77777777" w:rsidR="00E17F86" w:rsidRDefault="00E17F86" w:rsidP="00FA0C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D5D9" w14:textId="77777777" w:rsidR="00E17F86" w:rsidRDefault="00E17F86">
      <w:r>
        <w:separator/>
      </w:r>
    </w:p>
    <w:p w14:paraId="7B76B733" w14:textId="77777777" w:rsidR="00E17F86" w:rsidRDefault="00E17F86"/>
    <w:p w14:paraId="145F29C6" w14:textId="77777777" w:rsidR="00E17F86" w:rsidRDefault="00E17F86" w:rsidP="00FA0CE2"/>
  </w:footnote>
  <w:footnote w:type="continuationSeparator" w:id="0">
    <w:p w14:paraId="1B54D2EC" w14:textId="77777777" w:rsidR="00E17F86" w:rsidRDefault="00E17F86">
      <w:r>
        <w:continuationSeparator/>
      </w:r>
    </w:p>
    <w:p w14:paraId="202C5751" w14:textId="77777777" w:rsidR="00E17F86" w:rsidRDefault="00E17F86"/>
    <w:p w14:paraId="601E7F03" w14:textId="77777777" w:rsidR="00E17F86" w:rsidRDefault="00E17F86" w:rsidP="00FA0C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A578" w14:textId="3933A151" w:rsidR="00E17F86" w:rsidRPr="0026293A" w:rsidRDefault="00227DC2" w:rsidP="00843368">
    <w:pPr>
      <w:pStyle w:val="Header"/>
      <w:pBdr>
        <w:bottom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LSP</w:t>
    </w:r>
    <w:r w:rsidR="003804DC">
      <w:rPr>
        <w:rFonts w:ascii="Arial" w:hAnsi="Arial" w:cs="Arial"/>
        <w:sz w:val="16"/>
        <w:szCs w:val="16"/>
      </w:rPr>
      <w:t># XXX</w:t>
    </w:r>
    <w:r w:rsidR="00E17F86">
      <w:rPr>
        <w:rFonts w:ascii="Arial" w:hAnsi="Arial" w:cs="Arial"/>
        <w:sz w:val="16"/>
        <w:szCs w:val="16"/>
      </w:rPr>
      <w:t xml:space="preserve">: </w:t>
    </w:r>
    <w:r w:rsidR="003804DC">
      <w:rPr>
        <w:rFonts w:ascii="Arial" w:hAnsi="Arial" w:cs="Arial"/>
        <w:sz w:val="16"/>
        <w:szCs w:val="16"/>
      </w:rPr>
      <w:t>Title of Procedure</w:t>
    </w:r>
    <w:r w:rsidR="00E17F86" w:rsidRPr="0026293A">
      <w:rPr>
        <w:rFonts w:ascii="Arial" w:hAnsi="Arial" w:cs="Arial"/>
        <w:sz w:val="16"/>
        <w:szCs w:val="16"/>
      </w:rPr>
      <w:tab/>
    </w:r>
    <w:r w:rsidR="003804DC">
      <w:rPr>
        <w:rFonts w:ascii="Arial" w:hAnsi="Arial" w:cs="Arial"/>
        <w:sz w:val="16"/>
        <w:szCs w:val="16"/>
      </w:rPr>
      <w:t>Last Revised: DD MMM YYYY</w:t>
    </w:r>
  </w:p>
  <w:p w14:paraId="6D74D591" w14:textId="77777777" w:rsidR="00E17F86" w:rsidRDefault="00E17F86"/>
  <w:p w14:paraId="36321EE0" w14:textId="77777777" w:rsidR="00E17F86" w:rsidRDefault="00E17F86" w:rsidP="00FA0C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C4"/>
    <w:multiLevelType w:val="hybridMultilevel"/>
    <w:tmpl w:val="40CA0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01E14"/>
    <w:multiLevelType w:val="hybridMultilevel"/>
    <w:tmpl w:val="27F449DC"/>
    <w:lvl w:ilvl="0" w:tplc="E806C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C3F04"/>
    <w:multiLevelType w:val="hybridMultilevel"/>
    <w:tmpl w:val="6276ABAA"/>
    <w:lvl w:ilvl="0" w:tplc="203055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FD354D"/>
    <w:multiLevelType w:val="multilevel"/>
    <w:tmpl w:val="6C542C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07A576BA"/>
    <w:multiLevelType w:val="multilevel"/>
    <w:tmpl w:val="3A2632B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46469"/>
    <w:multiLevelType w:val="hybridMultilevel"/>
    <w:tmpl w:val="8A686216"/>
    <w:lvl w:ilvl="0" w:tplc="96ACD53E">
      <w:start w:val="1"/>
      <w:numFmt w:val="decimal"/>
      <w:lvlText w:val="%1."/>
      <w:lvlJc w:val="left"/>
      <w:pPr>
        <w:tabs>
          <w:tab w:val="num" w:pos="2520"/>
        </w:tabs>
        <w:ind w:left="2520" w:hanging="360"/>
      </w:pPr>
      <w:rPr>
        <w:rFonts w:hint="default"/>
      </w:rPr>
    </w:lvl>
    <w:lvl w:ilvl="1" w:tplc="965CD174">
      <w:start w:val="1"/>
      <w:numFmt w:val="decimal"/>
      <w:lvlText w:val="%2."/>
      <w:lvlJc w:val="left"/>
      <w:pPr>
        <w:tabs>
          <w:tab w:val="num" w:pos="0"/>
        </w:tabs>
        <w:ind w:left="720" w:firstLine="0"/>
      </w:pPr>
      <w:rPr>
        <w:rFonts w:hint="default"/>
      </w:r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6" w15:restartNumberingAfterBreak="0">
    <w:nsid w:val="0F95072B"/>
    <w:multiLevelType w:val="hybridMultilevel"/>
    <w:tmpl w:val="572CCA4C"/>
    <w:lvl w:ilvl="0" w:tplc="9EB2A1F8">
      <w:start w:val="1"/>
      <w:numFmt w:val="decimal"/>
      <w:pStyle w:val="Bodynumberedauto"/>
      <w:lvlText w:val="%1."/>
      <w:lvlJc w:val="left"/>
      <w:pPr>
        <w:tabs>
          <w:tab w:val="num" w:pos="-31680"/>
        </w:tabs>
        <w:ind w:left="851" w:firstLine="0"/>
      </w:pPr>
      <w:rPr>
        <w:rFonts w:hint="default"/>
      </w:rPr>
    </w:lvl>
    <w:lvl w:ilvl="1" w:tplc="10090019">
      <w:start w:val="1"/>
      <w:numFmt w:val="lowerLetter"/>
      <w:lvlText w:val="%2."/>
      <w:lvlJc w:val="left"/>
      <w:pPr>
        <w:tabs>
          <w:tab w:val="num" w:pos="1571"/>
        </w:tabs>
        <w:ind w:left="1571" w:hanging="360"/>
      </w:pPr>
    </w:lvl>
    <w:lvl w:ilvl="2" w:tplc="1009001B">
      <w:start w:val="1"/>
      <w:numFmt w:val="lowerRoman"/>
      <w:lvlText w:val="%3."/>
      <w:lvlJc w:val="right"/>
      <w:pPr>
        <w:tabs>
          <w:tab w:val="num" w:pos="2291"/>
        </w:tabs>
        <w:ind w:left="2291" w:hanging="180"/>
      </w:pPr>
    </w:lvl>
    <w:lvl w:ilvl="3" w:tplc="1009000F" w:tentative="1">
      <w:start w:val="1"/>
      <w:numFmt w:val="decimal"/>
      <w:lvlText w:val="%4."/>
      <w:lvlJc w:val="left"/>
      <w:pPr>
        <w:tabs>
          <w:tab w:val="num" w:pos="3011"/>
        </w:tabs>
        <w:ind w:left="3011" w:hanging="360"/>
      </w:pPr>
    </w:lvl>
    <w:lvl w:ilvl="4" w:tplc="10090019" w:tentative="1">
      <w:start w:val="1"/>
      <w:numFmt w:val="lowerLetter"/>
      <w:lvlText w:val="%5."/>
      <w:lvlJc w:val="left"/>
      <w:pPr>
        <w:tabs>
          <w:tab w:val="num" w:pos="3731"/>
        </w:tabs>
        <w:ind w:left="3731" w:hanging="360"/>
      </w:pPr>
    </w:lvl>
    <w:lvl w:ilvl="5" w:tplc="1009001B" w:tentative="1">
      <w:start w:val="1"/>
      <w:numFmt w:val="lowerRoman"/>
      <w:lvlText w:val="%6."/>
      <w:lvlJc w:val="right"/>
      <w:pPr>
        <w:tabs>
          <w:tab w:val="num" w:pos="4451"/>
        </w:tabs>
        <w:ind w:left="4451" w:hanging="180"/>
      </w:pPr>
    </w:lvl>
    <w:lvl w:ilvl="6" w:tplc="1009000F" w:tentative="1">
      <w:start w:val="1"/>
      <w:numFmt w:val="decimal"/>
      <w:lvlText w:val="%7."/>
      <w:lvlJc w:val="left"/>
      <w:pPr>
        <w:tabs>
          <w:tab w:val="num" w:pos="5171"/>
        </w:tabs>
        <w:ind w:left="5171" w:hanging="360"/>
      </w:pPr>
    </w:lvl>
    <w:lvl w:ilvl="7" w:tplc="10090019" w:tentative="1">
      <w:start w:val="1"/>
      <w:numFmt w:val="lowerLetter"/>
      <w:lvlText w:val="%8."/>
      <w:lvlJc w:val="left"/>
      <w:pPr>
        <w:tabs>
          <w:tab w:val="num" w:pos="5891"/>
        </w:tabs>
        <w:ind w:left="5891" w:hanging="360"/>
      </w:pPr>
    </w:lvl>
    <w:lvl w:ilvl="8" w:tplc="1009001B" w:tentative="1">
      <w:start w:val="1"/>
      <w:numFmt w:val="lowerRoman"/>
      <w:lvlText w:val="%9."/>
      <w:lvlJc w:val="right"/>
      <w:pPr>
        <w:tabs>
          <w:tab w:val="num" w:pos="6611"/>
        </w:tabs>
        <w:ind w:left="6611" w:hanging="180"/>
      </w:pPr>
    </w:lvl>
  </w:abstractNum>
  <w:abstractNum w:abstractNumId="7" w15:restartNumberingAfterBreak="0">
    <w:nsid w:val="10F94949"/>
    <w:multiLevelType w:val="hybridMultilevel"/>
    <w:tmpl w:val="8B0CBC86"/>
    <w:lvl w:ilvl="0" w:tplc="E806C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94741"/>
    <w:multiLevelType w:val="multilevel"/>
    <w:tmpl w:val="B8C86DFE"/>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911469A"/>
    <w:multiLevelType w:val="hybridMultilevel"/>
    <w:tmpl w:val="B3A42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9E020F"/>
    <w:multiLevelType w:val="hybridMultilevel"/>
    <w:tmpl w:val="2CA8B59E"/>
    <w:lvl w:ilvl="0" w:tplc="73D4FB78">
      <w:start w:val="1"/>
      <w:numFmt w:val="none"/>
      <w:lvlText w:val="4.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78EC"/>
    <w:multiLevelType w:val="hybridMultilevel"/>
    <w:tmpl w:val="7D70BF54"/>
    <w:lvl w:ilvl="0" w:tplc="80F833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EC2F65"/>
    <w:multiLevelType w:val="hybridMultilevel"/>
    <w:tmpl w:val="EB722578"/>
    <w:lvl w:ilvl="0" w:tplc="E806C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861F9B"/>
    <w:multiLevelType w:val="hybridMultilevel"/>
    <w:tmpl w:val="51687D68"/>
    <w:lvl w:ilvl="0" w:tplc="2030551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133F70"/>
    <w:multiLevelType w:val="multilevel"/>
    <w:tmpl w:val="F724B2B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70761C"/>
    <w:multiLevelType w:val="hybridMultilevel"/>
    <w:tmpl w:val="114E4132"/>
    <w:lvl w:ilvl="0" w:tplc="20305514">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CC2B38"/>
    <w:multiLevelType w:val="hybridMultilevel"/>
    <w:tmpl w:val="9DEAAE54"/>
    <w:lvl w:ilvl="0" w:tplc="689A33D0">
      <w:start w:val="1"/>
      <w:numFmt w:val="decimal"/>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0C05D0"/>
    <w:multiLevelType w:val="hybridMultilevel"/>
    <w:tmpl w:val="536A9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910DC0"/>
    <w:multiLevelType w:val="hybridMultilevel"/>
    <w:tmpl w:val="6276ABAA"/>
    <w:lvl w:ilvl="0" w:tplc="203055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8F3469"/>
    <w:multiLevelType w:val="hybridMultilevel"/>
    <w:tmpl w:val="9906E688"/>
    <w:lvl w:ilvl="0" w:tplc="0F1015C6">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926B6"/>
    <w:multiLevelType w:val="hybridMultilevel"/>
    <w:tmpl w:val="6C542C20"/>
    <w:lvl w:ilvl="0" w:tplc="DEE479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6E535C3"/>
    <w:multiLevelType w:val="hybridMultilevel"/>
    <w:tmpl w:val="C9FC5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D59E6"/>
    <w:multiLevelType w:val="multilevel"/>
    <w:tmpl w:val="32BE03C6"/>
    <w:lvl w:ilvl="0">
      <w:start w:val="1"/>
      <w:numFmt w:val="none"/>
      <w:lvlText w:val="4.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E0597E"/>
    <w:multiLevelType w:val="hybridMultilevel"/>
    <w:tmpl w:val="E716BC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C4D69F6"/>
    <w:multiLevelType w:val="hybridMultilevel"/>
    <w:tmpl w:val="F2F2C818"/>
    <w:lvl w:ilvl="0" w:tplc="E9DACE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3072A"/>
    <w:multiLevelType w:val="hybridMultilevel"/>
    <w:tmpl w:val="23362EB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55660D"/>
    <w:multiLevelType w:val="hybridMultilevel"/>
    <w:tmpl w:val="B7ACDD88"/>
    <w:lvl w:ilvl="0" w:tplc="27066AC0">
      <w:start w:val="2"/>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AA577C"/>
    <w:multiLevelType w:val="hybridMultilevel"/>
    <w:tmpl w:val="DE064A9C"/>
    <w:lvl w:ilvl="0" w:tplc="F9EA27DA">
      <w:start w:val="1"/>
      <w:numFmt w:val="lowerLetter"/>
      <w:lvlText w:val="%1."/>
      <w:lvlJc w:val="left"/>
      <w:pPr>
        <w:tabs>
          <w:tab w:val="num" w:pos="4867"/>
        </w:tabs>
        <w:ind w:left="6480" w:hanging="2160"/>
      </w:pPr>
      <w:rPr>
        <w:rFonts w:hint="default"/>
      </w:rPr>
    </w:lvl>
    <w:lvl w:ilvl="1" w:tplc="10090019" w:tentative="1">
      <w:start w:val="1"/>
      <w:numFmt w:val="lowerLetter"/>
      <w:lvlText w:val="%2."/>
      <w:lvlJc w:val="left"/>
      <w:pPr>
        <w:tabs>
          <w:tab w:val="num" w:pos="2880"/>
        </w:tabs>
        <w:ind w:left="2880" w:hanging="360"/>
      </w:pPr>
    </w:lvl>
    <w:lvl w:ilvl="2" w:tplc="1009001B">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28" w15:restartNumberingAfterBreak="0">
    <w:nsid w:val="5B744B2A"/>
    <w:multiLevelType w:val="multilevel"/>
    <w:tmpl w:val="6C542C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60196B31"/>
    <w:multiLevelType w:val="hybridMultilevel"/>
    <w:tmpl w:val="254C2B1E"/>
    <w:lvl w:ilvl="0" w:tplc="A8A2C6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A43B9E"/>
    <w:multiLevelType w:val="hybridMultilevel"/>
    <w:tmpl w:val="32BE03C6"/>
    <w:lvl w:ilvl="0" w:tplc="73D4FB78">
      <w:start w:val="1"/>
      <w:numFmt w:val="none"/>
      <w:lvlText w:val="4.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56F7E"/>
    <w:multiLevelType w:val="multilevel"/>
    <w:tmpl w:val="F432E6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8361A10"/>
    <w:multiLevelType w:val="multilevel"/>
    <w:tmpl w:val="C10C7D92"/>
    <w:lvl w:ilvl="0">
      <w:start w:val="1"/>
      <w:numFmt w:val="none"/>
      <w:lvlText w:val="4.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1D2FDA"/>
    <w:multiLevelType w:val="hybridMultilevel"/>
    <w:tmpl w:val="F2F2C818"/>
    <w:lvl w:ilvl="0" w:tplc="E9DACE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E81BFD"/>
    <w:multiLevelType w:val="hybridMultilevel"/>
    <w:tmpl w:val="D5024CF4"/>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484440B"/>
    <w:multiLevelType w:val="hybridMultilevel"/>
    <w:tmpl w:val="3424C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0D3843"/>
    <w:multiLevelType w:val="hybridMultilevel"/>
    <w:tmpl w:val="5A8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A370DE"/>
    <w:multiLevelType w:val="hybridMultilevel"/>
    <w:tmpl w:val="A012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E148AC"/>
    <w:multiLevelType w:val="hybridMultilevel"/>
    <w:tmpl w:val="3682A050"/>
    <w:lvl w:ilvl="0" w:tplc="760408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27"/>
  </w:num>
  <w:num w:numId="4">
    <w:abstractNumId w:val="29"/>
  </w:num>
  <w:num w:numId="5">
    <w:abstractNumId w:val="6"/>
    <w:lvlOverride w:ilvl="0">
      <w:startOverride w:val="1"/>
    </w:lvlOverride>
  </w:num>
  <w:num w:numId="6">
    <w:abstractNumId w:val="19"/>
  </w:num>
  <w:num w:numId="7">
    <w:abstractNumId w:val="20"/>
  </w:num>
  <w:num w:numId="8">
    <w:abstractNumId w:val="3"/>
  </w:num>
  <w:num w:numId="9">
    <w:abstractNumId w:val="38"/>
  </w:num>
  <w:num w:numId="10">
    <w:abstractNumId w:val="28"/>
  </w:num>
  <w:num w:numId="11">
    <w:abstractNumId w:val="30"/>
  </w:num>
  <w:num w:numId="12">
    <w:abstractNumId w:val="4"/>
  </w:num>
  <w:num w:numId="13">
    <w:abstractNumId w:val="32"/>
  </w:num>
  <w:num w:numId="14">
    <w:abstractNumId w:val="22"/>
  </w:num>
  <w:num w:numId="15">
    <w:abstractNumId w:val="10"/>
  </w:num>
  <w:num w:numId="16">
    <w:abstractNumId w:val="8"/>
  </w:num>
  <w:num w:numId="17">
    <w:abstractNumId w:val="14"/>
  </w:num>
  <w:num w:numId="18">
    <w:abstractNumId w:val="31"/>
  </w:num>
  <w:num w:numId="19">
    <w:abstractNumId w:val="34"/>
  </w:num>
  <w:num w:numId="20">
    <w:abstractNumId w:val="17"/>
  </w:num>
  <w:num w:numId="21">
    <w:abstractNumId w:val="21"/>
  </w:num>
  <w:num w:numId="22">
    <w:abstractNumId w:val="37"/>
  </w:num>
  <w:num w:numId="23">
    <w:abstractNumId w:val="7"/>
  </w:num>
  <w:num w:numId="24">
    <w:abstractNumId w:val="12"/>
  </w:num>
  <w:num w:numId="25">
    <w:abstractNumId w:val="1"/>
  </w:num>
  <w:num w:numId="26">
    <w:abstractNumId w:val="25"/>
  </w:num>
  <w:num w:numId="27">
    <w:abstractNumId w:val="23"/>
  </w:num>
  <w:num w:numId="28">
    <w:abstractNumId w:val="0"/>
  </w:num>
  <w:num w:numId="29">
    <w:abstractNumId w:val="18"/>
  </w:num>
  <w:num w:numId="30">
    <w:abstractNumId w:val="13"/>
  </w:num>
  <w:num w:numId="31">
    <w:abstractNumId w:val="2"/>
  </w:num>
  <w:num w:numId="32">
    <w:abstractNumId w:val="15"/>
  </w:num>
  <w:num w:numId="33">
    <w:abstractNumId w:val="24"/>
  </w:num>
  <w:num w:numId="34">
    <w:abstractNumId w:val="11"/>
  </w:num>
  <w:num w:numId="35">
    <w:abstractNumId w:val="33"/>
  </w:num>
  <w:num w:numId="36">
    <w:abstractNumId w:val="26"/>
  </w:num>
  <w:num w:numId="37">
    <w:abstractNumId w:val="35"/>
  </w:num>
  <w:num w:numId="38">
    <w:abstractNumId w:val="36"/>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860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8D"/>
    <w:rsid w:val="00012047"/>
    <w:rsid w:val="00021EC5"/>
    <w:rsid w:val="00025BBD"/>
    <w:rsid w:val="00041BA9"/>
    <w:rsid w:val="0004297B"/>
    <w:rsid w:val="00045B22"/>
    <w:rsid w:val="000542C0"/>
    <w:rsid w:val="0007085A"/>
    <w:rsid w:val="00072E94"/>
    <w:rsid w:val="00081F01"/>
    <w:rsid w:val="00096B77"/>
    <w:rsid w:val="000B3E65"/>
    <w:rsid w:val="000F666E"/>
    <w:rsid w:val="00103160"/>
    <w:rsid w:val="00110A83"/>
    <w:rsid w:val="00121065"/>
    <w:rsid w:val="001320CC"/>
    <w:rsid w:val="001376F0"/>
    <w:rsid w:val="00155343"/>
    <w:rsid w:val="00172BB5"/>
    <w:rsid w:val="001833F3"/>
    <w:rsid w:val="0019297A"/>
    <w:rsid w:val="00194152"/>
    <w:rsid w:val="0019661D"/>
    <w:rsid w:val="001A12EB"/>
    <w:rsid w:val="001A1DDD"/>
    <w:rsid w:val="001A340B"/>
    <w:rsid w:val="001D690B"/>
    <w:rsid w:val="001E253B"/>
    <w:rsid w:val="001E30F8"/>
    <w:rsid w:val="00201547"/>
    <w:rsid w:val="00204169"/>
    <w:rsid w:val="00204841"/>
    <w:rsid w:val="00212558"/>
    <w:rsid w:val="00227DC2"/>
    <w:rsid w:val="002307D3"/>
    <w:rsid w:val="00231C3A"/>
    <w:rsid w:val="00232EF2"/>
    <w:rsid w:val="00272FC8"/>
    <w:rsid w:val="002750C8"/>
    <w:rsid w:val="002925BB"/>
    <w:rsid w:val="002A3971"/>
    <w:rsid w:val="002A605F"/>
    <w:rsid w:val="002A6BCB"/>
    <w:rsid w:val="002C118E"/>
    <w:rsid w:val="002E19DF"/>
    <w:rsid w:val="002F1A8C"/>
    <w:rsid w:val="002F71CF"/>
    <w:rsid w:val="0030219D"/>
    <w:rsid w:val="0030336C"/>
    <w:rsid w:val="00313014"/>
    <w:rsid w:val="00345150"/>
    <w:rsid w:val="00355536"/>
    <w:rsid w:val="003615C1"/>
    <w:rsid w:val="00361825"/>
    <w:rsid w:val="00363EEF"/>
    <w:rsid w:val="00364A1F"/>
    <w:rsid w:val="00364F76"/>
    <w:rsid w:val="003804DC"/>
    <w:rsid w:val="00395255"/>
    <w:rsid w:val="003A100D"/>
    <w:rsid w:val="003A2ABC"/>
    <w:rsid w:val="003E3B48"/>
    <w:rsid w:val="003E79E6"/>
    <w:rsid w:val="00405E26"/>
    <w:rsid w:val="0041288E"/>
    <w:rsid w:val="004155C9"/>
    <w:rsid w:val="00416D91"/>
    <w:rsid w:val="00427BD4"/>
    <w:rsid w:val="004424F5"/>
    <w:rsid w:val="004468B6"/>
    <w:rsid w:val="00447611"/>
    <w:rsid w:val="004512AE"/>
    <w:rsid w:val="00451B97"/>
    <w:rsid w:val="00461046"/>
    <w:rsid w:val="0046136C"/>
    <w:rsid w:val="00481706"/>
    <w:rsid w:val="00485735"/>
    <w:rsid w:val="0048697B"/>
    <w:rsid w:val="00492C1D"/>
    <w:rsid w:val="00494E90"/>
    <w:rsid w:val="0049505C"/>
    <w:rsid w:val="004A24ED"/>
    <w:rsid w:val="004A3287"/>
    <w:rsid w:val="004B628D"/>
    <w:rsid w:val="004B63BA"/>
    <w:rsid w:val="005025FF"/>
    <w:rsid w:val="00502F67"/>
    <w:rsid w:val="005208C3"/>
    <w:rsid w:val="005609F0"/>
    <w:rsid w:val="00566B85"/>
    <w:rsid w:val="00572001"/>
    <w:rsid w:val="005756BE"/>
    <w:rsid w:val="00591630"/>
    <w:rsid w:val="005C3CD1"/>
    <w:rsid w:val="005C5776"/>
    <w:rsid w:val="005E3099"/>
    <w:rsid w:val="0062014F"/>
    <w:rsid w:val="0063646B"/>
    <w:rsid w:val="00641C2C"/>
    <w:rsid w:val="0066263B"/>
    <w:rsid w:val="00663A9C"/>
    <w:rsid w:val="0067522E"/>
    <w:rsid w:val="00682457"/>
    <w:rsid w:val="006824AD"/>
    <w:rsid w:val="006A79DA"/>
    <w:rsid w:val="006B6980"/>
    <w:rsid w:val="006E0B9A"/>
    <w:rsid w:val="006F21D7"/>
    <w:rsid w:val="00700773"/>
    <w:rsid w:val="00704410"/>
    <w:rsid w:val="00762C56"/>
    <w:rsid w:val="00767402"/>
    <w:rsid w:val="0079201D"/>
    <w:rsid w:val="007956F8"/>
    <w:rsid w:val="007B3844"/>
    <w:rsid w:val="007B40F6"/>
    <w:rsid w:val="007E536E"/>
    <w:rsid w:val="007F46AC"/>
    <w:rsid w:val="007F71A0"/>
    <w:rsid w:val="00816C7E"/>
    <w:rsid w:val="0082796B"/>
    <w:rsid w:val="008314FD"/>
    <w:rsid w:val="00842EB8"/>
    <w:rsid w:val="00843368"/>
    <w:rsid w:val="008568E5"/>
    <w:rsid w:val="00861EAF"/>
    <w:rsid w:val="00876D1D"/>
    <w:rsid w:val="00884960"/>
    <w:rsid w:val="008A3937"/>
    <w:rsid w:val="008C0FF2"/>
    <w:rsid w:val="008C454E"/>
    <w:rsid w:val="008E5812"/>
    <w:rsid w:val="008E7A13"/>
    <w:rsid w:val="008F00ED"/>
    <w:rsid w:val="008F1599"/>
    <w:rsid w:val="00907C04"/>
    <w:rsid w:val="00921C6D"/>
    <w:rsid w:val="00932559"/>
    <w:rsid w:val="009352EE"/>
    <w:rsid w:val="009433D9"/>
    <w:rsid w:val="0095172A"/>
    <w:rsid w:val="00951DD5"/>
    <w:rsid w:val="009557D7"/>
    <w:rsid w:val="0096766A"/>
    <w:rsid w:val="0097319D"/>
    <w:rsid w:val="00981386"/>
    <w:rsid w:val="009932D6"/>
    <w:rsid w:val="009A29CE"/>
    <w:rsid w:val="009D0B5E"/>
    <w:rsid w:val="009D1A0B"/>
    <w:rsid w:val="009D1DD3"/>
    <w:rsid w:val="009F2131"/>
    <w:rsid w:val="009F336B"/>
    <w:rsid w:val="009F3FBC"/>
    <w:rsid w:val="00A0258D"/>
    <w:rsid w:val="00A062FD"/>
    <w:rsid w:val="00A15FE4"/>
    <w:rsid w:val="00A36038"/>
    <w:rsid w:val="00A40918"/>
    <w:rsid w:val="00A64600"/>
    <w:rsid w:val="00A679FB"/>
    <w:rsid w:val="00A7633F"/>
    <w:rsid w:val="00A95C13"/>
    <w:rsid w:val="00AC4210"/>
    <w:rsid w:val="00AD4B13"/>
    <w:rsid w:val="00AE45B1"/>
    <w:rsid w:val="00B03BFA"/>
    <w:rsid w:val="00B232AF"/>
    <w:rsid w:val="00B2440C"/>
    <w:rsid w:val="00B4224B"/>
    <w:rsid w:val="00B56820"/>
    <w:rsid w:val="00B7229D"/>
    <w:rsid w:val="00B82AC9"/>
    <w:rsid w:val="00BA4082"/>
    <w:rsid w:val="00BD2FE2"/>
    <w:rsid w:val="00BD4548"/>
    <w:rsid w:val="00BD7277"/>
    <w:rsid w:val="00BE0D21"/>
    <w:rsid w:val="00BE2D7F"/>
    <w:rsid w:val="00BF4FAE"/>
    <w:rsid w:val="00C00F34"/>
    <w:rsid w:val="00C10914"/>
    <w:rsid w:val="00C56CDC"/>
    <w:rsid w:val="00C84119"/>
    <w:rsid w:val="00CD22D1"/>
    <w:rsid w:val="00CE5294"/>
    <w:rsid w:val="00CF06ED"/>
    <w:rsid w:val="00D074DA"/>
    <w:rsid w:val="00D10AA4"/>
    <w:rsid w:val="00D256F0"/>
    <w:rsid w:val="00D373B8"/>
    <w:rsid w:val="00D540C0"/>
    <w:rsid w:val="00D56DB0"/>
    <w:rsid w:val="00D65A9F"/>
    <w:rsid w:val="00D80ED9"/>
    <w:rsid w:val="00D9545E"/>
    <w:rsid w:val="00D977CF"/>
    <w:rsid w:val="00DA2178"/>
    <w:rsid w:val="00DD6E71"/>
    <w:rsid w:val="00DE6017"/>
    <w:rsid w:val="00E17F86"/>
    <w:rsid w:val="00E5604A"/>
    <w:rsid w:val="00E661C3"/>
    <w:rsid w:val="00E7272D"/>
    <w:rsid w:val="00E92E32"/>
    <w:rsid w:val="00EC4FB1"/>
    <w:rsid w:val="00EC5FA6"/>
    <w:rsid w:val="00ED204B"/>
    <w:rsid w:val="00ED526F"/>
    <w:rsid w:val="00ED6CBC"/>
    <w:rsid w:val="00EE62A5"/>
    <w:rsid w:val="00EF40BC"/>
    <w:rsid w:val="00EF6827"/>
    <w:rsid w:val="00F13071"/>
    <w:rsid w:val="00F2144A"/>
    <w:rsid w:val="00F21990"/>
    <w:rsid w:val="00F421C1"/>
    <w:rsid w:val="00F46189"/>
    <w:rsid w:val="00F54CD5"/>
    <w:rsid w:val="00F71521"/>
    <w:rsid w:val="00F74A65"/>
    <w:rsid w:val="00F964C0"/>
    <w:rsid w:val="00FA0CE2"/>
    <w:rsid w:val="00FA3609"/>
    <w:rsid w:val="00FA4135"/>
    <w:rsid w:val="00FD501B"/>
    <w:rsid w:val="00FE133B"/>
    <w:rsid w:val="00FE36DF"/>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fillcolor="white">
      <v:fill color="white"/>
    </o:shapedefaults>
    <o:shapelayout v:ext="edit">
      <o:idmap v:ext="edit" data="1"/>
      <o:regrouptable v:ext="edit">
        <o:entry new="1" old="0"/>
      </o:regrouptable>
    </o:shapelayout>
  </w:shapeDefaults>
  <w:decimalSymbol w:val="."/>
  <w:listSeparator w:val=","/>
  <w14:docId w14:val="71AEAAF0"/>
  <w15:docId w15:val="{F3AFCBB4-EF5A-4ED7-AB63-F47DF981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F2"/>
    <w:rPr>
      <w:sz w:val="24"/>
      <w:szCs w:val="24"/>
      <w:lang w:val="en-CA" w:eastAsia="en-CA"/>
    </w:rPr>
  </w:style>
  <w:style w:type="paragraph" w:styleId="Heading1">
    <w:name w:val="heading 1"/>
    <w:basedOn w:val="Normal"/>
    <w:next w:val="Normal"/>
    <w:link w:val="Heading1Char"/>
    <w:qFormat/>
    <w:rsid w:val="00A0258D"/>
    <w:pPr>
      <w:keepNext/>
      <w:tabs>
        <w:tab w:val="left" w:pos="360"/>
      </w:tabs>
      <w:spacing w:before="300" w:after="60" w:line="280" w:lineRule="atLeast"/>
      <w:outlineLvl w:val="0"/>
    </w:pPr>
    <w:rPr>
      <w:rFonts w:ascii="Arial Black" w:hAnsi="Arial Black" w:cs="Arial"/>
      <w:bCs/>
      <w:caps/>
      <w:kern w:val="32"/>
      <w:sz w:val="20"/>
      <w:szCs w:val="32"/>
    </w:rPr>
  </w:style>
  <w:style w:type="paragraph" w:styleId="Heading2">
    <w:name w:val="heading 2"/>
    <w:basedOn w:val="Normal"/>
    <w:next w:val="Normal"/>
    <w:link w:val="Heading2Char"/>
    <w:qFormat/>
    <w:rsid w:val="00A0258D"/>
    <w:pPr>
      <w:keepNext/>
      <w:spacing w:before="240" w:after="60"/>
      <w:ind w:left="1080" w:hanging="360"/>
      <w:outlineLvl w:val="1"/>
    </w:pPr>
    <w:rPr>
      <w:rFonts w:ascii="Arial Black" w:hAnsi="Arial Black" w:cs="Arial"/>
      <w:bCs/>
      <w:iCs/>
      <w:sz w:val="20"/>
      <w:szCs w:val="28"/>
    </w:rPr>
  </w:style>
  <w:style w:type="paragraph" w:styleId="Heading3">
    <w:name w:val="heading 3"/>
    <w:basedOn w:val="Normal"/>
    <w:next w:val="Normal"/>
    <w:qFormat/>
    <w:rsid w:val="0019297A"/>
    <w:pPr>
      <w:keepNext/>
      <w:spacing w:before="120" w:after="60" w:line="280" w:lineRule="atLeast"/>
      <w:ind w:left="720"/>
      <w:outlineLvl w:val="2"/>
    </w:pPr>
    <w:rPr>
      <w:rFonts w:ascii="Arial" w:hAnsi="Arial" w:cs="Arial"/>
      <w:b/>
      <w:bCs/>
      <w:caps/>
      <w:sz w:val="20"/>
      <w:szCs w:val="20"/>
    </w:rPr>
  </w:style>
  <w:style w:type="paragraph" w:styleId="Heading4">
    <w:name w:val="heading 4"/>
    <w:basedOn w:val="Normal"/>
    <w:next w:val="Normal"/>
    <w:link w:val="Heading4Char"/>
    <w:unhideWhenUsed/>
    <w:qFormat/>
    <w:rsid w:val="0007085A"/>
    <w:pPr>
      <w:keepNext/>
      <w:spacing w:after="60" w:line="280" w:lineRule="atLeast"/>
      <w:ind w:left="72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0258D"/>
    <w:pPr>
      <w:spacing w:after="120" w:line="280" w:lineRule="atLeast"/>
    </w:pPr>
    <w:rPr>
      <w:rFonts w:ascii="Arial" w:hAnsi="Arial" w:cs="Arial"/>
      <w:sz w:val="20"/>
      <w:szCs w:val="20"/>
    </w:rPr>
  </w:style>
  <w:style w:type="paragraph" w:customStyle="1" w:styleId="Bodynospace">
    <w:name w:val="Body no space"/>
    <w:basedOn w:val="Body"/>
    <w:rsid w:val="00A0258D"/>
    <w:pPr>
      <w:spacing w:after="0"/>
    </w:pPr>
  </w:style>
  <w:style w:type="paragraph" w:customStyle="1" w:styleId="Bodyindentnospace">
    <w:name w:val="Body indent no space"/>
    <w:basedOn w:val="Bodynospace"/>
    <w:rsid w:val="00A0258D"/>
    <w:pPr>
      <w:ind w:left="720"/>
    </w:pPr>
  </w:style>
  <w:style w:type="paragraph" w:customStyle="1" w:styleId="Bodyindent">
    <w:name w:val="Body indent"/>
    <w:basedOn w:val="Normal"/>
    <w:rsid w:val="00A0258D"/>
    <w:pPr>
      <w:spacing w:after="120" w:line="280" w:lineRule="atLeast"/>
      <w:ind w:left="720"/>
    </w:pPr>
    <w:rPr>
      <w:rFonts w:ascii="Arial" w:hAnsi="Arial"/>
      <w:sz w:val="20"/>
    </w:rPr>
  </w:style>
  <w:style w:type="paragraph" w:styleId="Header">
    <w:name w:val="header"/>
    <w:basedOn w:val="Normal"/>
    <w:rsid w:val="00A0258D"/>
    <w:pPr>
      <w:tabs>
        <w:tab w:val="center" w:pos="4320"/>
        <w:tab w:val="right" w:pos="8640"/>
      </w:tabs>
    </w:pPr>
  </w:style>
  <w:style w:type="paragraph" w:styleId="Footer">
    <w:name w:val="footer"/>
    <w:basedOn w:val="Normal"/>
    <w:link w:val="FooterChar"/>
    <w:uiPriority w:val="99"/>
    <w:rsid w:val="00A0258D"/>
    <w:pPr>
      <w:tabs>
        <w:tab w:val="center" w:pos="4320"/>
        <w:tab w:val="right" w:pos="8640"/>
      </w:tabs>
    </w:pPr>
  </w:style>
  <w:style w:type="character" w:styleId="PageNumber">
    <w:name w:val="page number"/>
    <w:basedOn w:val="DefaultParagraphFont"/>
    <w:rsid w:val="00A0258D"/>
  </w:style>
  <w:style w:type="paragraph" w:customStyle="1" w:styleId="Bodynumbered">
    <w:name w:val="Body numbered"/>
    <w:basedOn w:val="Bodyindent"/>
    <w:rsid w:val="00A0258D"/>
    <w:pPr>
      <w:ind w:left="1080" w:hanging="360"/>
    </w:pPr>
  </w:style>
  <w:style w:type="character" w:styleId="Hyperlink">
    <w:name w:val="Hyperlink"/>
    <w:basedOn w:val="DefaultParagraphFont"/>
    <w:rsid w:val="00A0258D"/>
    <w:rPr>
      <w:color w:val="0000FF"/>
      <w:u w:val="single"/>
    </w:rPr>
  </w:style>
  <w:style w:type="paragraph" w:customStyle="1" w:styleId="Bodynumberedauto">
    <w:name w:val="Body numbered auto"/>
    <w:basedOn w:val="Bodynumbered"/>
    <w:rsid w:val="00A0258D"/>
    <w:pPr>
      <w:numPr>
        <w:numId w:val="2"/>
      </w:numPr>
      <w:ind w:left="1080" w:hanging="360"/>
    </w:pPr>
  </w:style>
  <w:style w:type="character" w:styleId="CommentReference">
    <w:name w:val="annotation reference"/>
    <w:basedOn w:val="DefaultParagraphFont"/>
    <w:uiPriority w:val="99"/>
    <w:semiHidden/>
    <w:rsid w:val="00A0258D"/>
    <w:rPr>
      <w:sz w:val="16"/>
      <w:szCs w:val="16"/>
    </w:rPr>
  </w:style>
  <w:style w:type="paragraph" w:styleId="CommentText">
    <w:name w:val="annotation text"/>
    <w:basedOn w:val="Normal"/>
    <w:link w:val="CommentTextChar"/>
    <w:uiPriority w:val="99"/>
    <w:semiHidden/>
    <w:rsid w:val="00A0258D"/>
    <w:rPr>
      <w:sz w:val="20"/>
      <w:szCs w:val="20"/>
    </w:rPr>
  </w:style>
  <w:style w:type="paragraph" w:styleId="BalloonText">
    <w:name w:val="Balloon Text"/>
    <w:basedOn w:val="Normal"/>
    <w:semiHidden/>
    <w:rsid w:val="00A0258D"/>
    <w:rPr>
      <w:rFonts w:ascii="Tahoma" w:hAnsi="Tahoma" w:cs="Tahoma"/>
      <w:sz w:val="16"/>
      <w:szCs w:val="16"/>
    </w:rPr>
  </w:style>
  <w:style w:type="paragraph" w:styleId="BodyText">
    <w:name w:val="Body Text"/>
    <w:basedOn w:val="Normal"/>
    <w:link w:val="BodyTextChar"/>
    <w:rsid w:val="00A0258D"/>
    <w:pPr>
      <w:spacing w:after="240" w:line="240" w:lineRule="atLeast"/>
      <w:ind w:left="1080"/>
      <w:jc w:val="both"/>
    </w:pPr>
    <w:rPr>
      <w:rFonts w:ascii="Arial" w:hAnsi="Arial"/>
      <w:spacing w:val="-5"/>
      <w:sz w:val="20"/>
      <w:szCs w:val="20"/>
      <w:lang w:val="en-US" w:eastAsia="en-US"/>
    </w:rPr>
  </w:style>
  <w:style w:type="paragraph" w:styleId="CommentSubject">
    <w:name w:val="annotation subject"/>
    <w:basedOn w:val="CommentText"/>
    <w:next w:val="CommentText"/>
    <w:link w:val="CommentSubjectChar"/>
    <w:uiPriority w:val="99"/>
    <w:rsid w:val="006F7CF0"/>
    <w:rPr>
      <w:b/>
      <w:bCs/>
    </w:rPr>
  </w:style>
  <w:style w:type="character" w:customStyle="1" w:styleId="CommentTextChar">
    <w:name w:val="Comment Text Char"/>
    <w:basedOn w:val="DefaultParagraphFont"/>
    <w:link w:val="CommentText"/>
    <w:uiPriority w:val="99"/>
    <w:semiHidden/>
    <w:rsid w:val="006F7CF0"/>
    <w:rPr>
      <w:lang w:val="en-CA" w:eastAsia="en-CA"/>
    </w:rPr>
  </w:style>
  <w:style w:type="character" w:customStyle="1" w:styleId="CommentSubjectChar">
    <w:name w:val="Comment Subject Char"/>
    <w:basedOn w:val="CommentTextChar"/>
    <w:link w:val="CommentSubject"/>
    <w:uiPriority w:val="99"/>
    <w:rsid w:val="006F7CF0"/>
    <w:rPr>
      <w:b/>
      <w:bCs/>
      <w:lang w:val="en-CA" w:eastAsia="en-CA"/>
    </w:rPr>
  </w:style>
  <w:style w:type="character" w:customStyle="1" w:styleId="Heading1Char">
    <w:name w:val="Heading 1 Char"/>
    <w:basedOn w:val="DefaultParagraphFont"/>
    <w:link w:val="Heading1"/>
    <w:rsid w:val="00700773"/>
    <w:rPr>
      <w:rFonts w:ascii="Arial Black" w:hAnsi="Arial Black" w:cs="Arial"/>
      <w:bCs/>
      <w:caps/>
      <w:kern w:val="32"/>
      <w:szCs w:val="32"/>
      <w:lang w:val="en-CA" w:eastAsia="en-CA"/>
    </w:rPr>
  </w:style>
  <w:style w:type="paragraph" w:customStyle="1" w:styleId="Tableheading">
    <w:name w:val="Table heading"/>
    <w:qFormat/>
    <w:rsid w:val="008314FD"/>
    <w:pPr>
      <w:ind w:left="720"/>
    </w:pPr>
    <w:rPr>
      <w:rFonts w:ascii="Arial Black" w:hAnsi="Arial Black" w:cs="Arial"/>
      <w:bCs/>
      <w:kern w:val="32"/>
      <w:szCs w:val="32"/>
      <w:lang w:val="en-CA" w:eastAsia="en-CA"/>
    </w:rPr>
  </w:style>
  <w:style w:type="paragraph" w:customStyle="1" w:styleId="Default">
    <w:name w:val="Default"/>
    <w:uiPriority w:val="99"/>
    <w:rsid w:val="0019297A"/>
    <w:pPr>
      <w:widowControl w:val="0"/>
      <w:autoSpaceDE w:val="0"/>
      <w:autoSpaceDN w:val="0"/>
      <w:adjustRightInd w:val="0"/>
    </w:pPr>
    <w:rPr>
      <w:color w:val="000000"/>
      <w:sz w:val="24"/>
      <w:szCs w:val="24"/>
    </w:rPr>
  </w:style>
  <w:style w:type="paragraph" w:styleId="Caption">
    <w:name w:val="caption"/>
    <w:basedOn w:val="Normal"/>
    <w:next w:val="Normal"/>
    <w:unhideWhenUsed/>
    <w:qFormat/>
    <w:rsid w:val="00704410"/>
    <w:pPr>
      <w:spacing w:after="120"/>
      <w:ind w:left="720"/>
    </w:pPr>
    <w:rPr>
      <w:rFonts w:ascii="Arial" w:hAnsi="Arial"/>
      <w:b/>
      <w:bCs/>
      <w:sz w:val="16"/>
      <w:szCs w:val="20"/>
    </w:rPr>
  </w:style>
  <w:style w:type="character" w:customStyle="1" w:styleId="Heading2Char">
    <w:name w:val="Heading 2 Char"/>
    <w:basedOn w:val="DefaultParagraphFont"/>
    <w:link w:val="Heading2"/>
    <w:rsid w:val="00F74A65"/>
    <w:rPr>
      <w:rFonts w:ascii="Arial Black" w:hAnsi="Arial Black" w:cs="Arial"/>
      <w:bCs/>
      <w:iCs/>
      <w:szCs w:val="28"/>
      <w:lang w:val="en-CA" w:eastAsia="en-CA"/>
    </w:rPr>
  </w:style>
  <w:style w:type="character" w:customStyle="1" w:styleId="Heading4Char">
    <w:name w:val="Heading 4 Char"/>
    <w:basedOn w:val="DefaultParagraphFont"/>
    <w:link w:val="Heading4"/>
    <w:rsid w:val="0007085A"/>
    <w:rPr>
      <w:rFonts w:ascii="Arial" w:eastAsia="Times New Roman" w:hAnsi="Arial" w:cs="Times New Roman"/>
      <w:b/>
      <w:bCs/>
      <w:szCs w:val="28"/>
      <w:lang w:val="en-CA" w:eastAsia="en-CA"/>
    </w:rPr>
  </w:style>
  <w:style w:type="character" w:customStyle="1" w:styleId="BodyTextChar">
    <w:name w:val="Body Text Char"/>
    <w:basedOn w:val="DefaultParagraphFont"/>
    <w:link w:val="BodyText"/>
    <w:rsid w:val="0007085A"/>
    <w:rPr>
      <w:rFonts w:ascii="Arial" w:hAnsi="Arial"/>
      <w:spacing w:val="-5"/>
    </w:rPr>
  </w:style>
  <w:style w:type="character" w:styleId="Strong">
    <w:name w:val="Strong"/>
    <w:basedOn w:val="DefaultParagraphFont"/>
    <w:uiPriority w:val="22"/>
    <w:qFormat/>
    <w:rsid w:val="00364A1F"/>
    <w:rPr>
      <w:b/>
      <w:bCs/>
    </w:rPr>
  </w:style>
  <w:style w:type="character" w:customStyle="1" w:styleId="FooterChar">
    <w:name w:val="Footer Char"/>
    <w:basedOn w:val="DefaultParagraphFont"/>
    <w:link w:val="Footer"/>
    <w:uiPriority w:val="99"/>
    <w:rsid w:val="007B40F6"/>
    <w:rPr>
      <w:sz w:val="24"/>
      <w:szCs w:val="24"/>
      <w:lang w:val="en-CA" w:eastAsia="en-CA"/>
    </w:rPr>
  </w:style>
  <w:style w:type="paragraph" w:styleId="ListParagraph">
    <w:name w:val="List Paragraph"/>
    <w:basedOn w:val="Normal"/>
    <w:uiPriority w:val="34"/>
    <w:qFormat/>
    <w:rsid w:val="0067522E"/>
    <w:pPr>
      <w:ind w:left="720"/>
      <w:contextualSpacing/>
    </w:pPr>
  </w:style>
  <w:style w:type="table" w:styleId="TableGridLight">
    <w:name w:val="Grid Table Light"/>
    <w:basedOn w:val="TableNormal"/>
    <w:uiPriority w:val="40"/>
    <w:rsid w:val="00492C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ohse/training/research-safety/laboratory-safety/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ic.ca/ohse/training/research-safety/laser-safety/index.php" TargetMode="External"/><Relationship Id="rId4" Type="http://schemas.openxmlformats.org/officeDocument/2006/relationships/settings" Target="settings.xml"/><Relationship Id="rId9" Type="http://schemas.openxmlformats.org/officeDocument/2006/relationships/hyperlink" Target="https://www.uvic.ca/ohse/training/research-safety/laboratory-safety/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EB08-9CD5-45AD-B705-98854A9A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UNIVERSITY OF VICTORIA</vt:lpstr>
    </vt:vector>
  </TitlesOfParts>
  <Company>UNIVERSITY OF VICTORIA</Company>
  <LinksUpToDate>false</LinksUpToDate>
  <CharactersWithSpaces>8691</CharactersWithSpaces>
  <SharedDoc>false</SharedDoc>
  <HLinks>
    <vt:vector size="12" baseType="variant">
      <vt:variant>
        <vt:i4>5308476</vt:i4>
      </vt:variant>
      <vt:variant>
        <vt:i4>3</vt:i4>
      </vt:variant>
      <vt:variant>
        <vt:i4>0</vt:i4>
      </vt:variant>
      <vt:variant>
        <vt:i4>5</vt:i4>
      </vt:variant>
      <vt:variant>
        <vt:lpwstr>http://www.research.uvic.ca/ethics/SOPs/Aquatics/OA1010_Facility-Biosecurity-Practices.pdf</vt:lpwstr>
      </vt:variant>
      <vt:variant>
        <vt:lpwstr/>
      </vt:variant>
      <vt:variant>
        <vt:i4>1114232</vt:i4>
      </vt:variant>
      <vt:variant>
        <vt:i4>0</vt:i4>
      </vt:variant>
      <vt:variant>
        <vt:i4>0</vt:i4>
      </vt:variant>
      <vt:variant>
        <vt:i4>5</vt:i4>
      </vt:variant>
      <vt:variant>
        <vt:lpwstr>http://www.research.uvic.ca/ethics/SOPs/Aquatics/OA1001_General-Facility-Practices.pdf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VICTORIA</dc:title>
  <dc:creator>daniel</dc:creator>
  <cp:lastModifiedBy>plagaditis</cp:lastModifiedBy>
  <cp:revision>26</cp:revision>
  <cp:lastPrinted>2015-04-09T18:51:00Z</cp:lastPrinted>
  <dcterms:created xsi:type="dcterms:W3CDTF">2022-01-10T18:44:00Z</dcterms:created>
  <dcterms:modified xsi:type="dcterms:W3CDTF">2024-04-15T18:10:00Z</dcterms:modified>
</cp:coreProperties>
</file>