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8B08" w14:textId="116402B3" w:rsidR="00006981" w:rsidRPr="00B1268E" w:rsidRDefault="00FE471B" w:rsidP="005E0EB2">
      <w:pPr>
        <w:pStyle w:val="Title"/>
      </w:pPr>
      <w:r>
        <w:t>PAAS 302/501</w:t>
      </w:r>
      <w:r w:rsidRPr="00B1268E">
        <w:t>:</w:t>
      </w:r>
      <w:r>
        <w:t xml:space="preserve"> Literary and Cultural Theory in Pacific and Asian Languages and Literature</w:t>
      </w:r>
    </w:p>
    <w:p w14:paraId="36DB7664" w14:textId="77777777" w:rsidR="005E0EB2" w:rsidRDefault="005E0EB2" w:rsidP="007A6FB8">
      <w:pPr>
        <w:pStyle w:val="Heading2"/>
        <w:rPr>
          <w:b/>
        </w:rPr>
      </w:pPr>
    </w:p>
    <w:p w14:paraId="1C59B4EB" w14:textId="5E8F216C" w:rsidR="007A6FB8" w:rsidRDefault="00006981" w:rsidP="007A6FB8">
      <w:pPr>
        <w:pStyle w:val="Heading2"/>
        <w:rPr>
          <w:b/>
        </w:rPr>
      </w:pPr>
      <w:r w:rsidRPr="007A6FB8">
        <w:rPr>
          <w:b/>
        </w:rPr>
        <w:t>Instructor:</w:t>
      </w:r>
      <w:r w:rsidR="00FE471B">
        <w:rPr>
          <w:b/>
        </w:rPr>
        <w:t xml:space="preserve"> Angie Chau</w:t>
      </w:r>
      <w:r w:rsidR="007A6FB8" w:rsidRPr="007A6FB8">
        <w:rPr>
          <w:b/>
        </w:rPr>
        <w:br/>
        <w:t>Email:</w:t>
      </w:r>
      <w:r w:rsidR="007A6FB8" w:rsidRPr="007A6FB8">
        <w:rPr>
          <w:b/>
        </w:rPr>
        <w:br/>
        <w:t>Phone:</w:t>
      </w:r>
    </w:p>
    <w:p w14:paraId="1ED79045" w14:textId="77777777" w:rsidR="00D76E6B" w:rsidRDefault="00D76E6B" w:rsidP="00D76E6B">
      <w:r>
        <w:rPr>
          <w:noProof/>
          <w:lang w:eastAsia="en-CA"/>
        </w:rPr>
        <w:drawing>
          <wp:inline distT="0" distB="0" distL="0" distR="0" wp14:anchorId="3E965196" wp14:editId="04196C65">
            <wp:extent cx="3100038" cy="4781550"/>
            <wp:effectExtent l="0" t="0" r="571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01652" cy="4784040"/>
                    </a:xfrm>
                    <a:prstGeom prst="rect">
                      <a:avLst/>
                    </a:prstGeom>
                  </pic:spPr>
                </pic:pic>
              </a:graphicData>
            </a:graphic>
          </wp:inline>
        </w:drawing>
      </w:r>
    </w:p>
    <w:p w14:paraId="7078F2D2" w14:textId="59927020" w:rsidR="00D76E6B" w:rsidRPr="00D76E6B" w:rsidRDefault="00D76E6B" w:rsidP="00D76E6B">
      <w:r>
        <w:t xml:space="preserve">Book cover, Yoko </w:t>
      </w:r>
      <w:proofErr w:type="spellStart"/>
      <w:r>
        <w:t>Tawada’s</w:t>
      </w:r>
      <w:proofErr w:type="spellEnd"/>
      <w:r>
        <w:t xml:space="preserve"> </w:t>
      </w:r>
      <w:r w:rsidRPr="00D76E6B">
        <w:rPr>
          <w:i/>
          <w:iCs/>
        </w:rPr>
        <w:t>The Emissary</w:t>
      </w:r>
      <w:r>
        <w:t>, English translation by Margaret Mitsutani</w:t>
      </w:r>
    </w:p>
    <w:p w14:paraId="177BFFC8" w14:textId="77777777" w:rsidR="009D0FB8" w:rsidRDefault="009D0FB8" w:rsidP="004C1870">
      <w:pPr>
        <w:rPr>
          <w:rStyle w:val="Heading2Char"/>
          <w:b/>
        </w:rPr>
      </w:pPr>
    </w:p>
    <w:p w14:paraId="0D39CBB2" w14:textId="77777777" w:rsidR="009D0FB8" w:rsidRDefault="009D0FB8" w:rsidP="004C1870">
      <w:pPr>
        <w:rPr>
          <w:rStyle w:val="Heading2Char"/>
          <w:b/>
        </w:rPr>
      </w:pPr>
    </w:p>
    <w:p w14:paraId="641BE48A" w14:textId="0B10592D" w:rsidR="00006981" w:rsidRPr="004C1870" w:rsidRDefault="00006981" w:rsidP="004C1870">
      <w:pPr>
        <w:rPr>
          <w:lang w:val="en-US"/>
        </w:rPr>
      </w:pPr>
      <w:bookmarkStart w:id="0" w:name="_GoBack"/>
      <w:bookmarkEnd w:id="0"/>
      <w:r w:rsidRPr="004C1870">
        <w:rPr>
          <w:rStyle w:val="Heading2Char"/>
          <w:b/>
        </w:rPr>
        <w:lastRenderedPageBreak/>
        <w:t>Course description:</w:t>
      </w:r>
      <w:r>
        <w:t xml:space="preserve"> </w:t>
      </w:r>
    </w:p>
    <w:p w14:paraId="1D1B7A78" w14:textId="77777777" w:rsidR="00006981" w:rsidRDefault="00B1268E">
      <w:r>
        <w:rPr>
          <w:noProof/>
          <w:lang w:eastAsia="en-CA"/>
        </w:rPr>
        <mc:AlternateContent>
          <mc:Choice Requires="wps">
            <w:drawing>
              <wp:anchor distT="0" distB="0" distL="114300" distR="114300" simplePos="0" relativeHeight="251659264" behindDoc="0" locked="0" layoutInCell="1" allowOverlap="1" wp14:anchorId="064FFF24" wp14:editId="45FBACB8">
                <wp:simplePos x="0" y="0"/>
                <wp:positionH relativeFrom="column">
                  <wp:posOffset>0</wp:posOffset>
                </wp:positionH>
                <wp:positionV relativeFrom="paragraph">
                  <wp:posOffset>18959</wp:posOffset>
                </wp:positionV>
                <wp:extent cx="5872843" cy="2237015"/>
                <wp:effectExtent l="0" t="0" r="13970" b="11430"/>
                <wp:wrapNone/>
                <wp:docPr id="1" name="Text Box 1"/>
                <wp:cNvGraphicFramePr/>
                <a:graphic xmlns:a="http://schemas.openxmlformats.org/drawingml/2006/main">
                  <a:graphicData uri="http://schemas.microsoft.com/office/word/2010/wordprocessingShape">
                    <wps:wsp>
                      <wps:cNvSpPr txBox="1"/>
                      <wps:spPr>
                        <a:xfrm>
                          <a:off x="0" y="0"/>
                          <a:ext cx="5872843" cy="2237015"/>
                        </a:xfrm>
                        <a:prstGeom prst="rect">
                          <a:avLst/>
                        </a:prstGeom>
                        <a:solidFill>
                          <a:schemeClr val="lt1"/>
                        </a:solidFill>
                        <a:ln w="6350">
                          <a:solidFill>
                            <a:prstClr val="black"/>
                          </a:solidFill>
                        </a:ln>
                      </wps:spPr>
                      <wps:txbx>
                        <w:txbxContent>
                          <w:p w14:paraId="61BB5FC3" w14:textId="77777777" w:rsidR="00FE471B" w:rsidRPr="00575015" w:rsidRDefault="00FE471B" w:rsidP="00FE471B">
                            <w:pPr>
                              <w:rPr>
                                <w:rFonts w:cstheme="minorHAnsi"/>
                              </w:rPr>
                            </w:pPr>
                            <w:r w:rsidRPr="00575015">
                              <w:rPr>
                                <w:rFonts w:cstheme="minorHAnsi"/>
                              </w:rPr>
                              <w:t xml:space="preserve">This core course examines key theoretical formulations in the recent debates surrounding the politics of world literature, particularly as they apply (or do not) to the context of Asian literature, and on a larger scale, contemporary literature as a whole. We will track various approaches taken in comparative literary and cultural studies, and study of some of the most prominent scholarship related to the discussion of world literary systems, popular culture, </w:t>
                            </w:r>
                            <w:proofErr w:type="spellStart"/>
                            <w:r w:rsidRPr="00575015">
                              <w:rPr>
                                <w:rFonts w:cstheme="minorHAnsi"/>
                              </w:rPr>
                              <w:t>sinophone</w:t>
                            </w:r>
                            <w:proofErr w:type="spellEnd"/>
                            <w:r w:rsidRPr="00575015">
                              <w:rPr>
                                <w:rFonts w:cstheme="minorHAnsi"/>
                              </w:rPr>
                              <w:t xml:space="preserve"> literature, translation, globalization, literary prizes, and cultural identity. We will also read a selection of contemporary Chinese, Korean and Japanese novels in English translation that best illuminate and challenge these theoretical approaches.</w:t>
                            </w:r>
                          </w:p>
                          <w:p w14:paraId="0E911FFE" w14:textId="77777777" w:rsidR="00B1268E" w:rsidRDefault="00B12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4FFF24" id="_x0000_t202" coordsize="21600,21600" o:spt="202" path="m,l,21600r21600,l21600,xe">
                <v:stroke joinstyle="miter"/>
                <v:path gradientshapeok="t" o:connecttype="rect"/>
              </v:shapetype>
              <v:shape id="Text Box 1" o:spid="_x0000_s1026" type="#_x0000_t202" style="position:absolute;margin-left:0;margin-top:1.5pt;width:462.45pt;height:17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" fillcolor="white [3201]" strokeweight=".5pt">
                <v:textbox>
                  <w:txbxContent>
                    <w:p w14:paraId="61BB5FC3" w14:textId="77777777" w:rsidR="00FE471B" w:rsidRPr="00575015" w:rsidRDefault="00FE471B" w:rsidP="00FE471B">
                      <w:pPr>
                        <w:rPr>
                          <w:rFonts w:cstheme="minorHAnsi"/>
                        </w:rPr>
                      </w:pPr>
                      <w:r w:rsidRPr="00575015">
                        <w:rPr>
                          <w:rFonts w:cstheme="minorHAnsi"/>
                        </w:rPr>
                        <w:t xml:space="preserve">This core course examines key theoretical formulations in the recent debates surrounding the politics of world literature, particularly as they apply (or do not) to the context of Asian literature, and on a larger scale, contemporary </w:t>
                      </w:r>
                      <w:proofErr w:type="gramStart"/>
                      <w:r w:rsidRPr="00575015">
                        <w:rPr>
                          <w:rFonts w:cstheme="minorHAnsi"/>
                        </w:rPr>
                        <w:t>literature as a whole</w:t>
                      </w:r>
                      <w:proofErr w:type="gramEnd"/>
                      <w:r w:rsidRPr="00575015">
                        <w:rPr>
                          <w:rFonts w:cstheme="minorHAnsi"/>
                        </w:rPr>
                        <w:t xml:space="preserve">. We will track various approaches taken in comparative literary and cultural studies, and study of some of the most prominent scholarship related to the discussion of world literary systems, popular culture, </w:t>
                      </w:r>
                      <w:proofErr w:type="spellStart"/>
                      <w:r w:rsidRPr="00575015">
                        <w:rPr>
                          <w:rFonts w:cstheme="minorHAnsi"/>
                        </w:rPr>
                        <w:t>sinophone</w:t>
                      </w:r>
                      <w:proofErr w:type="spellEnd"/>
                      <w:r w:rsidRPr="00575015">
                        <w:rPr>
                          <w:rFonts w:cstheme="minorHAnsi"/>
                        </w:rPr>
                        <w:t xml:space="preserve"> literature, translation, globalization, literary prizes, and cultural identity. We will also read a selection of contemporary Chinese, Korean and Japanese novels in English translation that best illuminate and challenge these theoretical approaches.</w:t>
                      </w:r>
                    </w:p>
                    <w:p w14:paraId="0E911FFE" w14:textId="77777777" w:rsidR="00B1268E" w:rsidRDefault="00B1268E"/>
                  </w:txbxContent>
                </v:textbox>
              </v:shape>
            </w:pict>
          </mc:Fallback>
        </mc:AlternateContent>
      </w:r>
    </w:p>
    <w:p w14:paraId="42361C7E" w14:textId="77777777" w:rsidR="00B1268E" w:rsidRDefault="00B1268E" w:rsidP="00006981">
      <w:pPr>
        <w:pStyle w:val="Heading2"/>
        <w:rPr>
          <w:b/>
        </w:rPr>
      </w:pPr>
    </w:p>
    <w:p w14:paraId="30EFF1E1" w14:textId="77777777" w:rsidR="00B1268E" w:rsidRDefault="00B1268E" w:rsidP="00B1268E"/>
    <w:p w14:paraId="001F11FE" w14:textId="77777777" w:rsidR="00B1268E" w:rsidRPr="00B1268E" w:rsidRDefault="00B1268E" w:rsidP="00B1268E"/>
    <w:p w14:paraId="4301FB2A" w14:textId="77777777" w:rsidR="00B1268E" w:rsidRDefault="00B1268E" w:rsidP="00006981">
      <w:pPr>
        <w:pStyle w:val="Heading2"/>
        <w:rPr>
          <w:b/>
        </w:rPr>
      </w:pPr>
    </w:p>
    <w:p w14:paraId="3E0D5573" w14:textId="77777777" w:rsidR="006B109F" w:rsidRPr="007A6FB8" w:rsidRDefault="00006981" w:rsidP="00006981">
      <w:pPr>
        <w:pStyle w:val="Heading2"/>
        <w:rPr>
          <w:b/>
        </w:rPr>
      </w:pPr>
      <w:r w:rsidRPr="007A6FB8">
        <w:rPr>
          <w:b/>
        </w:rPr>
        <w:t xml:space="preserve">Proposed assignments: </w:t>
      </w:r>
    </w:p>
    <w:p w14:paraId="2093E0D1" w14:textId="77777777" w:rsidR="00006981" w:rsidRDefault="00006981" w:rsidP="00006981">
      <w:pPr>
        <w:pStyle w:val="Heading2"/>
      </w:pPr>
    </w:p>
    <w:p w14:paraId="642462B4" w14:textId="77777777" w:rsidR="007A6FB8" w:rsidRDefault="007A6FB8" w:rsidP="007A6FB8"/>
    <w:p w14:paraId="62EB76BE" w14:textId="77777777" w:rsidR="007A6FB8" w:rsidRDefault="007A6FB8" w:rsidP="007A6FB8"/>
    <w:p w14:paraId="7E3751AD" w14:textId="64BBBD8F" w:rsidR="00B1268E" w:rsidRPr="00793AF5" w:rsidRDefault="00B1268E" w:rsidP="00B1268E">
      <w:pPr>
        <w:pStyle w:val="Heading2"/>
        <w:rPr>
          <w:b/>
          <w:sz w:val="22"/>
          <w:szCs w:val="22"/>
        </w:rPr>
      </w:pPr>
      <w:r w:rsidRPr="00B1268E">
        <w:rPr>
          <w:b/>
        </w:rPr>
        <w:t xml:space="preserve">Proposed assignments: </w:t>
      </w:r>
    </w:p>
    <w:p w14:paraId="2B456750" w14:textId="77777777" w:rsidR="007A6FB8" w:rsidRDefault="00B1268E" w:rsidP="00B1268E">
      <w:pPr>
        <w:pStyle w:val="Heading2"/>
      </w:pPr>
      <w:r>
        <w:rPr>
          <w:noProof/>
          <w:lang w:eastAsia="en-CA"/>
        </w:rPr>
        <mc:AlternateContent>
          <mc:Choice Requires="wps">
            <w:drawing>
              <wp:anchor distT="0" distB="0" distL="114300" distR="114300" simplePos="0" relativeHeight="251660288" behindDoc="0" locked="0" layoutInCell="1" allowOverlap="1" wp14:anchorId="631DE1DD" wp14:editId="0C6EBF05">
                <wp:simplePos x="0" y="0"/>
                <wp:positionH relativeFrom="margin">
                  <wp:align>left</wp:align>
                </wp:positionH>
                <wp:positionV relativeFrom="paragraph">
                  <wp:posOffset>57876</wp:posOffset>
                </wp:positionV>
                <wp:extent cx="5861957" cy="1279071"/>
                <wp:effectExtent l="0" t="0" r="24765" b="16510"/>
                <wp:wrapNone/>
                <wp:docPr id="2" name="Text Box 2"/>
                <wp:cNvGraphicFramePr/>
                <a:graphic xmlns:a="http://schemas.openxmlformats.org/drawingml/2006/main">
                  <a:graphicData uri="http://schemas.microsoft.com/office/word/2010/wordprocessingShape">
                    <wps:wsp>
                      <wps:cNvSpPr txBox="1"/>
                      <wps:spPr>
                        <a:xfrm>
                          <a:off x="0" y="0"/>
                          <a:ext cx="5861957" cy="1279071"/>
                        </a:xfrm>
                        <a:prstGeom prst="rect">
                          <a:avLst/>
                        </a:prstGeom>
                        <a:solidFill>
                          <a:schemeClr val="lt1"/>
                        </a:solidFill>
                        <a:ln w="6350">
                          <a:solidFill>
                            <a:prstClr val="black"/>
                          </a:solidFill>
                        </a:ln>
                      </wps:spPr>
                      <wps:txbx>
                        <w:txbxContent>
                          <w:p w14:paraId="26093947" w14:textId="0F3652D9" w:rsidR="00FE471B" w:rsidRPr="00575015" w:rsidRDefault="00FE471B" w:rsidP="00FE471B">
                            <w:pPr>
                              <w:rPr>
                                <w:rFonts w:cstheme="minorHAnsi"/>
                              </w:rPr>
                            </w:pPr>
                            <w:r w:rsidRPr="00575015">
                              <w:rPr>
                                <w:rFonts w:cstheme="minorHAnsi"/>
                              </w:rPr>
                              <w:t>Attendance, Particip</w:t>
                            </w:r>
                            <w:r>
                              <w:rPr>
                                <w:rFonts w:cstheme="minorHAnsi"/>
                              </w:rPr>
                              <w:t>ation</w:t>
                            </w:r>
                            <w:r>
                              <w:rPr>
                                <w:rFonts w:cstheme="minorHAnsi"/>
                              </w:rPr>
                              <w:tab/>
                            </w:r>
                            <w:r>
                              <w:rPr>
                                <w:rFonts w:cstheme="minorHAnsi"/>
                              </w:rPr>
                              <w:tab/>
                              <w:t>2</w:t>
                            </w:r>
                            <w:r w:rsidRPr="00575015">
                              <w:rPr>
                                <w:rFonts w:cstheme="minorHAnsi"/>
                              </w:rPr>
                              <w:t>0 %</w:t>
                            </w:r>
                          </w:p>
                          <w:p w14:paraId="4AE72931" w14:textId="77777777" w:rsidR="00FE471B" w:rsidRPr="00575015" w:rsidRDefault="00FE471B" w:rsidP="00FE471B">
                            <w:pPr>
                              <w:rPr>
                                <w:rFonts w:cstheme="minorHAnsi"/>
                              </w:rPr>
                            </w:pPr>
                            <w:r w:rsidRPr="00575015">
                              <w:rPr>
                                <w:rFonts w:cstheme="minorHAnsi"/>
                              </w:rPr>
                              <w:t>Reading L</w:t>
                            </w:r>
                            <w:r>
                              <w:rPr>
                                <w:rFonts w:cstheme="minorHAnsi"/>
                              </w:rPr>
                              <w:t>og</w:t>
                            </w:r>
                            <w:r>
                              <w:rPr>
                                <w:rFonts w:cstheme="minorHAnsi"/>
                              </w:rPr>
                              <w:tab/>
                            </w:r>
                            <w:r>
                              <w:rPr>
                                <w:rFonts w:cstheme="minorHAnsi"/>
                              </w:rPr>
                              <w:tab/>
                            </w:r>
                            <w:r>
                              <w:rPr>
                                <w:rFonts w:cstheme="minorHAnsi"/>
                              </w:rPr>
                              <w:tab/>
                            </w:r>
                            <w:r>
                              <w:rPr>
                                <w:rFonts w:cstheme="minorHAnsi"/>
                              </w:rPr>
                              <w:tab/>
                            </w:r>
                            <w:r w:rsidRPr="00575015">
                              <w:rPr>
                                <w:rFonts w:cstheme="minorHAnsi"/>
                              </w:rPr>
                              <w:t>20%</w:t>
                            </w:r>
                          </w:p>
                          <w:p w14:paraId="212412D2" w14:textId="0A72F48C" w:rsidR="00FE471B" w:rsidRPr="00575015" w:rsidRDefault="00FE471B" w:rsidP="00FE471B">
                            <w:pPr>
                              <w:rPr>
                                <w:rFonts w:cstheme="minorHAnsi"/>
                              </w:rPr>
                            </w:pPr>
                            <w:r>
                              <w:rPr>
                                <w:rFonts w:cstheme="minorHAnsi"/>
                              </w:rPr>
                              <w:t>Mid-term exam</w:t>
                            </w:r>
                            <w:r>
                              <w:rPr>
                                <w:rFonts w:cstheme="minorHAnsi"/>
                              </w:rPr>
                              <w:tab/>
                            </w:r>
                            <w:r>
                              <w:rPr>
                                <w:rFonts w:cstheme="minorHAnsi"/>
                              </w:rPr>
                              <w:tab/>
                            </w:r>
                            <w:r>
                              <w:rPr>
                                <w:rFonts w:cstheme="minorHAnsi"/>
                              </w:rPr>
                              <w:tab/>
                            </w:r>
                            <w:r>
                              <w:rPr>
                                <w:rFonts w:cstheme="minorHAnsi"/>
                              </w:rPr>
                              <w:tab/>
                              <w:t>20</w:t>
                            </w:r>
                            <w:r w:rsidRPr="00575015">
                              <w:rPr>
                                <w:rFonts w:cstheme="minorHAnsi"/>
                              </w:rPr>
                              <w:t>%</w:t>
                            </w:r>
                          </w:p>
                          <w:p w14:paraId="7FF2C9D8" w14:textId="1597F305" w:rsidR="00FE471B" w:rsidRPr="00575015" w:rsidRDefault="00FE471B" w:rsidP="00FE471B">
                            <w:pPr>
                              <w:rPr>
                                <w:rFonts w:cstheme="minorHAnsi"/>
                              </w:rPr>
                            </w:pPr>
                            <w:r>
                              <w:rPr>
                                <w:rFonts w:cstheme="minorHAnsi"/>
                              </w:rPr>
                              <w:t>Wikipedia project</w:t>
                            </w:r>
                            <w:r>
                              <w:rPr>
                                <w:rFonts w:cstheme="minorHAnsi"/>
                              </w:rPr>
                              <w:tab/>
                            </w:r>
                            <w:r>
                              <w:rPr>
                                <w:rFonts w:cstheme="minorHAnsi"/>
                              </w:rPr>
                              <w:tab/>
                            </w:r>
                            <w:r>
                              <w:rPr>
                                <w:rFonts w:cstheme="minorHAnsi"/>
                              </w:rPr>
                              <w:tab/>
                              <w:t>4</w:t>
                            </w:r>
                            <w:r w:rsidRPr="00575015">
                              <w:rPr>
                                <w:rFonts w:cstheme="minorHAnsi"/>
                              </w:rPr>
                              <w:t>0%</w:t>
                            </w:r>
                          </w:p>
                          <w:p w14:paraId="20364F38" w14:textId="77777777" w:rsidR="00FE471B" w:rsidRPr="00575015" w:rsidRDefault="00FE471B" w:rsidP="00FE471B">
                            <w:pPr>
                              <w:rPr>
                                <w:rFonts w:cstheme="minorHAnsi"/>
                              </w:rPr>
                            </w:pPr>
                            <w:r>
                              <w:rPr>
                                <w:rFonts w:cstheme="minorHAnsi"/>
                              </w:rPr>
                              <w:t>Final Paper</w:t>
                            </w:r>
                            <w:r>
                              <w:rPr>
                                <w:rFonts w:cstheme="minorHAnsi"/>
                              </w:rPr>
                              <w:tab/>
                            </w:r>
                            <w:r>
                              <w:rPr>
                                <w:rFonts w:cstheme="minorHAnsi"/>
                              </w:rPr>
                              <w:tab/>
                            </w:r>
                            <w:r>
                              <w:rPr>
                                <w:rFonts w:cstheme="minorHAnsi"/>
                              </w:rPr>
                              <w:tab/>
                            </w:r>
                            <w:r>
                              <w:rPr>
                                <w:rFonts w:cstheme="minorHAnsi"/>
                              </w:rPr>
                              <w:tab/>
                            </w:r>
                            <w:r w:rsidRPr="00575015">
                              <w:rPr>
                                <w:rFonts w:cstheme="minorHAnsi"/>
                              </w:rPr>
                              <w:t>25%</w:t>
                            </w:r>
                          </w:p>
                          <w:p w14:paraId="3D57A348" w14:textId="77777777" w:rsidR="00B1268E" w:rsidRDefault="00B12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DE1DD" id="Text Box 2" o:spid="_x0000_s1027" type="#_x0000_t202" style="position:absolute;margin-left:0;margin-top:4.55pt;width:461.55pt;height:100.7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" fillcolor="white [3201]" strokeweight=".5pt">
                <v:textbox>
                  <w:txbxContent>
                    <w:p w14:paraId="26093947" w14:textId="0F3652D9" w:rsidR="00FE471B" w:rsidRPr="00575015" w:rsidRDefault="00FE471B" w:rsidP="00FE471B">
                      <w:pPr>
                        <w:rPr>
                          <w:rFonts w:cstheme="minorHAnsi"/>
                        </w:rPr>
                      </w:pPr>
                      <w:r w:rsidRPr="00575015">
                        <w:rPr>
                          <w:rFonts w:cstheme="minorHAnsi"/>
                        </w:rPr>
                        <w:t>Attendance, Particip</w:t>
                      </w:r>
                      <w:r>
                        <w:rPr>
                          <w:rFonts w:cstheme="minorHAnsi"/>
                        </w:rPr>
                        <w:t>ation</w:t>
                      </w:r>
                      <w:r>
                        <w:rPr>
                          <w:rFonts w:cstheme="minorHAnsi"/>
                        </w:rPr>
                        <w:tab/>
                      </w:r>
                      <w:r>
                        <w:rPr>
                          <w:rFonts w:cstheme="minorHAnsi"/>
                        </w:rPr>
                        <w:tab/>
                      </w:r>
                      <w:r>
                        <w:rPr>
                          <w:rFonts w:cstheme="minorHAnsi"/>
                        </w:rPr>
                        <w:t>2</w:t>
                      </w:r>
                      <w:r w:rsidRPr="00575015">
                        <w:rPr>
                          <w:rFonts w:cstheme="minorHAnsi"/>
                        </w:rPr>
                        <w:t>0 %</w:t>
                      </w:r>
                    </w:p>
                    <w:p w14:paraId="4AE72931" w14:textId="77777777" w:rsidR="00FE471B" w:rsidRPr="00575015" w:rsidRDefault="00FE471B" w:rsidP="00FE471B">
                      <w:pPr>
                        <w:rPr>
                          <w:rFonts w:cstheme="minorHAnsi"/>
                        </w:rPr>
                      </w:pPr>
                      <w:r w:rsidRPr="00575015">
                        <w:rPr>
                          <w:rFonts w:cstheme="minorHAnsi"/>
                        </w:rPr>
                        <w:t>Reading L</w:t>
                      </w:r>
                      <w:r>
                        <w:rPr>
                          <w:rFonts w:cstheme="minorHAnsi"/>
                        </w:rPr>
                        <w:t>og</w:t>
                      </w:r>
                      <w:r>
                        <w:rPr>
                          <w:rFonts w:cstheme="minorHAnsi"/>
                        </w:rPr>
                        <w:tab/>
                      </w:r>
                      <w:r>
                        <w:rPr>
                          <w:rFonts w:cstheme="minorHAnsi"/>
                        </w:rPr>
                        <w:tab/>
                      </w:r>
                      <w:r>
                        <w:rPr>
                          <w:rFonts w:cstheme="minorHAnsi"/>
                        </w:rPr>
                        <w:tab/>
                      </w:r>
                      <w:r>
                        <w:rPr>
                          <w:rFonts w:cstheme="minorHAnsi"/>
                        </w:rPr>
                        <w:tab/>
                      </w:r>
                      <w:r w:rsidRPr="00575015">
                        <w:rPr>
                          <w:rFonts w:cstheme="minorHAnsi"/>
                        </w:rPr>
                        <w:t>20%</w:t>
                      </w:r>
                    </w:p>
                    <w:p w14:paraId="212412D2" w14:textId="0A72F48C" w:rsidR="00FE471B" w:rsidRPr="00575015" w:rsidRDefault="00FE471B" w:rsidP="00FE471B">
                      <w:pPr>
                        <w:rPr>
                          <w:rFonts w:cstheme="minorHAnsi"/>
                        </w:rPr>
                      </w:pPr>
                      <w:r>
                        <w:rPr>
                          <w:rFonts w:cstheme="minorHAnsi"/>
                        </w:rPr>
                        <w:t xml:space="preserve">Mid-term </w:t>
                      </w:r>
                      <w:r>
                        <w:rPr>
                          <w:rFonts w:cstheme="minorHAnsi"/>
                        </w:rPr>
                        <w:t>exam</w:t>
                      </w:r>
                      <w:r>
                        <w:rPr>
                          <w:rFonts w:cstheme="minorHAnsi"/>
                        </w:rPr>
                        <w:tab/>
                      </w:r>
                      <w:r>
                        <w:rPr>
                          <w:rFonts w:cstheme="minorHAnsi"/>
                        </w:rPr>
                        <w:tab/>
                      </w:r>
                      <w:r>
                        <w:rPr>
                          <w:rFonts w:cstheme="minorHAnsi"/>
                        </w:rPr>
                        <w:tab/>
                      </w:r>
                      <w:r>
                        <w:rPr>
                          <w:rFonts w:cstheme="minorHAnsi"/>
                        </w:rPr>
                        <w:tab/>
                        <w:t>20</w:t>
                      </w:r>
                      <w:r w:rsidRPr="00575015">
                        <w:rPr>
                          <w:rFonts w:cstheme="minorHAnsi"/>
                        </w:rPr>
                        <w:t>%</w:t>
                      </w:r>
                    </w:p>
                    <w:p w14:paraId="7FF2C9D8" w14:textId="1597F305" w:rsidR="00FE471B" w:rsidRPr="00575015" w:rsidRDefault="00FE471B" w:rsidP="00FE471B">
                      <w:pPr>
                        <w:rPr>
                          <w:rFonts w:cstheme="minorHAnsi"/>
                        </w:rPr>
                      </w:pPr>
                      <w:r>
                        <w:rPr>
                          <w:rFonts w:cstheme="minorHAnsi"/>
                        </w:rPr>
                        <w:t>Wikipedia project</w:t>
                      </w:r>
                      <w:r>
                        <w:rPr>
                          <w:rFonts w:cstheme="minorHAnsi"/>
                        </w:rPr>
                        <w:tab/>
                      </w:r>
                      <w:r>
                        <w:rPr>
                          <w:rFonts w:cstheme="minorHAnsi"/>
                        </w:rPr>
                        <w:tab/>
                      </w:r>
                      <w:r>
                        <w:rPr>
                          <w:rFonts w:cstheme="minorHAnsi"/>
                        </w:rPr>
                        <w:tab/>
                      </w:r>
                      <w:r>
                        <w:rPr>
                          <w:rFonts w:cstheme="minorHAnsi"/>
                        </w:rPr>
                        <w:t>4</w:t>
                      </w:r>
                      <w:r w:rsidRPr="00575015">
                        <w:rPr>
                          <w:rFonts w:cstheme="minorHAnsi"/>
                        </w:rPr>
                        <w:t>0%</w:t>
                      </w:r>
                    </w:p>
                    <w:p w14:paraId="20364F38" w14:textId="77777777" w:rsidR="00FE471B" w:rsidRPr="00575015" w:rsidRDefault="00FE471B" w:rsidP="00FE471B">
                      <w:pPr>
                        <w:rPr>
                          <w:rFonts w:cstheme="minorHAnsi"/>
                        </w:rPr>
                      </w:pPr>
                      <w:r>
                        <w:rPr>
                          <w:rFonts w:cstheme="minorHAnsi"/>
                        </w:rPr>
                        <w:t>Final Paper</w:t>
                      </w:r>
                      <w:r>
                        <w:rPr>
                          <w:rFonts w:cstheme="minorHAnsi"/>
                        </w:rPr>
                        <w:tab/>
                      </w:r>
                      <w:r>
                        <w:rPr>
                          <w:rFonts w:cstheme="minorHAnsi"/>
                        </w:rPr>
                        <w:tab/>
                      </w:r>
                      <w:r>
                        <w:rPr>
                          <w:rFonts w:cstheme="minorHAnsi"/>
                        </w:rPr>
                        <w:tab/>
                      </w:r>
                      <w:r>
                        <w:rPr>
                          <w:rFonts w:cstheme="minorHAnsi"/>
                        </w:rPr>
                        <w:tab/>
                      </w:r>
                      <w:r w:rsidRPr="00575015">
                        <w:rPr>
                          <w:rFonts w:cstheme="minorHAnsi"/>
                        </w:rPr>
                        <w:t>25%</w:t>
                      </w:r>
                    </w:p>
                    <w:p w14:paraId="3D57A348" w14:textId="77777777" w:rsidR="00B1268E" w:rsidRDefault="00B1268E"/>
                  </w:txbxContent>
                </v:textbox>
                <w10:wrap anchorx="margin"/>
              </v:shape>
            </w:pict>
          </mc:Fallback>
        </mc:AlternateContent>
      </w:r>
    </w:p>
    <w:p w14:paraId="20993F82" w14:textId="77777777" w:rsidR="00B1268E" w:rsidRDefault="00B1268E"/>
    <w:p w14:paraId="322610BB" w14:textId="77777777" w:rsidR="00B1268E" w:rsidRDefault="00B1268E"/>
    <w:p w14:paraId="795C99BE" w14:textId="77777777" w:rsidR="00B1268E" w:rsidRDefault="00B1268E"/>
    <w:p w14:paraId="7082F69F" w14:textId="77777777" w:rsidR="00B1268E" w:rsidRDefault="00B1268E"/>
    <w:p w14:paraId="6B3C217A" w14:textId="77777777" w:rsidR="00793AF5" w:rsidRPr="00793AF5" w:rsidRDefault="00B1268E" w:rsidP="00793AF5">
      <w:pPr>
        <w:pStyle w:val="Heading2"/>
        <w:rPr>
          <w:b/>
          <w:sz w:val="22"/>
          <w:szCs w:val="22"/>
        </w:rPr>
      </w:pPr>
      <w:r w:rsidRPr="007A6FB8">
        <w:rPr>
          <w:b/>
        </w:rPr>
        <w:t xml:space="preserve">Proposed reading list: </w:t>
      </w:r>
    </w:p>
    <w:p w14:paraId="7CDD3EED" w14:textId="77777777" w:rsidR="00B1268E" w:rsidRDefault="00B1268E">
      <w:r>
        <w:rPr>
          <w:noProof/>
          <w:lang w:eastAsia="en-CA"/>
        </w:rPr>
        <mc:AlternateContent>
          <mc:Choice Requires="wps">
            <w:drawing>
              <wp:anchor distT="0" distB="0" distL="114300" distR="114300" simplePos="0" relativeHeight="251662336" behindDoc="0" locked="0" layoutInCell="1" allowOverlap="1" wp14:anchorId="0FA2CD3B" wp14:editId="73A7FC90">
                <wp:simplePos x="0" y="0"/>
                <wp:positionH relativeFrom="margin">
                  <wp:posOffset>0</wp:posOffset>
                </wp:positionH>
                <wp:positionV relativeFrom="paragraph">
                  <wp:posOffset>-635</wp:posOffset>
                </wp:positionV>
                <wp:extent cx="5861957" cy="1415143"/>
                <wp:effectExtent l="0" t="0" r="24765" b="13970"/>
                <wp:wrapNone/>
                <wp:docPr id="3" name="Text Box 3"/>
                <wp:cNvGraphicFramePr/>
                <a:graphic xmlns:a="http://schemas.openxmlformats.org/drawingml/2006/main">
                  <a:graphicData uri="http://schemas.microsoft.com/office/word/2010/wordprocessingShape">
                    <wps:wsp>
                      <wps:cNvSpPr txBox="1"/>
                      <wps:spPr>
                        <a:xfrm>
                          <a:off x="0" y="0"/>
                          <a:ext cx="5861957" cy="1415143"/>
                        </a:xfrm>
                        <a:prstGeom prst="rect">
                          <a:avLst/>
                        </a:prstGeom>
                        <a:solidFill>
                          <a:schemeClr val="lt1"/>
                        </a:solidFill>
                        <a:ln w="6350">
                          <a:solidFill>
                            <a:prstClr val="black"/>
                          </a:solidFill>
                        </a:ln>
                      </wps:spPr>
                      <wps:txbx>
                        <w:txbxContent>
                          <w:p w14:paraId="760E293A" w14:textId="7B394CBB" w:rsidR="00D76998" w:rsidRDefault="00D76998" w:rsidP="00D76998">
                            <w:pPr>
                              <w:rPr>
                                <w:rFonts w:eastAsia="Times New Roman" w:cstheme="minorHAnsi"/>
                                <w:color w:val="222222"/>
                              </w:rPr>
                            </w:pPr>
                            <w:r w:rsidRPr="000556FA">
                              <w:rPr>
                                <w:rFonts w:eastAsia="Times New Roman" w:cstheme="minorHAnsi"/>
                                <w:color w:val="222222"/>
                              </w:rPr>
                              <w:t>Culler, Jonathan. </w:t>
                            </w:r>
                            <w:r w:rsidRPr="000556FA">
                              <w:rPr>
                                <w:rFonts w:eastAsia="Times New Roman" w:cstheme="minorHAnsi"/>
                                <w:i/>
                                <w:iCs/>
                                <w:color w:val="222222"/>
                              </w:rPr>
                              <w:t>Literary Theory: A Very Short Introduction </w:t>
                            </w:r>
                            <w:r w:rsidRPr="000556FA">
                              <w:rPr>
                                <w:rFonts w:eastAsia="Times New Roman" w:cstheme="minorHAnsi"/>
                                <w:color w:val="222222"/>
                              </w:rPr>
                              <w:t>(2011)</w:t>
                            </w:r>
                          </w:p>
                          <w:p w14:paraId="6041A73B" w14:textId="0818127D" w:rsidR="00D76998" w:rsidRPr="000556FA" w:rsidRDefault="00D76998" w:rsidP="00D76998">
                            <w:pPr>
                              <w:rPr>
                                <w:rFonts w:eastAsia="Times New Roman" w:cstheme="minorHAnsi"/>
                                <w:color w:val="222222"/>
                              </w:rPr>
                            </w:pPr>
                            <w:r>
                              <w:rPr>
                                <w:rFonts w:eastAsia="Times New Roman" w:cstheme="minorHAnsi"/>
                                <w:color w:val="222222"/>
                              </w:rPr>
                              <w:t xml:space="preserve">Fang </w:t>
                            </w:r>
                            <w:proofErr w:type="spellStart"/>
                            <w:r>
                              <w:rPr>
                                <w:rFonts w:eastAsia="Times New Roman" w:cstheme="minorHAnsi"/>
                                <w:color w:val="222222"/>
                              </w:rPr>
                              <w:t>Fang</w:t>
                            </w:r>
                            <w:proofErr w:type="spellEnd"/>
                            <w:r w:rsidRPr="000556FA">
                              <w:rPr>
                                <w:rFonts w:eastAsia="Times New Roman" w:cstheme="minorHAnsi"/>
                                <w:color w:val="222222"/>
                              </w:rPr>
                              <w:t>. </w:t>
                            </w:r>
                            <w:r>
                              <w:rPr>
                                <w:rFonts w:eastAsia="Times New Roman" w:cstheme="minorHAnsi"/>
                                <w:i/>
                                <w:iCs/>
                                <w:color w:val="222222"/>
                              </w:rPr>
                              <w:t>Wuhan Diary</w:t>
                            </w:r>
                            <w:r w:rsidRPr="000556FA">
                              <w:rPr>
                                <w:rFonts w:eastAsia="Times New Roman" w:cstheme="minorHAnsi"/>
                                <w:color w:val="222222"/>
                              </w:rPr>
                              <w:t> (20</w:t>
                            </w:r>
                            <w:r>
                              <w:rPr>
                                <w:rFonts w:eastAsia="Times New Roman" w:cstheme="minorHAnsi"/>
                                <w:color w:val="222222"/>
                              </w:rPr>
                              <w:t>20</w:t>
                            </w:r>
                            <w:r w:rsidRPr="000556FA">
                              <w:rPr>
                                <w:rFonts w:eastAsia="Times New Roman" w:cstheme="minorHAnsi"/>
                                <w:color w:val="222222"/>
                              </w:rPr>
                              <w:t>)</w:t>
                            </w:r>
                          </w:p>
                          <w:p w14:paraId="18509C58" w14:textId="77777777" w:rsidR="00D76998" w:rsidRPr="000556FA" w:rsidRDefault="00D76998" w:rsidP="00D76998">
                            <w:pPr>
                              <w:rPr>
                                <w:rFonts w:eastAsia="Times New Roman" w:cstheme="minorHAnsi"/>
                                <w:color w:val="222222"/>
                              </w:rPr>
                            </w:pPr>
                            <w:r w:rsidRPr="000556FA">
                              <w:rPr>
                                <w:rFonts w:eastAsia="Times New Roman" w:cstheme="minorHAnsi"/>
                                <w:color w:val="222222"/>
                              </w:rPr>
                              <w:t>Han Kang. </w:t>
                            </w:r>
                            <w:r w:rsidRPr="000556FA">
                              <w:rPr>
                                <w:rFonts w:eastAsia="Times New Roman" w:cstheme="minorHAnsi"/>
                                <w:i/>
                                <w:iCs/>
                                <w:color w:val="222222"/>
                              </w:rPr>
                              <w:t>The Vegetarian</w:t>
                            </w:r>
                            <w:r w:rsidRPr="000556FA">
                              <w:rPr>
                                <w:rFonts w:eastAsia="Times New Roman" w:cstheme="minorHAnsi"/>
                                <w:color w:val="222222"/>
                              </w:rPr>
                              <w:t> (2007)</w:t>
                            </w:r>
                          </w:p>
                          <w:p w14:paraId="678AA2A0" w14:textId="29569312" w:rsidR="00D76998" w:rsidRPr="000556FA" w:rsidRDefault="00687B9F" w:rsidP="00D76998">
                            <w:pPr>
                              <w:rPr>
                                <w:rFonts w:eastAsia="Times New Roman" w:cstheme="minorHAnsi"/>
                                <w:color w:val="222222"/>
                              </w:rPr>
                            </w:pPr>
                            <w:proofErr w:type="spellStart"/>
                            <w:r>
                              <w:rPr>
                                <w:rFonts w:eastAsia="Times New Roman" w:cstheme="minorHAnsi"/>
                                <w:color w:val="222222"/>
                              </w:rPr>
                              <w:t>Tawada</w:t>
                            </w:r>
                            <w:proofErr w:type="spellEnd"/>
                            <w:r w:rsidR="00D76998" w:rsidRPr="000556FA">
                              <w:rPr>
                                <w:rFonts w:eastAsia="Times New Roman" w:cstheme="minorHAnsi"/>
                                <w:color w:val="222222"/>
                              </w:rPr>
                              <w:t xml:space="preserve">, </w:t>
                            </w:r>
                            <w:r>
                              <w:rPr>
                                <w:rFonts w:eastAsia="Times New Roman" w:cstheme="minorHAnsi"/>
                                <w:color w:val="222222"/>
                              </w:rPr>
                              <w:t>Yoko</w:t>
                            </w:r>
                            <w:r w:rsidR="00D76998" w:rsidRPr="000556FA">
                              <w:rPr>
                                <w:rFonts w:eastAsia="Times New Roman" w:cstheme="minorHAnsi"/>
                                <w:color w:val="222222"/>
                              </w:rPr>
                              <w:t>. </w:t>
                            </w:r>
                            <w:r>
                              <w:rPr>
                                <w:rFonts w:eastAsia="Times New Roman" w:cstheme="minorHAnsi"/>
                                <w:i/>
                                <w:iCs/>
                                <w:color w:val="222222"/>
                              </w:rPr>
                              <w:t>The Emissary</w:t>
                            </w:r>
                            <w:r w:rsidR="00D76998" w:rsidRPr="000556FA">
                              <w:rPr>
                                <w:rFonts w:eastAsia="Times New Roman" w:cstheme="minorHAnsi"/>
                                <w:b/>
                                <w:bCs/>
                                <w:color w:val="222222"/>
                              </w:rPr>
                              <w:t> </w:t>
                            </w:r>
                            <w:r w:rsidR="00D76998" w:rsidRPr="000556FA">
                              <w:rPr>
                                <w:rFonts w:eastAsia="Times New Roman" w:cstheme="minorHAnsi"/>
                                <w:color w:val="222222"/>
                              </w:rPr>
                              <w:t>(</w:t>
                            </w:r>
                            <w:r>
                              <w:rPr>
                                <w:rFonts w:eastAsia="Times New Roman" w:cstheme="minorHAnsi"/>
                                <w:color w:val="222222"/>
                              </w:rPr>
                              <w:t>2014</w:t>
                            </w:r>
                            <w:r w:rsidR="00D76998" w:rsidRPr="000556FA">
                              <w:rPr>
                                <w:rFonts w:eastAsia="Times New Roman" w:cstheme="minorHAnsi"/>
                                <w:color w:val="222222"/>
                              </w:rPr>
                              <w:t>)</w:t>
                            </w:r>
                          </w:p>
                          <w:p w14:paraId="4C8DB8FA" w14:textId="77777777" w:rsidR="00D76998" w:rsidRPr="000556FA" w:rsidRDefault="00D76998" w:rsidP="00D76998">
                            <w:pPr>
                              <w:rPr>
                                <w:rFonts w:cstheme="minorHAnsi"/>
                              </w:rPr>
                            </w:pPr>
                            <w:r w:rsidRPr="000556FA">
                              <w:rPr>
                                <w:rFonts w:eastAsia="Times New Roman" w:cstheme="minorHAnsi"/>
                                <w:bCs/>
                                <w:color w:val="222222"/>
                              </w:rPr>
                              <w:t>Additional</w:t>
                            </w:r>
                            <w:r>
                              <w:rPr>
                                <w:rFonts w:eastAsia="Times New Roman" w:cstheme="minorHAnsi"/>
                                <w:bCs/>
                                <w:color w:val="222222"/>
                              </w:rPr>
                              <w:t xml:space="preserve"> selected</w:t>
                            </w:r>
                            <w:r w:rsidRPr="000556FA">
                              <w:rPr>
                                <w:rFonts w:eastAsia="Times New Roman" w:cstheme="minorHAnsi"/>
                                <w:bCs/>
                                <w:color w:val="222222"/>
                              </w:rPr>
                              <w:t xml:space="preserve"> theoretical readings</w:t>
                            </w:r>
                          </w:p>
                          <w:p w14:paraId="6D04D29F" w14:textId="77777777" w:rsidR="00B1268E" w:rsidRDefault="00B1268E" w:rsidP="00B12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2CD3B" id="Text Box 3" o:spid="_x0000_s1028" type="#_x0000_t202" style="position:absolute;margin-left:0;margin-top:-.05pt;width:461.55pt;height:111.4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" fillcolor="white [3201]" strokeweight=".5pt">
                <v:textbox>
                  <w:txbxContent>
                    <w:p w14:paraId="760E293A" w14:textId="7B394CBB" w:rsidR="00D76998" w:rsidRDefault="00D76998" w:rsidP="00D76998">
                      <w:pPr>
                        <w:rPr>
                          <w:rFonts w:eastAsia="Times New Roman" w:cstheme="minorHAnsi"/>
                          <w:color w:val="222222"/>
                        </w:rPr>
                      </w:pPr>
                      <w:r w:rsidRPr="000556FA">
                        <w:rPr>
                          <w:rFonts w:eastAsia="Times New Roman" w:cstheme="minorHAnsi"/>
                          <w:color w:val="222222"/>
                        </w:rPr>
                        <w:t>Culler, Jonathan. </w:t>
                      </w:r>
                      <w:r w:rsidRPr="000556FA">
                        <w:rPr>
                          <w:rFonts w:eastAsia="Times New Roman" w:cstheme="minorHAnsi"/>
                          <w:i/>
                          <w:iCs/>
                          <w:color w:val="222222"/>
                        </w:rPr>
                        <w:t>Literary Theory: A Very Short Introduction </w:t>
                      </w:r>
                      <w:r w:rsidRPr="000556FA">
                        <w:rPr>
                          <w:rFonts w:eastAsia="Times New Roman" w:cstheme="minorHAnsi"/>
                          <w:color w:val="222222"/>
                        </w:rPr>
                        <w:t>(2011)</w:t>
                      </w:r>
                    </w:p>
                    <w:p w14:paraId="6041A73B" w14:textId="0818127D" w:rsidR="00D76998" w:rsidRPr="000556FA" w:rsidRDefault="00D76998" w:rsidP="00D76998">
                      <w:pPr>
                        <w:rPr>
                          <w:rFonts w:eastAsia="Times New Roman" w:cstheme="minorHAnsi"/>
                          <w:color w:val="222222"/>
                        </w:rPr>
                      </w:pPr>
                      <w:r>
                        <w:rPr>
                          <w:rFonts w:eastAsia="Times New Roman" w:cstheme="minorHAnsi"/>
                          <w:color w:val="222222"/>
                        </w:rPr>
                        <w:t xml:space="preserve">Fang </w:t>
                      </w:r>
                      <w:proofErr w:type="spellStart"/>
                      <w:r>
                        <w:rPr>
                          <w:rFonts w:eastAsia="Times New Roman" w:cstheme="minorHAnsi"/>
                          <w:color w:val="222222"/>
                        </w:rPr>
                        <w:t>Fang</w:t>
                      </w:r>
                      <w:proofErr w:type="spellEnd"/>
                      <w:r w:rsidRPr="000556FA">
                        <w:rPr>
                          <w:rFonts w:eastAsia="Times New Roman" w:cstheme="minorHAnsi"/>
                          <w:color w:val="222222"/>
                        </w:rPr>
                        <w:t>. </w:t>
                      </w:r>
                      <w:r>
                        <w:rPr>
                          <w:rFonts w:eastAsia="Times New Roman" w:cstheme="minorHAnsi"/>
                          <w:i/>
                          <w:iCs/>
                          <w:color w:val="222222"/>
                        </w:rPr>
                        <w:t>Wuhan Diary</w:t>
                      </w:r>
                      <w:r w:rsidRPr="000556FA">
                        <w:rPr>
                          <w:rFonts w:eastAsia="Times New Roman" w:cstheme="minorHAnsi"/>
                          <w:color w:val="222222"/>
                        </w:rPr>
                        <w:t> (20</w:t>
                      </w:r>
                      <w:r>
                        <w:rPr>
                          <w:rFonts w:eastAsia="Times New Roman" w:cstheme="minorHAnsi"/>
                          <w:color w:val="222222"/>
                        </w:rPr>
                        <w:t>20</w:t>
                      </w:r>
                      <w:r w:rsidRPr="000556FA">
                        <w:rPr>
                          <w:rFonts w:eastAsia="Times New Roman" w:cstheme="minorHAnsi"/>
                          <w:color w:val="222222"/>
                        </w:rPr>
                        <w:t>)</w:t>
                      </w:r>
                    </w:p>
                    <w:p w14:paraId="18509C58" w14:textId="77777777" w:rsidR="00D76998" w:rsidRPr="000556FA" w:rsidRDefault="00D76998" w:rsidP="00D76998">
                      <w:pPr>
                        <w:rPr>
                          <w:rFonts w:eastAsia="Times New Roman" w:cstheme="minorHAnsi"/>
                          <w:color w:val="222222"/>
                        </w:rPr>
                      </w:pPr>
                      <w:r w:rsidRPr="000556FA">
                        <w:rPr>
                          <w:rFonts w:eastAsia="Times New Roman" w:cstheme="minorHAnsi"/>
                          <w:color w:val="222222"/>
                        </w:rPr>
                        <w:t>Han Kang. </w:t>
                      </w:r>
                      <w:r w:rsidRPr="000556FA">
                        <w:rPr>
                          <w:rFonts w:eastAsia="Times New Roman" w:cstheme="minorHAnsi"/>
                          <w:i/>
                          <w:iCs/>
                          <w:color w:val="222222"/>
                        </w:rPr>
                        <w:t>The Vegetarian</w:t>
                      </w:r>
                      <w:r w:rsidRPr="000556FA">
                        <w:rPr>
                          <w:rFonts w:eastAsia="Times New Roman" w:cstheme="minorHAnsi"/>
                          <w:color w:val="222222"/>
                        </w:rPr>
                        <w:t> (2007)</w:t>
                      </w:r>
                    </w:p>
                    <w:p w14:paraId="678AA2A0" w14:textId="29569312" w:rsidR="00D76998" w:rsidRPr="000556FA" w:rsidRDefault="00687B9F" w:rsidP="00D76998">
                      <w:pPr>
                        <w:rPr>
                          <w:rFonts w:eastAsia="Times New Roman" w:cstheme="minorHAnsi"/>
                          <w:color w:val="222222"/>
                        </w:rPr>
                      </w:pPr>
                      <w:proofErr w:type="spellStart"/>
                      <w:r>
                        <w:rPr>
                          <w:rFonts w:eastAsia="Times New Roman" w:cstheme="minorHAnsi"/>
                          <w:color w:val="222222"/>
                        </w:rPr>
                        <w:t>Tawada</w:t>
                      </w:r>
                      <w:proofErr w:type="spellEnd"/>
                      <w:r w:rsidR="00D76998" w:rsidRPr="000556FA">
                        <w:rPr>
                          <w:rFonts w:eastAsia="Times New Roman" w:cstheme="minorHAnsi"/>
                          <w:color w:val="222222"/>
                        </w:rPr>
                        <w:t xml:space="preserve">, </w:t>
                      </w:r>
                      <w:r>
                        <w:rPr>
                          <w:rFonts w:eastAsia="Times New Roman" w:cstheme="minorHAnsi"/>
                          <w:color w:val="222222"/>
                        </w:rPr>
                        <w:t>Yoko</w:t>
                      </w:r>
                      <w:r w:rsidR="00D76998" w:rsidRPr="000556FA">
                        <w:rPr>
                          <w:rFonts w:eastAsia="Times New Roman" w:cstheme="minorHAnsi"/>
                          <w:color w:val="222222"/>
                        </w:rPr>
                        <w:t>. </w:t>
                      </w:r>
                      <w:r>
                        <w:rPr>
                          <w:rFonts w:eastAsia="Times New Roman" w:cstheme="minorHAnsi"/>
                          <w:i/>
                          <w:iCs/>
                          <w:color w:val="222222"/>
                        </w:rPr>
                        <w:t>The Emissary</w:t>
                      </w:r>
                      <w:r w:rsidR="00D76998" w:rsidRPr="000556FA">
                        <w:rPr>
                          <w:rFonts w:eastAsia="Times New Roman" w:cstheme="minorHAnsi"/>
                          <w:b/>
                          <w:bCs/>
                          <w:color w:val="222222"/>
                        </w:rPr>
                        <w:t> </w:t>
                      </w:r>
                      <w:r w:rsidR="00D76998" w:rsidRPr="000556FA">
                        <w:rPr>
                          <w:rFonts w:eastAsia="Times New Roman" w:cstheme="minorHAnsi"/>
                          <w:color w:val="222222"/>
                        </w:rPr>
                        <w:t>(</w:t>
                      </w:r>
                      <w:r>
                        <w:rPr>
                          <w:rFonts w:eastAsia="Times New Roman" w:cstheme="minorHAnsi"/>
                          <w:color w:val="222222"/>
                        </w:rPr>
                        <w:t>2014</w:t>
                      </w:r>
                      <w:r w:rsidR="00D76998" w:rsidRPr="000556FA">
                        <w:rPr>
                          <w:rFonts w:eastAsia="Times New Roman" w:cstheme="minorHAnsi"/>
                          <w:color w:val="222222"/>
                        </w:rPr>
                        <w:t>)</w:t>
                      </w:r>
                    </w:p>
                    <w:p w14:paraId="4C8DB8FA" w14:textId="77777777" w:rsidR="00D76998" w:rsidRPr="000556FA" w:rsidRDefault="00D76998" w:rsidP="00D76998">
                      <w:pPr>
                        <w:rPr>
                          <w:rFonts w:cstheme="minorHAnsi"/>
                        </w:rPr>
                      </w:pPr>
                      <w:r w:rsidRPr="000556FA">
                        <w:rPr>
                          <w:rFonts w:eastAsia="Times New Roman" w:cstheme="minorHAnsi"/>
                          <w:bCs/>
                          <w:color w:val="222222"/>
                        </w:rPr>
                        <w:t>Additional</w:t>
                      </w:r>
                      <w:r>
                        <w:rPr>
                          <w:rFonts w:eastAsia="Times New Roman" w:cstheme="minorHAnsi"/>
                          <w:bCs/>
                          <w:color w:val="222222"/>
                        </w:rPr>
                        <w:t xml:space="preserve"> selected</w:t>
                      </w:r>
                      <w:r w:rsidRPr="000556FA">
                        <w:rPr>
                          <w:rFonts w:eastAsia="Times New Roman" w:cstheme="minorHAnsi"/>
                          <w:bCs/>
                          <w:color w:val="222222"/>
                        </w:rPr>
                        <w:t xml:space="preserve"> theoretical readings</w:t>
                      </w:r>
                    </w:p>
                    <w:p w14:paraId="6D04D29F" w14:textId="77777777" w:rsidR="00B1268E" w:rsidRDefault="00B1268E" w:rsidP="00B1268E"/>
                  </w:txbxContent>
                </v:textbox>
                <w10:wrap anchorx="margin"/>
              </v:shape>
            </w:pict>
          </mc:Fallback>
        </mc:AlternateContent>
      </w:r>
    </w:p>
    <w:p w14:paraId="50AC8AA7" w14:textId="77777777" w:rsidR="00B1268E" w:rsidRDefault="00B1268E"/>
    <w:sectPr w:rsidR="00B126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81"/>
    <w:rsid w:val="00006981"/>
    <w:rsid w:val="002418B1"/>
    <w:rsid w:val="003C2903"/>
    <w:rsid w:val="004C1870"/>
    <w:rsid w:val="005E0EB2"/>
    <w:rsid w:val="00687B9F"/>
    <w:rsid w:val="006B109F"/>
    <w:rsid w:val="006C0448"/>
    <w:rsid w:val="007415F3"/>
    <w:rsid w:val="00793AF5"/>
    <w:rsid w:val="007A6FB8"/>
    <w:rsid w:val="0089504D"/>
    <w:rsid w:val="009A0FC0"/>
    <w:rsid w:val="009D0FB8"/>
    <w:rsid w:val="00A12C41"/>
    <w:rsid w:val="00B1268E"/>
    <w:rsid w:val="00B717C4"/>
    <w:rsid w:val="00BD33DD"/>
    <w:rsid w:val="00C9069A"/>
    <w:rsid w:val="00D00C11"/>
    <w:rsid w:val="00D35043"/>
    <w:rsid w:val="00D76998"/>
    <w:rsid w:val="00D76E6B"/>
    <w:rsid w:val="00FE471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1E6E"/>
  <w15:chartTrackingRefBased/>
  <w15:docId w15:val="{F50D1FDE-19D7-4961-9ADD-A81FC72C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69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69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9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698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1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26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Harrington</dc:creator>
  <cp:keywords/>
  <dc:description/>
  <cp:lastModifiedBy>Hoa Pham</cp:lastModifiedBy>
  <cp:revision>13</cp:revision>
  <dcterms:created xsi:type="dcterms:W3CDTF">2020-04-15T17:40:00Z</dcterms:created>
  <dcterms:modified xsi:type="dcterms:W3CDTF">2022-06-13T21:56:00Z</dcterms:modified>
</cp:coreProperties>
</file>