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1B93BF" w14:textId="39A0CB08" w:rsidR="004F501B" w:rsidRPr="00F37BA0" w:rsidRDefault="005E34A6" w:rsidP="004F501B">
      <w:pPr>
        <w:jc w:val="center"/>
        <w:rPr>
          <w:rFonts w:ascii="Optima" w:hAnsi="Optima"/>
          <w:sz w:val="28"/>
        </w:rPr>
      </w:pPr>
      <w:bookmarkStart w:id="0" w:name="_GoBack"/>
      <w:bookmarkEnd w:id="0"/>
      <w:r w:rsidRPr="00F37BA0">
        <w:rPr>
          <w:rFonts w:ascii="Optima" w:hAnsi="Optima"/>
          <w:sz w:val="28"/>
        </w:rPr>
        <w:t>ATWP</w:t>
      </w:r>
      <w:r w:rsidR="004F501B" w:rsidRPr="00F37BA0">
        <w:rPr>
          <w:rFonts w:ascii="Optima" w:hAnsi="Optima"/>
          <w:sz w:val="28"/>
        </w:rPr>
        <w:t xml:space="preserve"> 101 Fundamentals of Academic Literacy</w:t>
      </w:r>
    </w:p>
    <w:p w14:paraId="7FFFC3AD" w14:textId="5E910DB0" w:rsidR="004F501B" w:rsidRPr="00F37BA0" w:rsidRDefault="004F501B" w:rsidP="004F501B">
      <w:pPr>
        <w:jc w:val="center"/>
        <w:rPr>
          <w:rFonts w:ascii="Optima" w:hAnsi="Optima"/>
        </w:rPr>
      </w:pPr>
      <w:r w:rsidRPr="00F37BA0">
        <w:rPr>
          <w:rFonts w:ascii="Optima" w:hAnsi="Optima"/>
        </w:rPr>
        <w:t>A01 (1</w:t>
      </w:r>
      <w:r w:rsidR="005E34A6" w:rsidRPr="00F37BA0">
        <w:rPr>
          <w:rFonts w:ascii="Optima" w:hAnsi="Optima"/>
        </w:rPr>
        <w:t>0240</w:t>
      </w:r>
      <w:r w:rsidRPr="00F37BA0">
        <w:rPr>
          <w:rFonts w:ascii="Optima" w:hAnsi="Optima"/>
        </w:rPr>
        <w:t>)</w:t>
      </w:r>
    </w:p>
    <w:p w14:paraId="1202B405" w14:textId="0D91C83E" w:rsidR="004F501B" w:rsidRPr="00F37BA0" w:rsidRDefault="004F501B" w:rsidP="004F501B">
      <w:pPr>
        <w:jc w:val="center"/>
        <w:rPr>
          <w:rFonts w:ascii="Optima" w:hAnsi="Optima"/>
        </w:rPr>
      </w:pPr>
      <w:r w:rsidRPr="00F37BA0">
        <w:rPr>
          <w:rFonts w:ascii="Optima" w:hAnsi="Optima"/>
        </w:rPr>
        <w:t>A02 (1</w:t>
      </w:r>
      <w:r w:rsidR="005E34A6" w:rsidRPr="00F37BA0">
        <w:rPr>
          <w:rFonts w:ascii="Optima" w:hAnsi="Optima"/>
        </w:rPr>
        <w:t>0241</w:t>
      </w:r>
      <w:r w:rsidRPr="00F37BA0">
        <w:rPr>
          <w:rFonts w:ascii="Optima" w:hAnsi="Optima"/>
        </w:rPr>
        <w:t>)</w:t>
      </w:r>
    </w:p>
    <w:p w14:paraId="0CC0D426" w14:textId="77777777" w:rsidR="004F501B" w:rsidRPr="00F37BA0" w:rsidRDefault="004F501B" w:rsidP="004F501B">
      <w:pPr>
        <w:rPr>
          <w:rFonts w:ascii="Optima" w:hAnsi="Optima"/>
        </w:rPr>
      </w:pPr>
    </w:p>
    <w:p w14:paraId="5C976F59" w14:textId="77777777" w:rsidR="004F501B" w:rsidRPr="00F37BA0" w:rsidRDefault="004F501B" w:rsidP="004F501B">
      <w:pPr>
        <w:pStyle w:val="NormalWeb"/>
        <w:spacing w:before="2" w:after="2" w:line="360" w:lineRule="auto"/>
        <w:rPr>
          <w:rFonts w:ascii="Optima" w:hAnsi="Optima"/>
          <w:b/>
          <w:sz w:val="24"/>
        </w:rPr>
      </w:pPr>
      <w:r w:rsidRPr="00F37BA0">
        <w:rPr>
          <w:rFonts w:ascii="Optima" w:hAnsi="Optima"/>
          <w:b/>
          <w:sz w:val="24"/>
        </w:rPr>
        <w:t>Contact Information</w:t>
      </w:r>
    </w:p>
    <w:p w14:paraId="754FAD19" w14:textId="409AFCF9" w:rsidR="005E34A6" w:rsidRPr="00F37BA0" w:rsidRDefault="004F501B" w:rsidP="00DA64EC">
      <w:pPr>
        <w:pStyle w:val="NormalWeb"/>
        <w:spacing w:before="2" w:after="2" w:line="360" w:lineRule="auto"/>
        <w:rPr>
          <w:rFonts w:ascii="Optima" w:hAnsi="Optima"/>
          <w:sz w:val="22"/>
        </w:rPr>
      </w:pPr>
      <w:r w:rsidRPr="00F37BA0">
        <w:rPr>
          <w:rFonts w:ascii="Optima" w:hAnsi="Optima"/>
          <w:sz w:val="22"/>
        </w:rPr>
        <w:t>Name: Andrew Murray (he/his)</w:t>
      </w:r>
      <w:r w:rsidRPr="00F37BA0">
        <w:rPr>
          <w:rFonts w:ascii="Optima" w:hAnsi="Optima"/>
          <w:sz w:val="22"/>
        </w:rPr>
        <w:tab/>
      </w:r>
      <w:r w:rsidRPr="00F37BA0">
        <w:rPr>
          <w:rFonts w:ascii="Optima" w:hAnsi="Optima"/>
          <w:sz w:val="22"/>
        </w:rPr>
        <w:tab/>
        <w:t xml:space="preserve"> </w:t>
      </w:r>
    </w:p>
    <w:p w14:paraId="38D5DD67" w14:textId="622F098E" w:rsidR="005E34A6" w:rsidRDefault="004F501B" w:rsidP="00DA64EC">
      <w:pPr>
        <w:pStyle w:val="NormalWeb"/>
        <w:spacing w:before="2" w:after="2" w:line="360" w:lineRule="auto"/>
        <w:rPr>
          <w:rFonts w:ascii="Optima" w:hAnsi="Optima"/>
          <w:sz w:val="22"/>
        </w:rPr>
      </w:pPr>
      <w:r w:rsidRPr="00F37BA0">
        <w:rPr>
          <w:rFonts w:ascii="Optima" w:hAnsi="Optima"/>
          <w:sz w:val="22"/>
        </w:rPr>
        <w:t xml:space="preserve">Office:  </w:t>
      </w:r>
      <w:proofErr w:type="spellStart"/>
      <w:r w:rsidRPr="00F37BA0">
        <w:rPr>
          <w:rFonts w:ascii="Optima" w:hAnsi="Optima"/>
          <w:sz w:val="22"/>
        </w:rPr>
        <w:t>Clearihue</w:t>
      </w:r>
      <w:proofErr w:type="spellEnd"/>
      <w:r w:rsidRPr="00F37BA0">
        <w:rPr>
          <w:rFonts w:ascii="Optima" w:hAnsi="Optima"/>
          <w:sz w:val="22"/>
        </w:rPr>
        <w:t xml:space="preserve"> D236</w:t>
      </w:r>
    </w:p>
    <w:p w14:paraId="418E8A64" w14:textId="7FD451EB" w:rsidR="00DA64EC" w:rsidRDefault="00DA64EC" w:rsidP="00DA64EC">
      <w:pPr>
        <w:pStyle w:val="NormalWeb"/>
        <w:spacing w:before="2" w:after="2" w:line="360" w:lineRule="auto"/>
        <w:rPr>
          <w:rStyle w:val="Hyperlink"/>
          <w:rFonts w:ascii="Optima" w:hAnsi="Optima"/>
          <w:sz w:val="22"/>
          <w:u w:val="none"/>
        </w:rPr>
      </w:pPr>
      <w:r w:rsidRPr="00F37BA0">
        <w:rPr>
          <w:rFonts w:ascii="Optima" w:hAnsi="Optima"/>
          <w:sz w:val="22"/>
        </w:rPr>
        <w:t xml:space="preserve">Email: </w:t>
      </w:r>
      <w:hyperlink r:id="rId5" w:history="1">
        <w:r w:rsidRPr="00F37BA0">
          <w:rPr>
            <w:rStyle w:val="Hyperlink"/>
            <w:rFonts w:ascii="Optima" w:hAnsi="Optima"/>
            <w:sz w:val="22"/>
          </w:rPr>
          <w:t>admurray@uvic.ca</w:t>
        </w:r>
      </w:hyperlink>
      <w:r>
        <w:rPr>
          <w:rStyle w:val="Hyperlink"/>
          <w:rFonts w:ascii="Optima" w:hAnsi="Optima"/>
          <w:sz w:val="22"/>
          <w:u w:val="none"/>
        </w:rPr>
        <w:t xml:space="preserve"> </w:t>
      </w:r>
    </w:p>
    <w:p w14:paraId="10D68806" w14:textId="3A518D8A" w:rsidR="00DA64EC" w:rsidRPr="00DA64EC" w:rsidRDefault="00DA64EC" w:rsidP="004F501B">
      <w:pPr>
        <w:pStyle w:val="NormalWeb"/>
        <w:spacing w:before="2" w:after="2" w:line="360" w:lineRule="auto"/>
        <w:ind w:left="5040" w:hanging="4320"/>
        <w:rPr>
          <w:rFonts w:ascii="Optima" w:hAnsi="Optima"/>
          <w:sz w:val="22"/>
        </w:rPr>
      </w:pPr>
      <w:r>
        <w:rPr>
          <w:rFonts w:ascii="Optima" w:hAnsi="Optima"/>
          <w:sz w:val="22"/>
        </w:rPr>
        <w:t>Email is my preferred mode of communication and I will try to answer within 24 hours.</w:t>
      </w:r>
    </w:p>
    <w:p w14:paraId="01132FCD" w14:textId="237F3723" w:rsidR="00DA64EC" w:rsidRDefault="005E34A6" w:rsidP="00DA64EC">
      <w:pPr>
        <w:pStyle w:val="NormalWeb"/>
        <w:spacing w:before="2" w:after="2" w:line="360" w:lineRule="auto"/>
        <w:rPr>
          <w:rFonts w:ascii="Optima" w:hAnsi="Optima"/>
          <w:sz w:val="22"/>
        </w:rPr>
      </w:pPr>
      <w:r w:rsidRPr="00F37BA0">
        <w:rPr>
          <w:rFonts w:ascii="Optima" w:hAnsi="Optima"/>
          <w:sz w:val="22"/>
        </w:rPr>
        <w:t>Mobile: 250-216-0702</w:t>
      </w:r>
      <w:r w:rsidR="00DA64EC">
        <w:rPr>
          <w:rFonts w:ascii="Optima" w:hAnsi="Optima"/>
          <w:sz w:val="22"/>
        </w:rPr>
        <w:t xml:space="preserve"> (text for emergencies, like being locked out of our Zoom sessions)</w:t>
      </w:r>
    </w:p>
    <w:p w14:paraId="2A6FDF8D" w14:textId="77182753" w:rsidR="004F501B" w:rsidRPr="00F37BA0" w:rsidRDefault="004F501B" w:rsidP="00DA64EC">
      <w:pPr>
        <w:pStyle w:val="NormalWeb"/>
        <w:spacing w:before="2" w:after="2" w:line="360" w:lineRule="auto"/>
        <w:rPr>
          <w:rFonts w:ascii="Optima" w:hAnsi="Optima"/>
          <w:sz w:val="22"/>
        </w:rPr>
      </w:pPr>
      <w:r w:rsidRPr="00F37BA0">
        <w:rPr>
          <w:rFonts w:ascii="Optima" w:hAnsi="Optima"/>
          <w:sz w:val="22"/>
        </w:rPr>
        <w:t xml:space="preserve">Office Hours: TWF 1:30-2:30, </w:t>
      </w:r>
      <w:r w:rsidR="00DA64EC">
        <w:rPr>
          <w:rFonts w:ascii="Optima" w:hAnsi="Optima"/>
          <w:sz w:val="22"/>
        </w:rPr>
        <w:t xml:space="preserve">emails answered ASAP, </w:t>
      </w:r>
      <w:r w:rsidR="00694885" w:rsidRPr="00F37BA0">
        <w:rPr>
          <w:rFonts w:ascii="Optima" w:hAnsi="Optima"/>
          <w:sz w:val="22"/>
        </w:rPr>
        <w:t>Zoom</w:t>
      </w:r>
      <w:r w:rsidRPr="00F37BA0">
        <w:rPr>
          <w:rFonts w:ascii="Optima" w:hAnsi="Optima"/>
          <w:sz w:val="22"/>
        </w:rPr>
        <w:t xml:space="preserve"> appointment</w:t>
      </w:r>
      <w:r w:rsidR="00DA64EC">
        <w:rPr>
          <w:rFonts w:ascii="Optima" w:hAnsi="Optima"/>
          <w:sz w:val="22"/>
        </w:rPr>
        <w:t>s or phone calls</w:t>
      </w:r>
      <w:r w:rsidR="00694885" w:rsidRPr="00F37BA0">
        <w:rPr>
          <w:rFonts w:ascii="Optima" w:hAnsi="Optima"/>
          <w:sz w:val="22"/>
        </w:rPr>
        <w:t xml:space="preserve"> by request</w:t>
      </w:r>
      <w:r w:rsidR="00DA64EC">
        <w:rPr>
          <w:rFonts w:ascii="Optima" w:hAnsi="Optima"/>
          <w:sz w:val="22"/>
        </w:rPr>
        <w:t>.</w:t>
      </w:r>
    </w:p>
    <w:p w14:paraId="20DFEA6F" w14:textId="77777777" w:rsidR="004F501B" w:rsidRDefault="004F501B" w:rsidP="004F501B">
      <w:pPr>
        <w:pStyle w:val="NormalWeb"/>
        <w:spacing w:before="2" w:after="2" w:line="360" w:lineRule="auto"/>
        <w:rPr>
          <w:rFonts w:ascii="Optima" w:hAnsi="Optima"/>
          <w:b/>
        </w:rPr>
      </w:pPr>
    </w:p>
    <w:p w14:paraId="2F725723" w14:textId="7F69794C" w:rsidR="005E34A6" w:rsidRDefault="005E34A6" w:rsidP="004F501B">
      <w:pPr>
        <w:pStyle w:val="NormalWeb"/>
        <w:spacing w:before="2" w:after="2" w:line="360" w:lineRule="auto"/>
        <w:rPr>
          <w:rFonts w:ascii="Optima" w:hAnsi="Optima"/>
          <w:b/>
        </w:rPr>
      </w:pPr>
      <w:r>
        <w:rPr>
          <w:rFonts w:ascii="Optima" w:hAnsi="Optima"/>
          <w:b/>
        </w:rPr>
        <w:t>Online Delivery</w:t>
      </w:r>
    </w:p>
    <w:p w14:paraId="03220ED6" w14:textId="56F1D644" w:rsidR="005E34A6" w:rsidRDefault="005E34A6" w:rsidP="004F501B">
      <w:pPr>
        <w:pStyle w:val="NormalWeb"/>
        <w:spacing w:before="2" w:after="2" w:line="360" w:lineRule="auto"/>
        <w:rPr>
          <w:rFonts w:ascii="Optima" w:hAnsi="Optima"/>
          <w:b/>
        </w:rPr>
      </w:pPr>
      <w:r>
        <w:rPr>
          <w:rFonts w:ascii="Optima" w:hAnsi="Optima"/>
          <w:b/>
        </w:rPr>
        <w:t xml:space="preserve">     </w:t>
      </w:r>
      <w:r w:rsidRPr="00963793">
        <w:rPr>
          <w:rFonts w:ascii="Optima" w:hAnsi="Optima"/>
          <w:b/>
        </w:rPr>
        <w:t>Note that Fall 2020 marks the first time that this course will be delivered as an online only course.</w:t>
      </w:r>
      <w:r w:rsidR="00963793" w:rsidRPr="00963793">
        <w:rPr>
          <w:rFonts w:ascii="Optima" w:hAnsi="Optima"/>
          <w:b/>
        </w:rPr>
        <w:t xml:space="preserve"> Our </w:t>
      </w:r>
      <w:hyperlink r:id="rId6" w:history="1">
        <w:r w:rsidR="00963793" w:rsidRPr="00F63C50">
          <w:rPr>
            <w:rStyle w:val="Hyperlink"/>
            <w:rFonts w:ascii="Optima" w:hAnsi="Optima"/>
            <w:b/>
          </w:rPr>
          <w:t>Brightspace</w:t>
        </w:r>
      </w:hyperlink>
      <w:r w:rsidR="00963793" w:rsidRPr="00963793">
        <w:rPr>
          <w:rFonts w:ascii="Optima" w:hAnsi="Optima"/>
          <w:b/>
        </w:rPr>
        <w:t xml:space="preserve"> page will essentially be our classroom and we will have one live hour a week on Zoom</w:t>
      </w:r>
      <w:r w:rsidR="00C310D6">
        <w:rPr>
          <w:rFonts w:ascii="Optima" w:hAnsi="Optima"/>
          <w:b/>
        </w:rPr>
        <w:t xml:space="preserve"> </w:t>
      </w:r>
      <w:r w:rsidR="007E2EB2">
        <w:rPr>
          <w:rFonts w:ascii="Optima" w:hAnsi="Optima"/>
          <w:b/>
        </w:rPr>
        <w:t>(Wednesday, 9:30 am PST)</w:t>
      </w:r>
      <w:r w:rsidR="00963793" w:rsidRPr="00963793">
        <w:rPr>
          <w:rFonts w:ascii="Optima" w:hAnsi="Optima"/>
          <w:b/>
        </w:rPr>
        <w:t>, which will be recorded and posted for those who cannot attend.</w:t>
      </w:r>
      <w:r w:rsidR="00F63C50">
        <w:rPr>
          <w:rFonts w:ascii="Optima" w:hAnsi="Optima"/>
          <w:b/>
        </w:rPr>
        <w:t xml:space="preserve"> Note the existence of </w:t>
      </w:r>
      <w:proofErr w:type="spellStart"/>
      <w:r w:rsidR="00F63C50">
        <w:rPr>
          <w:rFonts w:ascii="Optima" w:hAnsi="Optima"/>
          <w:b/>
        </w:rPr>
        <w:t>UVic’s</w:t>
      </w:r>
      <w:proofErr w:type="spellEnd"/>
      <w:r w:rsidR="00F63C50">
        <w:rPr>
          <w:rFonts w:ascii="Optima" w:hAnsi="Optima"/>
          <w:b/>
        </w:rPr>
        <w:t xml:space="preserve"> </w:t>
      </w:r>
      <w:hyperlink r:id="rId7" w:history="1">
        <w:r w:rsidR="00F63C50" w:rsidRPr="00F63C50">
          <w:rPr>
            <w:rStyle w:val="Hyperlink"/>
            <w:rFonts w:ascii="Optima" w:hAnsi="Optima"/>
            <w:b/>
          </w:rPr>
          <w:t>Learn Anywhere</w:t>
        </w:r>
      </w:hyperlink>
      <w:r w:rsidR="00F63C50">
        <w:rPr>
          <w:rFonts w:ascii="Optima" w:hAnsi="Optima"/>
          <w:b/>
        </w:rPr>
        <w:t xml:space="preserve"> site as a means to help you orient yourself and understand the online tools and resources available to you.</w:t>
      </w:r>
    </w:p>
    <w:p w14:paraId="16B5D116" w14:textId="77777777" w:rsidR="00425464" w:rsidRPr="00963793" w:rsidRDefault="00425464" w:rsidP="004F501B">
      <w:pPr>
        <w:pStyle w:val="NormalWeb"/>
        <w:spacing w:before="2" w:after="2" w:line="360" w:lineRule="auto"/>
        <w:rPr>
          <w:rFonts w:ascii="Optima" w:hAnsi="Optima"/>
          <w:b/>
        </w:rPr>
      </w:pPr>
    </w:p>
    <w:p w14:paraId="49315F5E" w14:textId="5085B0DB" w:rsidR="004F501B" w:rsidRPr="00F97620" w:rsidRDefault="004F501B" w:rsidP="004F501B">
      <w:pPr>
        <w:pStyle w:val="NormalWeb"/>
        <w:spacing w:before="2" w:after="2" w:line="360" w:lineRule="auto"/>
        <w:rPr>
          <w:rFonts w:ascii="Optima" w:hAnsi="Optima"/>
          <w:b/>
        </w:rPr>
      </w:pPr>
      <w:r w:rsidRPr="00F97620">
        <w:rPr>
          <w:rFonts w:ascii="Optima" w:hAnsi="Optima"/>
          <w:b/>
        </w:rPr>
        <w:t>Calendar Course Description</w:t>
      </w:r>
    </w:p>
    <w:p w14:paraId="06247816" w14:textId="7388CD43" w:rsidR="004F501B" w:rsidRPr="00F97620" w:rsidRDefault="005E34A6" w:rsidP="004F501B">
      <w:pPr>
        <w:pStyle w:val="NormalWeb"/>
        <w:spacing w:before="2" w:after="2"/>
        <w:ind w:left="360"/>
        <w:rPr>
          <w:rFonts w:ascii="Optima" w:hAnsi="Optima"/>
        </w:rPr>
      </w:pPr>
      <w:r>
        <w:rPr>
          <w:rFonts w:ascii="Optima" w:hAnsi="Optima"/>
        </w:rPr>
        <w:lastRenderedPageBreak/>
        <w:t>ATWP</w:t>
      </w:r>
      <w:r w:rsidR="004F501B" w:rsidRPr="00F97620">
        <w:rPr>
          <w:rFonts w:ascii="Optima" w:hAnsi="Optima"/>
        </w:rPr>
        <w:t xml:space="preserve"> 101 introduces students to the foundational skills needed to read and write English at the advanced level expected in their academic studies. The course helps students build proficiency in academic reading and writing through extensive practice. The course is designed for students who have achieved adequate proficiency in written English but who require more experience as readers and writers before they attempt a course that meets the Academic Writing Requirement. </w:t>
      </w:r>
    </w:p>
    <w:p w14:paraId="401F9CCA" w14:textId="77777777" w:rsidR="004F501B" w:rsidRPr="00F97620" w:rsidRDefault="004F501B" w:rsidP="004F501B">
      <w:pPr>
        <w:pStyle w:val="NormalWeb"/>
        <w:spacing w:before="2" w:after="2"/>
        <w:ind w:left="360"/>
        <w:rPr>
          <w:rFonts w:ascii="Optima" w:hAnsi="Optima"/>
        </w:rPr>
      </w:pPr>
    </w:p>
    <w:p w14:paraId="17CEBF16" w14:textId="70491BAA" w:rsidR="004F501B" w:rsidRPr="00F97620" w:rsidRDefault="004F501B" w:rsidP="004F501B">
      <w:pPr>
        <w:pStyle w:val="NormalWeb"/>
        <w:spacing w:before="2" w:after="2"/>
        <w:ind w:left="360" w:right="-180"/>
        <w:rPr>
          <w:rFonts w:ascii="Optima" w:hAnsi="Optima"/>
        </w:rPr>
      </w:pPr>
      <w:r w:rsidRPr="00F97620">
        <w:rPr>
          <w:rFonts w:ascii="Optima" w:hAnsi="Optima"/>
        </w:rPr>
        <w:t xml:space="preserve">NOTE: This is a 1.5 unit for-credit first-year course, but it does not meet the Academic Writing Requirement. </w:t>
      </w:r>
      <w:r w:rsidR="005E34A6">
        <w:rPr>
          <w:rFonts w:ascii="Optima" w:hAnsi="Optima"/>
        </w:rPr>
        <w:t>Furthermore, y</w:t>
      </w:r>
      <w:r w:rsidRPr="00F97620">
        <w:rPr>
          <w:rFonts w:ascii="Optima" w:hAnsi="Optima"/>
        </w:rPr>
        <w:t xml:space="preserve">ou are not eligible to take this course if you have already received credit for ENGL 115, 135, 146, or 147, </w:t>
      </w:r>
      <w:r w:rsidR="00A84CE4">
        <w:rPr>
          <w:rFonts w:ascii="Optima" w:hAnsi="Optima"/>
        </w:rPr>
        <w:t xml:space="preserve">ATWP 135, </w:t>
      </w:r>
      <w:r w:rsidRPr="00F97620">
        <w:rPr>
          <w:rFonts w:ascii="Optima" w:hAnsi="Optima"/>
        </w:rPr>
        <w:t xml:space="preserve">or ENGR 110. </w:t>
      </w:r>
    </w:p>
    <w:p w14:paraId="71857054" w14:textId="77777777" w:rsidR="004F501B" w:rsidRPr="00F97620" w:rsidRDefault="004F501B" w:rsidP="004F501B">
      <w:pPr>
        <w:pStyle w:val="NormalWeb"/>
        <w:spacing w:before="2" w:after="2"/>
        <w:ind w:left="360"/>
        <w:rPr>
          <w:rFonts w:ascii="Optima" w:hAnsi="Optima"/>
        </w:rPr>
      </w:pPr>
    </w:p>
    <w:p w14:paraId="27332F58" w14:textId="77777777" w:rsidR="004F501B" w:rsidRPr="00F97620" w:rsidRDefault="004F501B" w:rsidP="004F501B">
      <w:pPr>
        <w:spacing w:line="360" w:lineRule="auto"/>
        <w:rPr>
          <w:rFonts w:ascii="Optima" w:hAnsi="Optima"/>
          <w:b/>
          <w:sz w:val="20"/>
          <w:szCs w:val="20"/>
        </w:rPr>
      </w:pPr>
      <w:r w:rsidRPr="00F97620">
        <w:rPr>
          <w:rFonts w:ascii="Optima" w:hAnsi="Optima"/>
          <w:b/>
          <w:sz w:val="20"/>
          <w:szCs w:val="20"/>
        </w:rPr>
        <w:t>Course Overview</w:t>
      </w:r>
    </w:p>
    <w:p w14:paraId="71ABFAF0" w14:textId="2665F212" w:rsidR="004F501B" w:rsidRPr="00F97620" w:rsidRDefault="005E34A6" w:rsidP="004F501B">
      <w:pPr>
        <w:ind w:left="360"/>
        <w:rPr>
          <w:rFonts w:ascii="Optima" w:hAnsi="Optima"/>
          <w:sz w:val="20"/>
          <w:szCs w:val="20"/>
        </w:rPr>
      </w:pPr>
      <w:r>
        <w:rPr>
          <w:rFonts w:ascii="Optima" w:hAnsi="Optima"/>
          <w:sz w:val="20"/>
          <w:szCs w:val="20"/>
        </w:rPr>
        <w:t>ATWP</w:t>
      </w:r>
      <w:r w:rsidR="004F501B" w:rsidRPr="00F97620">
        <w:rPr>
          <w:rFonts w:ascii="Optima" w:hAnsi="Optima"/>
          <w:sz w:val="20"/>
          <w:szCs w:val="20"/>
        </w:rPr>
        <w:t xml:space="preserve"> 101 offers you the opportunity to become a stronger reader and writer. The course will help you gain confidence in and control over your writing so that you can go on to successfully meet university expectations for academic writing assignments. </w:t>
      </w:r>
    </w:p>
    <w:p w14:paraId="6DC6BD53" w14:textId="77777777" w:rsidR="004F501B" w:rsidRPr="00F97620" w:rsidRDefault="004F501B" w:rsidP="004F501B">
      <w:pPr>
        <w:ind w:left="360"/>
        <w:rPr>
          <w:rFonts w:ascii="Optima" w:hAnsi="Optima"/>
          <w:sz w:val="20"/>
          <w:szCs w:val="20"/>
        </w:rPr>
      </w:pPr>
    </w:p>
    <w:p w14:paraId="7C5A07F8" w14:textId="38762388" w:rsidR="004F501B" w:rsidRPr="00F97620" w:rsidRDefault="004F501B" w:rsidP="004F501B">
      <w:pPr>
        <w:ind w:left="360"/>
        <w:rPr>
          <w:rFonts w:ascii="Optima" w:hAnsi="Optima"/>
          <w:sz w:val="20"/>
          <w:szCs w:val="20"/>
        </w:rPr>
      </w:pPr>
      <w:r w:rsidRPr="00F97620">
        <w:rPr>
          <w:rFonts w:ascii="Optima" w:hAnsi="Optima"/>
          <w:sz w:val="20"/>
          <w:szCs w:val="20"/>
        </w:rPr>
        <w:t xml:space="preserve">As a bridge to the AWR courses, </w:t>
      </w:r>
      <w:r w:rsidR="005E34A6">
        <w:rPr>
          <w:rFonts w:ascii="Optima" w:hAnsi="Optima"/>
          <w:sz w:val="20"/>
          <w:szCs w:val="20"/>
        </w:rPr>
        <w:t xml:space="preserve">ATWP </w:t>
      </w:r>
      <w:r w:rsidRPr="00F97620">
        <w:rPr>
          <w:rFonts w:ascii="Optima" w:hAnsi="Optima"/>
          <w:sz w:val="20"/>
          <w:szCs w:val="20"/>
        </w:rPr>
        <w:t>101 explores reading and writing in a variety of forms encountered both in everyday life and in academic writing. You will explore concepts related to audience and purpose, English grammar and conventions, and effective argumentation.</w:t>
      </w:r>
    </w:p>
    <w:p w14:paraId="24F0A7D0" w14:textId="77777777" w:rsidR="004F501B" w:rsidRPr="00F97620" w:rsidRDefault="004F501B" w:rsidP="004F501B">
      <w:pPr>
        <w:ind w:left="360"/>
        <w:rPr>
          <w:rFonts w:ascii="Optima" w:hAnsi="Optima"/>
          <w:sz w:val="20"/>
          <w:szCs w:val="20"/>
        </w:rPr>
      </w:pPr>
    </w:p>
    <w:p w14:paraId="3F628DA3" w14:textId="77777777" w:rsidR="004F501B" w:rsidRPr="00F97620" w:rsidRDefault="004F501B" w:rsidP="004F501B">
      <w:pPr>
        <w:ind w:left="360"/>
        <w:rPr>
          <w:rFonts w:ascii="Optima" w:hAnsi="Optima"/>
          <w:sz w:val="20"/>
          <w:szCs w:val="20"/>
        </w:rPr>
      </w:pPr>
      <w:r w:rsidRPr="00F97620">
        <w:rPr>
          <w:rFonts w:ascii="Optima" w:hAnsi="Optima"/>
          <w:sz w:val="20"/>
          <w:szCs w:val="20"/>
        </w:rPr>
        <w:t xml:space="preserve">As part of the course, you will write frequent assignments, exercises, and quizzes, engage in peer review of your work, and be expected to incorporate feedback to improve future written work. </w:t>
      </w:r>
    </w:p>
    <w:p w14:paraId="42E06D19" w14:textId="77777777" w:rsidR="004F501B" w:rsidRPr="00F97620" w:rsidRDefault="004F501B" w:rsidP="004F501B">
      <w:pPr>
        <w:ind w:left="360"/>
        <w:rPr>
          <w:rFonts w:ascii="Optima" w:hAnsi="Optima"/>
          <w:sz w:val="20"/>
          <w:szCs w:val="20"/>
        </w:rPr>
      </w:pPr>
    </w:p>
    <w:p w14:paraId="36C62B7A" w14:textId="1ED11286" w:rsidR="004F501B" w:rsidRPr="00F97620" w:rsidRDefault="004F501B" w:rsidP="004F501B">
      <w:pPr>
        <w:ind w:left="360"/>
        <w:rPr>
          <w:rFonts w:ascii="Optima" w:hAnsi="Optima"/>
          <w:sz w:val="20"/>
          <w:szCs w:val="20"/>
        </w:rPr>
      </w:pPr>
      <w:r w:rsidRPr="00F97620">
        <w:rPr>
          <w:rFonts w:ascii="Optima" w:hAnsi="Optima"/>
          <w:sz w:val="20"/>
          <w:szCs w:val="20"/>
        </w:rPr>
        <w:t xml:space="preserve">The course will give you the chance to improve your written English, but you are expected to have the level of proficiency required for admission to the university. If you have not yet achieved that level of proficiency, we recommend that you visit the English Language Centre in Continuing Studies. You may also wish to work on improving your English proficiency on your own, using the many campus resources for students who need extra help with their English (see resources listed below and on the </w:t>
      </w:r>
      <w:r w:rsidR="005E34A6">
        <w:rPr>
          <w:rFonts w:ascii="Optima" w:hAnsi="Optima"/>
          <w:sz w:val="20"/>
          <w:szCs w:val="20"/>
        </w:rPr>
        <w:t>Brigh</w:t>
      </w:r>
      <w:r w:rsidR="00A84CE4">
        <w:rPr>
          <w:rFonts w:ascii="Optima" w:hAnsi="Optima"/>
          <w:sz w:val="20"/>
          <w:szCs w:val="20"/>
        </w:rPr>
        <w:t>ts</w:t>
      </w:r>
      <w:r w:rsidRPr="00F97620">
        <w:rPr>
          <w:rFonts w:ascii="Optima" w:hAnsi="Optima"/>
          <w:sz w:val="20"/>
          <w:szCs w:val="20"/>
        </w:rPr>
        <w:t>pace site).</w:t>
      </w:r>
    </w:p>
    <w:p w14:paraId="6B7EC787" w14:textId="77777777" w:rsidR="004F501B" w:rsidRPr="00F97620" w:rsidRDefault="004F501B" w:rsidP="004F501B">
      <w:pPr>
        <w:rPr>
          <w:rFonts w:ascii="Optima" w:hAnsi="Optima"/>
          <w:b/>
          <w:sz w:val="20"/>
          <w:szCs w:val="20"/>
        </w:rPr>
      </w:pPr>
    </w:p>
    <w:p w14:paraId="79B96892" w14:textId="77777777" w:rsidR="004F501B" w:rsidRPr="00F97620" w:rsidRDefault="004F501B" w:rsidP="004F501B">
      <w:pPr>
        <w:pStyle w:val="ListParagraph"/>
        <w:spacing w:before="2" w:after="2"/>
        <w:rPr>
          <w:rFonts w:ascii="Optima" w:hAnsi="Optima"/>
          <w:b/>
          <w:sz w:val="20"/>
          <w:szCs w:val="20"/>
        </w:rPr>
      </w:pPr>
    </w:p>
    <w:p w14:paraId="58EDA3D8" w14:textId="60FF3879" w:rsidR="004F501B" w:rsidRPr="00F97620" w:rsidRDefault="004F501B" w:rsidP="004F501B">
      <w:pPr>
        <w:rPr>
          <w:rFonts w:ascii="Optima" w:hAnsi="Optima"/>
          <w:b/>
          <w:sz w:val="20"/>
          <w:szCs w:val="20"/>
        </w:rPr>
      </w:pPr>
      <w:r w:rsidRPr="00F97620">
        <w:rPr>
          <w:rFonts w:ascii="Optima" w:hAnsi="Optima"/>
          <w:b/>
          <w:sz w:val="20"/>
          <w:szCs w:val="20"/>
        </w:rPr>
        <w:t>Course Learning Outcomes</w:t>
      </w:r>
    </w:p>
    <w:p w14:paraId="2FB38A95" w14:textId="77777777" w:rsidR="004F501B" w:rsidRPr="00F97620" w:rsidRDefault="004F501B" w:rsidP="004F501B">
      <w:pPr>
        <w:rPr>
          <w:rFonts w:ascii="Optima" w:hAnsi="Optima"/>
          <w:b/>
          <w:sz w:val="20"/>
          <w:szCs w:val="20"/>
        </w:rPr>
      </w:pPr>
    </w:p>
    <w:p w14:paraId="15D84C4D" w14:textId="6EDE8105" w:rsidR="004F501B" w:rsidRPr="00F97620" w:rsidRDefault="004F501B" w:rsidP="004F501B">
      <w:pPr>
        <w:spacing w:after="120"/>
        <w:ind w:left="360" w:hanging="360"/>
        <w:rPr>
          <w:rFonts w:ascii="Optima" w:hAnsi="Optima"/>
          <w:b/>
          <w:sz w:val="20"/>
          <w:szCs w:val="20"/>
        </w:rPr>
      </w:pPr>
      <w:r w:rsidRPr="00F97620">
        <w:rPr>
          <w:rFonts w:ascii="Optima" w:hAnsi="Optima"/>
          <w:sz w:val="20"/>
          <w:szCs w:val="20"/>
        </w:rPr>
        <w:t xml:space="preserve">After successfully completing </w:t>
      </w:r>
      <w:r w:rsidR="005E34A6">
        <w:rPr>
          <w:rFonts w:ascii="Optima" w:hAnsi="Optima"/>
          <w:sz w:val="20"/>
          <w:szCs w:val="20"/>
        </w:rPr>
        <w:t>ATWP</w:t>
      </w:r>
      <w:r w:rsidRPr="00F97620">
        <w:rPr>
          <w:rFonts w:ascii="Optima" w:hAnsi="Optima"/>
          <w:sz w:val="20"/>
          <w:szCs w:val="20"/>
        </w:rPr>
        <w:t xml:space="preserve"> 101, you should be able to</w:t>
      </w:r>
    </w:p>
    <w:p w14:paraId="25F3D51B" w14:textId="77777777" w:rsidR="004F501B" w:rsidRPr="00F97620" w:rsidRDefault="004F501B" w:rsidP="004F501B">
      <w:pPr>
        <w:spacing w:line="360" w:lineRule="auto"/>
        <w:rPr>
          <w:rFonts w:ascii="Optima" w:hAnsi="Optima"/>
          <w:b/>
          <w:sz w:val="20"/>
          <w:szCs w:val="20"/>
        </w:rPr>
      </w:pPr>
    </w:p>
    <w:p w14:paraId="164329F4" w14:textId="77777777" w:rsidR="004F501B" w:rsidRPr="00F97620" w:rsidRDefault="004F501B" w:rsidP="004F501B">
      <w:pPr>
        <w:pStyle w:val="ListParagraph"/>
        <w:numPr>
          <w:ilvl w:val="0"/>
          <w:numId w:val="4"/>
        </w:numPr>
        <w:spacing w:before="2" w:after="2"/>
        <w:rPr>
          <w:rFonts w:ascii="Optima" w:hAnsi="Optima"/>
          <w:sz w:val="20"/>
          <w:szCs w:val="18"/>
        </w:rPr>
      </w:pPr>
      <w:r w:rsidRPr="00F97620">
        <w:rPr>
          <w:rFonts w:ascii="Optima" w:hAnsi="Optima"/>
          <w:sz w:val="20"/>
          <w:szCs w:val="18"/>
        </w:rPr>
        <w:t>Recognize elements of development and the standard forms of paragraphs and essays in academic readings</w:t>
      </w:r>
    </w:p>
    <w:p w14:paraId="29AD3183" w14:textId="77777777" w:rsidR="004F501B" w:rsidRPr="00F97620" w:rsidRDefault="004F501B" w:rsidP="004F501B">
      <w:pPr>
        <w:pStyle w:val="ListParagraph"/>
        <w:numPr>
          <w:ilvl w:val="0"/>
          <w:numId w:val="4"/>
        </w:numPr>
        <w:spacing w:before="2" w:after="2"/>
        <w:rPr>
          <w:rFonts w:ascii="Optima" w:hAnsi="Optima"/>
          <w:sz w:val="20"/>
          <w:szCs w:val="18"/>
        </w:rPr>
      </w:pPr>
      <w:r w:rsidRPr="00F97620">
        <w:rPr>
          <w:rFonts w:ascii="Optima" w:hAnsi="Optima"/>
          <w:sz w:val="20"/>
          <w:szCs w:val="18"/>
        </w:rPr>
        <w:t>Briefly and thoughtfully summarize and respond to academic readings</w:t>
      </w:r>
    </w:p>
    <w:p w14:paraId="74512715" w14:textId="77777777" w:rsidR="004F501B" w:rsidRPr="00F97620" w:rsidRDefault="004F501B" w:rsidP="004F501B">
      <w:pPr>
        <w:pStyle w:val="ListParagraph"/>
        <w:numPr>
          <w:ilvl w:val="0"/>
          <w:numId w:val="4"/>
        </w:numPr>
        <w:spacing w:before="2" w:after="2"/>
        <w:rPr>
          <w:rFonts w:ascii="Optima" w:hAnsi="Optima"/>
          <w:sz w:val="20"/>
          <w:szCs w:val="18"/>
        </w:rPr>
      </w:pPr>
      <w:r w:rsidRPr="00F97620">
        <w:rPr>
          <w:rFonts w:ascii="Optima" w:hAnsi="Optima"/>
          <w:sz w:val="20"/>
          <w:szCs w:val="18"/>
        </w:rPr>
        <w:t>Use pre-writing techniques like concept mapping, free-writing, and outlining to generate and organize ideas for paragraphs and essays</w:t>
      </w:r>
    </w:p>
    <w:p w14:paraId="68554F2E" w14:textId="77777777" w:rsidR="004F501B" w:rsidRPr="00F97620" w:rsidRDefault="004F501B" w:rsidP="004F501B">
      <w:pPr>
        <w:pStyle w:val="ListParagraph"/>
        <w:numPr>
          <w:ilvl w:val="0"/>
          <w:numId w:val="4"/>
        </w:numPr>
        <w:spacing w:before="2" w:after="2"/>
        <w:rPr>
          <w:rFonts w:ascii="Optima" w:hAnsi="Optima"/>
          <w:sz w:val="20"/>
          <w:szCs w:val="18"/>
        </w:rPr>
      </w:pPr>
      <w:r w:rsidRPr="00F97620">
        <w:rPr>
          <w:rFonts w:ascii="Optima" w:hAnsi="Optima"/>
          <w:sz w:val="20"/>
          <w:szCs w:val="18"/>
        </w:rPr>
        <w:t>Organize and develop an argument in the form of a standard academic paragraph</w:t>
      </w:r>
    </w:p>
    <w:p w14:paraId="2BCB8FF9" w14:textId="77777777" w:rsidR="004F501B" w:rsidRPr="00F97620" w:rsidRDefault="004F501B" w:rsidP="004F501B">
      <w:pPr>
        <w:pStyle w:val="ListParagraph"/>
        <w:numPr>
          <w:ilvl w:val="0"/>
          <w:numId w:val="4"/>
        </w:numPr>
        <w:spacing w:before="2" w:after="2"/>
        <w:rPr>
          <w:rFonts w:ascii="Optima" w:hAnsi="Optima"/>
          <w:sz w:val="20"/>
          <w:szCs w:val="18"/>
        </w:rPr>
      </w:pPr>
      <w:r w:rsidRPr="00F97620">
        <w:rPr>
          <w:rFonts w:ascii="Optima" w:hAnsi="Optima"/>
          <w:sz w:val="20"/>
          <w:szCs w:val="18"/>
        </w:rPr>
        <w:t>Develop the academic paragraph using a topic sentence and clear, concise language that exhibits Standard English language conventions and formal tone</w:t>
      </w:r>
    </w:p>
    <w:p w14:paraId="3B5F0B64" w14:textId="77777777" w:rsidR="004F501B" w:rsidRPr="00F97620" w:rsidRDefault="004F501B" w:rsidP="004F501B">
      <w:pPr>
        <w:pStyle w:val="ListParagraph"/>
        <w:numPr>
          <w:ilvl w:val="0"/>
          <w:numId w:val="4"/>
        </w:numPr>
        <w:spacing w:before="2" w:after="2"/>
        <w:rPr>
          <w:rFonts w:ascii="Optima" w:hAnsi="Optima"/>
          <w:sz w:val="20"/>
          <w:szCs w:val="18"/>
        </w:rPr>
      </w:pPr>
      <w:r w:rsidRPr="00F97620">
        <w:rPr>
          <w:rFonts w:ascii="Optima" w:hAnsi="Optima"/>
          <w:sz w:val="20"/>
          <w:szCs w:val="18"/>
        </w:rPr>
        <w:t>Recognize formal diction and tone as a defining feature of academic writing and use it in your own writing in the course</w:t>
      </w:r>
    </w:p>
    <w:p w14:paraId="4844BD31" w14:textId="77777777" w:rsidR="004F501B" w:rsidRPr="00F97620" w:rsidRDefault="004F501B" w:rsidP="004F501B">
      <w:pPr>
        <w:pStyle w:val="ListParagraph"/>
        <w:numPr>
          <w:ilvl w:val="0"/>
          <w:numId w:val="4"/>
        </w:numPr>
        <w:spacing w:before="2" w:after="2"/>
        <w:rPr>
          <w:rFonts w:ascii="Optima" w:hAnsi="Optima"/>
          <w:sz w:val="20"/>
          <w:szCs w:val="18"/>
        </w:rPr>
      </w:pPr>
      <w:r w:rsidRPr="00F97620">
        <w:rPr>
          <w:rFonts w:ascii="Optima" w:hAnsi="Optima"/>
          <w:sz w:val="20"/>
          <w:szCs w:val="18"/>
        </w:rPr>
        <w:t>Revise paragraphs to ensure strong, clear argumentation</w:t>
      </w:r>
    </w:p>
    <w:p w14:paraId="101ACDAE" w14:textId="77777777" w:rsidR="004F501B" w:rsidRPr="00F97620" w:rsidRDefault="004F501B" w:rsidP="004F501B">
      <w:pPr>
        <w:pStyle w:val="ListParagraph"/>
        <w:numPr>
          <w:ilvl w:val="0"/>
          <w:numId w:val="4"/>
        </w:numPr>
        <w:spacing w:before="2" w:after="2"/>
        <w:rPr>
          <w:rFonts w:ascii="Optima" w:hAnsi="Optima"/>
          <w:sz w:val="20"/>
          <w:szCs w:val="18"/>
        </w:rPr>
      </w:pPr>
      <w:r w:rsidRPr="00F97620">
        <w:rPr>
          <w:rFonts w:ascii="Optima" w:hAnsi="Optima"/>
          <w:sz w:val="20"/>
          <w:szCs w:val="18"/>
        </w:rPr>
        <w:t>Use different strategies such as definition, cause and effect, process analysis, and compare and contrast to develop the standard academic paragraph</w:t>
      </w:r>
    </w:p>
    <w:p w14:paraId="6F514D9F" w14:textId="77777777" w:rsidR="004F501B" w:rsidRPr="00F97620" w:rsidRDefault="004F501B" w:rsidP="004F501B">
      <w:pPr>
        <w:pStyle w:val="ListParagraph"/>
        <w:numPr>
          <w:ilvl w:val="0"/>
          <w:numId w:val="4"/>
        </w:numPr>
        <w:spacing w:before="2" w:after="2"/>
        <w:rPr>
          <w:rFonts w:ascii="Optima" w:hAnsi="Optima"/>
          <w:sz w:val="20"/>
          <w:szCs w:val="18"/>
        </w:rPr>
      </w:pPr>
      <w:r w:rsidRPr="00F97620">
        <w:rPr>
          <w:rFonts w:ascii="Optima" w:hAnsi="Optima"/>
          <w:sz w:val="20"/>
          <w:szCs w:val="18"/>
        </w:rPr>
        <w:t>Incorporate the standard academic paragraph into an essay that conforms to academic conventions for introductions, thesis, body, and conclusions</w:t>
      </w:r>
    </w:p>
    <w:p w14:paraId="1D1BBC8F" w14:textId="77777777" w:rsidR="004F501B" w:rsidRPr="00F97620" w:rsidRDefault="004F501B" w:rsidP="004F501B">
      <w:pPr>
        <w:pStyle w:val="ListParagraph"/>
        <w:numPr>
          <w:ilvl w:val="0"/>
          <w:numId w:val="4"/>
        </w:numPr>
        <w:spacing w:before="2" w:after="2"/>
        <w:rPr>
          <w:rFonts w:ascii="Optima" w:hAnsi="Optima"/>
          <w:sz w:val="20"/>
          <w:szCs w:val="18"/>
        </w:rPr>
      </w:pPr>
      <w:r w:rsidRPr="00F97620">
        <w:rPr>
          <w:rFonts w:ascii="Optima" w:hAnsi="Optima"/>
          <w:sz w:val="20"/>
          <w:szCs w:val="18"/>
        </w:rPr>
        <w:t>Edit sentences and paragraphs for Standard English language conventions</w:t>
      </w:r>
    </w:p>
    <w:p w14:paraId="4C1D6DB9" w14:textId="77777777" w:rsidR="004F501B" w:rsidRPr="00F97620" w:rsidRDefault="004F501B" w:rsidP="004F501B">
      <w:pPr>
        <w:pStyle w:val="ListParagraph"/>
        <w:numPr>
          <w:ilvl w:val="0"/>
          <w:numId w:val="4"/>
        </w:numPr>
        <w:spacing w:before="2" w:after="2"/>
        <w:rPr>
          <w:rFonts w:ascii="Optima" w:hAnsi="Optima"/>
          <w:sz w:val="20"/>
          <w:szCs w:val="18"/>
        </w:rPr>
      </w:pPr>
      <w:r w:rsidRPr="00F97620">
        <w:rPr>
          <w:rFonts w:ascii="Optima" w:hAnsi="Optima"/>
          <w:sz w:val="20"/>
          <w:szCs w:val="18"/>
        </w:rPr>
        <w:t>Understand the basic principles of academic honesty and integrity</w:t>
      </w:r>
    </w:p>
    <w:p w14:paraId="20073FC1" w14:textId="77777777" w:rsidR="004F501B" w:rsidRPr="00F97620" w:rsidRDefault="004F501B" w:rsidP="004F501B">
      <w:pPr>
        <w:pStyle w:val="ListParagraph"/>
        <w:numPr>
          <w:ilvl w:val="0"/>
          <w:numId w:val="4"/>
        </w:numPr>
        <w:spacing w:before="2" w:after="2"/>
        <w:rPr>
          <w:rFonts w:ascii="Optima" w:hAnsi="Optima"/>
          <w:b/>
          <w:sz w:val="22"/>
        </w:rPr>
      </w:pPr>
      <w:r w:rsidRPr="00F97620">
        <w:rPr>
          <w:rFonts w:ascii="Optima" w:hAnsi="Optima"/>
          <w:sz w:val="20"/>
          <w:szCs w:val="18"/>
        </w:rPr>
        <w:t>Reflect on your own progress as a reader and writer and set goals for further learning</w:t>
      </w:r>
    </w:p>
    <w:p w14:paraId="2A45C78B" w14:textId="5822FF6C" w:rsidR="004F501B" w:rsidRPr="00425464" w:rsidRDefault="004F501B" w:rsidP="00425464">
      <w:pPr>
        <w:spacing w:line="360" w:lineRule="auto"/>
        <w:rPr>
          <w:rFonts w:ascii="Optima" w:hAnsi="Optima"/>
          <w:b/>
          <w:sz w:val="20"/>
          <w:szCs w:val="20"/>
        </w:rPr>
      </w:pPr>
      <w:r w:rsidRPr="00F97620">
        <w:rPr>
          <w:rFonts w:ascii="Optima" w:hAnsi="Optima"/>
          <w:b/>
          <w:sz w:val="22"/>
        </w:rPr>
        <w:br/>
      </w:r>
      <w:r w:rsidRPr="00F97620">
        <w:rPr>
          <w:rFonts w:ascii="Optima" w:hAnsi="Optima"/>
          <w:b/>
          <w:sz w:val="20"/>
          <w:szCs w:val="20"/>
        </w:rPr>
        <w:t>Course Requirements</w:t>
      </w:r>
    </w:p>
    <w:p w14:paraId="5204DD29" w14:textId="77777777" w:rsidR="004F501B" w:rsidRPr="00F97620" w:rsidRDefault="004F501B" w:rsidP="004F501B">
      <w:pPr>
        <w:spacing w:line="360" w:lineRule="auto"/>
        <w:rPr>
          <w:rFonts w:ascii="Optima" w:hAnsi="Optima"/>
          <w:b/>
          <w:sz w:val="20"/>
          <w:szCs w:val="20"/>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3420"/>
        <w:gridCol w:w="1620"/>
        <w:gridCol w:w="1170"/>
      </w:tblGrid>
      <w:tr w:rsidR="004F501B" w:rsidRPr="00F97620" w14:paraId="6B53ACCC" w14:textId="77777777" w:rsidTr="00D6319A">
        <w:tc>
          <w:tcPr>
            <w:tcW w:w="2538" w:type="dxa"/>
          </w:tcPr>
          <w:p w14:paraId="1FA55A8B" w14:textId="77777777" w:rsidR="004F501B" w:rsidRPr="00F97620" w:rsidRDefault="004F501B" w:rsidP="00D6319A">
            <w:pPr>
              <w:spacing w:before="60" w:after="60"/>
              <w:jc w:val="center"/>
              <w:rPr>
                <w:rFonts w:ascii="Optima" w:hAnsi="Optima"/>
                <w:b/>
                <w:sz w:val="20"/>
                <w:szCs w:val="20"/>
              </w:rPr>
            </w:pPr>
            <w:r w:rsidRPr="00F97620">
              <w:rPr>
                <w:rFonts w:ascii="Optima" w:hAnsi="Optima"/>
                <w:b/>
                <w:sz w:val="20"/>
                <w:szCs w:val="20"/>
              </w:rPr>
              <w:t xml:space="preserve">Assignment </w:t>
            </w:r>
          </w:p>
        </w:tc>
        <w:tc>
          <w:tcPr>
            <w:tcW w:w="3420" w:type="dxa"/>
          </w:tcPr>
          <w:p w14:paraId="258F4883" w14:textId="77777777" w:rsidR="004F501B" w:rsidRPr="00F97620" w:rsidRDefault="004F501B" w:rsidP="00D6319A">
            <w:pPr>
              <w:spacing w:before="60" w:after="60"/>
              <w:jc w:val="center"/>
              <w:rPr>
                <w:rFonts w:ascii="Optima" w:hAnsi="Optima"/>
                <w:b/>
                <w:sz w:val="20"/>
                <w:szCs w:val="20"/>
              </w:rPr>
            </w:pPr>
            <w:r w:rsidRPr="00F97620">
              <w:rPr>
                <w:rFonts w:ascii="Optima" w:hAnsi="Optima"/>
                <w:b/>
                <w:sz w:val="20"/>
                <w:szCs w:val="20"/>
              </w:rPr>
              <w:t>Description</w:t>
            </w:r>
          </w:p>
        </w:tc>
        <w:tc>
          <w:tcPr>
            <w:tcW w:w="1620" w:type="dxa"/>
          </w:tcPr>
          <w:p w14:paraId="04DD7E0B" w14:textId="77777777" w:rsidR="004F501B" w:rsidRPr="00F97620" w:rsidRDefault="004F501B" w:rsidP="00D6319A">
            <w:pPr>
              <w:spacing w:before="60" w:after="60"/>
              <w:jc w:val="center"/>
              <w:rPr>
                <w:rFonts w:ascii="Optima" w:hAnsi="Optima"/>
                <w:b/>
                <w:sz w:val="20"/>
                <w:szCs w:val="20"/>
              </w:rPr>
            </w:pPr>
            <w:r w:rsidRPr="00F97620">
              <w:rPr>
                <w:rFonts w:ascii="Optima" w:hAnsi="Optima"/>
                <w:b/>
                <w:sz w:val="20"/>
                <w:szCs w:val="20"/>
              </w:rPr>
              <w:t>Due date</w:t>
            </w:r>
          </w:p>
        </w:tc>
        <w:tc>
          <w:tcPr>
            <w:tcW w:w="1170" w:type="dxa"/>
          </w:tcPr>
          <w:p w14:paraId="4039252B" w14:textId="77777777" w:rsidR="004F501B" w:rsidRPr="00F97620" w:rsidRDefault="004F501B" w:rsidP="00D6319A">
            <w:pPr>
              <w:spacing w:before="60" w:after="60"/>
              <w:jc w:val="center"/>
              <w:rPr>
                <w:rFonts w:ascii="Optima" w:hAnsi="Optima"/>
                <w:b/>
                <w:sz w:val="20"/>
                <w:szCs w:val="20"/>
              </w:rPr>
            </w:pPr>
            <w:r w:rsidRPr="00F97620">
              <w:rPr>
                <w:rFonts w:ascii="Optima" w:hAnsi="Optima"/>
                <w:b/>
                <w:sz w:val="20"/>
                <w:szCs w:val="20"/>
              </w:rPr>
              <w:t>Value %</w:t>
            </w:r>
          </w:p>
        </w:tc>
      </w:tr>
      <w:tr w:rsidR="004F501B" w:rsidRPr="00F97620" w14:paraId="2E4BC701" w14:textId="77777777" w:rsidTr="00D6319A">
        <w:tc>
          <w:tcPr>
            <w:tcW w:w="2538" w:type="dxa"/>
            <w:vAlign w:val="center"/>
          </w:tcPr>
          <w:p w14:paraId="04190792" w14:textId="77777777" w:rsidR="004F501B" w:rsidRPr="00F97620" w:rsidRDefault="004F501B" w:rsidP="00D6319A">
            <w:pPr>
              <w:spacing w:before="60" w:after="60"/>
              <w:rPr>
                <w:rFonts w:ascii="Optima" w:hAnsi="Optima"/>
                <w:sz w:val="20"/>
                <w:szCs w:val="20"/>
              </w:rPr>
            </w:pPr>
            <w:r w:rsidRPr="00F97620">
              <w:rPr>
                <w:rFonts w:ascii="Optima" w:hAnsi="Optima"/>
                <w:sz w:val="20"/>
                <w:szCs w:val="20"/>
              </w:rPr>
              <w:t>Writing diagnostic</w:t>
            </w:r>
          </w:p>
        </w:tc>
        <w:tc>
          <w:tcPr>
            <w:tcW w:w="3420" w:type="dxa"/>
            <w:vAlign w:val="center"/>
          </w:tcPr>
          <w:p w14:paraId="4F443073" w14:textId="47736271" w:rsidR="004F501B" w:rsidRPr="00F97620" w:rsidRDefault="004F501B" w:rsidP="00D6319A">
            <w:pPr>
              <w:spacing w:before="60" w:after="60"/>
              <w:rPr>
                <w:rFonts w:ascii="Optima" w:hAnsi="Optima"/>
                <w:sz w:val="20"/>
                <w:szCs w:val="20"/>
              </w:rPr>
            </w:pPr>
            <w:r w:rsidRPr="00F97620">
              <w:rPr>
                <w:rFonts w:ascii="Optima" w:hAnsi="Optima"/>
                <w:sz w:val="20"/>
                <w:szCs w:val="20"/>
              </w:rPr>
              <w:t>A short</w:t>
            </w:r>
            <w:r w:rsidR="006D55C7">
              <w:rPr>
                <w:rFonts w:ascii="Optima" w:hAnsi="Optima"/>
                <w:sz w:val="20"/>
                <w:szCs w:val="20"/>
              </w:rPr>
              <w:t>, t</w:t>
            </w:r>
            <w:r w:rsidR="005E34A6">
              <w:rPr>
                <w:rFonts w:ascii="Optima" w:hAnsi="Optima"/>
                <w:sz w:val="20"/>
                <w:szCs w:val="20"/>
              </w:rPr>
              <w:t>imed</w:t>
            </w:r>
            <w:r w:rsidRPr="00F97620">
              <w:rPr>
                <w:rFonts w:ascii="Optima" w:hAnsi="Optima"/>
                <w:sz w:val="20"/>
                <w:szCs w:val="20"/>
              </w:rPr>
              <w:t xml:space="preserve"> writing task</w:t>
            </w:r>
          </w:p>
        </w:tc>
        <w:tc>
          <w:tcPr>
            <w:tcW w:w="1620" w:type="dxa"/>
            <w:vAlign w:val="center"/>
          </w:tcPr>
          <w:p w14:paraId="06037F67" w14:textId="7BA41C12" w:rsidR="004F501B" w:rsidRPr="00F97620" w:rsidRDefault="004F501B" w:rsidP="00D6319A">
            <w:pPr>
              <w:tabs>
                <w:tab w:val="left" w:pos="162"/>
              </w:tabs>
              <w:spacing w:before="60" w:after="60"/>
              <w:rPr>
                <w:rFonts w:ascii="Optima" w:hAnsi="Optima"/>
                <w:sz w:val="20"/>
                <w:szCs w:val="20"/>
              </w:rPr>
            </w:pPr>
            <w:r w:rsidRPr="00F97620">
              <w:rPr>
                <w:rFonts w:ascii="Optima" w:hAnsi="Optima"/>
                <w:sz w:val="20"/>
                <w:szCs w:val="20"/>
              </w:rPr>
              <w:tab/>
            </w:r>
            <w:r w:rsidR="00721C17">
              <w:rPr>
                <w:rFonts w:ascii="Optima" w:hAnsi="Optima"/>
                <w:sz w:val="20"/>
                <w:szCs w:val="20"/>
              </w:rPr>
              <w:t>Module</w:t>
            </w:r>
            <w:r w:rsidR="005E34A6">
              <w:rPr>
                <w:rFonts w:ascii="Optima" w:hAnsi="Optima"/>
                <w:sz w:val="20"/>
                <w:szCs w:val="20"/>
              </w:rPr>
              <w:t xml:space="preserve"> One</w:t>
            </w:r>
          </w:p>
        </w:tc>
        <w:tc>
          <w:tcPr>
            <w:tcW w:w="1170" w:type="dxa"/>
            <w:vAlign w:val="center"/>
          </w:tcPr>
          <w:p w14:paraId="4F3B3ACE" w14:textId="77777777" w:rsidR="004F501B" w:rsidRPr="00F97620" w:rsidRDefault="004F501B" w:rsidP="00D6319A">
            <w:pPr>
              <w:spacing w:before="60" w:after="60"/>
              <w:jc w:val="center"/>
              <w:rPr>
                <w:rFonts w:ascii="Optima" w:hAnsi="Optima"/>
                <w:sz w:val="20"/>
                <w:szCs w:val="20"/>
              </w:rPr>
            </w:pPr>
            <w:r w:rsidRPr="00F97620">
              <w:rPr>
                <w:rFonts w:ascii="Optima" w:hAnsi="Optima"/>
                <w:sz w:val="20"/>
                <w:szCs w:val="20"/>
              </w:rPr>
              <w:t>0</w:t>
            </w:r>
          </w:p>
        </w:tc>
      </w:tr>
      <w:tr w:rsidR="004F501B" w:rsidRPr="00F97620" w14:paraId="3560D4E6" w14:textId="77777777" w:rsidTr="00D6319A">
        <w:tc>
          <w:tcPr>
            <w:tcW w:w="2538" w:type="dxa"/>
            <w:vAlign w:val="center"/>
          </w:tcPr>
          <w:p w14:paraId="2C1E46DC" w14:textId="77777777" w:rsidR="004F501B" w:rsidRPr="00F97620" w:rsidRDefault="004F501B" w:rsidP="00D6319A">
            <w:pPr>
              <w:spacing w:before="60" w:after="60"/>
              <w:rPr>
                <w:rFonts w:ascii="Optima" w:hAnsi="Optima"/>
                <w:color w:val="0000FF"/>
                <w:sz w:val="20"/>
                <w:szCs w:val="20"/>
              </w:rPr>
            </w:pPr>
            <w:r w:rsidRPr="00F97620">
              <w:rPr>
                <w:rFonts w:ascii="Optima" w:hAnsi="Optima"/>
                <w:sz w:val="20"/>
                <w:szCs w:val="20"/>
              </w:rPr>
              <w:t>Exercises</w:t>
            </w:r>
          </w:p>
        </w:tc>
        <w:tc>
          <w:tcPr>
            <w:tcW w:w="3420" w:type="dxa"/>
            <w:vAlign w:val="center"/>
          </w:tcPr>
          <w:p w14:paraId="20912311" w14:textId="77777777" w:rsidR="004F501B" w:rsidRPr="00F97620" w:rsidRDefault="004F501B" w:rsidP="00D6319A">
            <w:pPr>
              <w:spacing w:before="60" w:after="60"/>
              <w:rPr>
                <w:rFonts w:ascii="Optima" w:hAnsi="Optima"/>
                <w:sz w:val="20"/>
                <w:szCs w:val="20"/>
              </w:rPr>
            </w:pPr>
            <w:r w:rsidRPr="00F97620">
              <w:rPr>
                <w:rFonts w:ascii="Optima" w:hAnsi="Optima"/>
                <w:sz w:val="20"/>
                <w:szCs w:val="20"/>
              </w:rPr>
              <w:t>A definition paragraph (5%), an argumentative paragraph (5%) and an MLA Bibliography (5%) Various small practice exercises (5%)</w:t>
            </w:r>
          </w:p>
        </w:tc>
        <w:tc>
          <w:tcPr>
            <w:tcW w:w="1620" w:type="dxa"/>
            <w:vAlign w:val="center"/>
          </w:tcPr>
          <w:p w14:paraId="7AFAFF0A" w14:textId="77777777" w:rsidR="004F501B" w:rsidRPr="00F97620" w:rsidRDefault="004F501B" w:rsidP="00D6319A">
            <w:pPr>
              <w:tabs>
                <w:tab w:val="left" w:pos="162"/>
              </w:tabs>
              <w:spacing w:before="60" w:after="60"/>
              <w:rPr>
                <w:rFonts w:ascii="Optima" w:hAnsi="Optima"/>
                <w:sz w:val="20"/>
                <w:szCs w:val="20"/>
              </w:rPr>
            </w:pPr>
            <w:r w:rsidRPr="00F97620">
              <w:rPr>
                <w:rFonts w:ascii="Optima" w:hAnsi="Optima"/>
                <w:sz w:val="20"/>
                <w:szCs w:val="20"/>
              </w:rPr>
              <w:t>Listed below</w:t>
            </w:r>
          </w:p>
        </w:tc>
        <w:tc>
          <w:tcPr>
            <w:tcW w:w="1170" w:type="dxa"/>
            <w:vAlign w:val="center"/>
          </w:tcPr>
          <w:p w14:paraId="0A1727DC" w14:textId="77777777" w:rsidR="004F501B" w:rsidRPr="00F97620" w:rsidRDefault="004F501B" w:rsidP="00D6319A">
            <w:pPr>
              <w:spacing w:before="60" w:after="60"/>
              <w:jc w:val="center"/>
              <w:rPr>
                <w:rFonts w:ascii="Optima" w:hAnsi="Optima"/>
                <w:sz w:val="20"/>
                <w:szCs w:val="20"/>
              </w:rPr>
            </w:pPr>
            <w:r w:rsidRPr="00F97620">
              <w:rPr>
                <w:rFonts w:ascii="Optima" w:hAnsi="Optima"/>
                <w:sz w:val="20"/>
                <w:szCs w:val="20"/>
              </w:rPr>
              <w:t>20</w:t>
            </w:r>
          </w:p>
        </w:tc>
      </w:tr>
      <w:tr w:rsidR="004F501B" w:rsidRPr="00F97620" w14:paraId="5CCC1F4E" w14:textId="77777777" w:rsidTr="00D6319A">
        <w:tc>
          <w:tcPr>
            <w:tcW w:w="2538" w:type="dxa"/>
            <w:vAlign w:val="center"/>
          </w:tcPr>
          <w:p w14:paraId="5ED45B50" w14:textId="31ABBEA8" w:rsidR="004F501B" w:rsidRPr="00F97620" w:rsidRDefault="004F501B" w:rsidP="00D6319A">
            <w:pPr>
              <w:spacing w:before="60" w:after="60"/>
              <w:rPr>
                <w:rFonts w:ascii="Optima" w:hAnsi="Optima"/>
                <w:sz w:val="20"/>
                <w:szCs w:val="20"/>
              </w:rPr>
            </w:pPr>
            <w:r w:rsidRPr="00F97620">
              <w:rPr>
                <w:rFonts w:ascii="Optima" w:hAnsi="Optima"/>
                <w:sz w:val="20"/>
                <w:szCs w:val="20"/>
              </w:rPr>
              <w:t xml:space="preserve">Short </w:t>
            </w:r>
            <w:r w:rsidR="005E34A6">
              <w:rPr>
                <w:rFonts w:ascii="Optima" w:hAnsi="Optima"/>
                <w:sz w:val="20"/>
                <w:szCs w:val="20"/>
              </w:rPr>
              <w:t>timed</w:t>
            </w:r>
            <w:r w:rsidRPr="00F97620">
              <w:rPr>
                <w:rFonts w:ascii="Optima" w:hAnsi="Optima"/>
                <w:sz w:val="20"/>
                <w:szCs w:val="20"/>
              </w:rPr>
              <w:t xml:space="preserve"> writing assignments</w:t>
            </w:r>
          </w:p>
        </w:tc>
        <w:tc>
          <w:tcPr>
            <w:tcW w:w="3420" w:type="dxa"/>
            <w:vAlign w:val="center"/>
          </w:tcPr>
          <w:p w14:paraId="13BFEB26" w14:textId="77777777" w:rsidR="004F501B" w:rsidRPr="00F97620" w:rsidRDefault="004F501B" w:rsidP="00D6319A">
            <w:pPr>
              <w:spacing w:before="60" w:after="60"/>
              <w:rPr>
                <w:rFonts w:ascii="Optima" w:hAnsi="Optima"/>
                <w:sz w:val="20"/>
                <w:szCs w:val="20"/>
              </w:rPr>
            </w:pPr>
            <w:r w:rsidRPr="00F97620">
              <w:rPr>
                <w:rFonts w:ascii="Optima" w:hAnsi="Optima"/>
                <w:sz w:val="20"/>
                <w:szCs w:val="20"/>
              </w:rPr>
              <w:t>A summary (5%), a response (5%), a descriptive paragraph (5%) and two self-assessments (5% each)</w:t>
            </w:r>
          </w:p>
        </w:tc>
        <w:tc>
          <w:tcPr>
            <w:tcW w:w="1620" w:type="dxa"/>
            <w:vAlign w:val="center"/>
          </w:tcPr>
          <w:p w14:paraId="44ACD789" w14:textId="77777777" w:rsidR="004F501B" w:rsidRPr="00F97620" w:rsidRDefault="004F501B" w:rsidP="00D6319A">
            <w:pPr>
              <w:tabs>
                <w:tab w:val="left" w:pos="162"/>
              </w:tabs>
              <w:spacing w:before="60" w:after="60"/>
              <w:ind w:left="-6"/>
              <w:rPr>
                <w:rFonts w:ascii="Optima" w:hAnsi="Optima"/>
                <w:sz w:val="20"/>
                <w:szCs w:val="20"/>
              </w:rPr>
            </w:pPr>
            <w:r w:rsidRPr="00F97620">
              <w:rPr>
                <w:rFonts w:ascii="Optima" w:hAnsi="Optima"/>
                <w:sz w:val="20"/>
                <w:szCs w:val="20"/>
              </w:rPr>
              <w:t>Listed below</w:t>
            </w:r>
          </w:p>
        </w:tc>
        <w:tc>
          <w:tcPr>
            <w:tcW w:w="1170" w:type="dxa"/>
            <w:vAlign w:val="center"/>
          </w:tcPr>
          <w:p w14:paraId="35D58E98" w14:textId="77777777" w:rsidR="004F501B" w:rsidRPr="00F97620" w:rsidRDefault="004F501B" w:rsidP="00D6319A">
            <w:pPr>
              <w:tabs>
                <w:tab w:val="right" w:pos="612"/>
              </w:tabs>
              <w:spacing w:before="60" w:after="60"/>
              <w:ind w:left="95"/>
              <w:rPr>
                <w:rFonts w:ascii="Optima" w:hAnsi="Optima"/>
                <w:sz w:val="20"/>
                <w:szCs w:val="20"/>
              </w:rPr>
            </w:pPr>
            <w:r w:rsidRPr="00F97620">
              <w:rPr>
                <w:rFonts w:ascii="Optima" w:hAnsi="Optima"/>
                <w:sz w:val="20"/>
                <w:szCs w:val="20"/>
              </w:rPr>
              <w:tab/>
              <w:t>25</w:t>
            </w:r>
          </w:p>
        </w:tc>
      </w:tr>
      <w:tr w:rsidR="004F501B" w:rsidRPr="00F97620" w14:paraId="536B188C" w14:textId="77777777" w:rsidTr="00D6319A">
        <w:tc>
          <w:tcPr>
            <w:tcW w:w="2538" w:type="dxa"/>
            <w:vAlign w:val="center"/>
          </w:tcPr>
          <w:p w14:paraId="1DD9D51F" w14:textId="77777777" w:rsidR="004F501B" w:rsidRPr="00F97620" w:rsidRDefault="004F501B" w:rsidP="00D6319A">
            <w:pPr>
              <w:spacing w:before="60" w:after="60"/>
              <w:rPr>
                <w:rFonts w:ascii="Optima" w:hAnsi="Optima"/>
                <w:color w:val="0000FF"/>
                <w:sz w:val="20"/>
                <w:szCs w:val="20"/>
              </w:rPr>
            </w:pPr>
            <w:r w:rsidRPr="00F97620">
              <w:rPr>
                <w:rFonts w:ascii="Optima" w:hAnsi="Optima"/>
                <w:sz w:val="20"/>
                <w:szCs w:val="20"/>
              </w:rPr>
              <w:t>Essay</w:t>
            </w:r>
          </w:p>
        </w:tc>
        <w:tc>
          <w:tcPr>
            <w:tcW w:w="3420" w:type="dxa"/>
            <w:vAlign w:val="center"/>
          </w:tcPr>
          <w:p w14:paraId="48D1BB50" w14:textId="77777777" w:rsidR="004F501B" w:rsidRPr="00F97620" w:rsidRDefault="004F501B" w:rsidP="00D6319A">
            <w:pPr>
              <w:spacing w:before="60" w:after="60"/>
              <w:rPr>
                <w:rFonts w:ascii="Optima" w:hAnsi="Optima"/>
                <w:sz w:val="20"/>
                <w:szCs w:val="20"/>
              </w:rPr>
            </w:pPr>
            <w:r w:rsidRPr="00F97620">
              <w:rPr>
                <w:rFonts w:ascii="Optima" w:hAnsi="Optima"/>
                <w:sz w:val="20"/>
                <w:szCs w:val="20"/>
              </w:rPr>
              <w:t>Argumentative Essay: 750 words</w:t>
            </w:r>
          </w:p>
        </w:tc>
        <w:tc>
          <w:tcPr>
            <w:tcW w:w="1620" w:type="dxa"/>
            <w:vAlign w:val="center"/>
          </w:tcPr>
          <w:p w14:paraId="310BB69E" w14:textId="146C7713" w:rsidR="004F501B" w:rsidRPr="00F97620" w:rsidRDefault="004F501B" w:rsidP="00D6319A">
            <w:pPr>
              <w:tabs>
                <w:tab w:val="left" w:pos="162"/>
              </w:tabs>
              <w:spacing w:before="60" w:after="60"/>
              <w:rPr>
                <w:rFonts w:ascii="Optima" w:hAnsi="Optima"/>
                <w:sz w:val="20"/>
                <w:szCs w:val="20"/>
              </w:rPr>
            </w:pPr>
            <w:r>
              <w:rPr>
                <w:rFonts w:ascii="Optima" w:hAnsi="Optima"/>
                <w:sz w:val="20"/>
                <w:szCs w:val="20"/>
              </w:rPr>
              <w:t xml:space="preserve"> </w:t>
            </w:r>
            <w:r w:rsidR="00721C17">
              <w:rPr>
                <w:rFonts w:ascii="Optima" w:hAnsi="Optima"/>
                <w:sz w:val="20"/>
                <w:szCs w:val="20"/>
              </w:rPr>
              <w:t>Module Ten</w:t>
            </w:r>
          </w:p>
        </w:tc>
        <w:tc>
          <w:tcPr>
            <w:tcW w:w="1170" w:type="dxa"/>
            <w:vAlign w:val="center"/>
          </w:tcPr>
          <w:p w14:paraId="29699AF9" w14:textId="77777777" w:rsidR="004F501B" w:rsidRPr="00F97620" w:rsidRDefault="004F501B" w:rsidP="00D6319A">
            <w:pPr>
              <w:spacing w:before="60" w:after="60"/>
              <w:jc w:val="center"/>
              <w:rPr>
                <w:rFonts w:ascii="Optima" w:hAnsi="Optima"/>
                <w:sz w:val="20"/>
                <w:szCs w:val="20"/>
              </w:rPr>
            </w:pPr>
            <w:r w:rsidRPr="00F97620">
              <w:rPr>
                <w:rFonts w:ascii="Optima" w:hAnsi="Optima"/>
                <w:sz w:val="20"/>
                <w:szCs w:val="20"/>
              </w:rPr>
              <w:t>15</w:t>
            </w:r>
          </w:p>
        </w:tc>
      </w:tr>
      <w:tr w:rsidR="004F501B" w:rsidRPr="00F97620" w14:paraId="6EFDCDE3" w14:textId="77777777" w:rsidTr="00D6319A">
        <w:tc>
          <w:tcPr>
            <w:tcW w:w="2538" w:type="dxa"/>
            <w:vAlign w:val="center"/>
          </w:tcPr>
          <w:p w14:paraId="4E99A7BF" w14:textId="77777777" w:rsidR="004F501B" w:rsidRPr="00F97620" w:rsidRDefault="004F501B" w:rsidP="00D6319A">
            <w:pPr>
              <w:spacing w:before="60" w:after="60"/>
              <w:rPr>
                <w:rFonts w:ascii="Optima" w:hAnsi="Optima"/>
                <w:sz w:val="20"/>
                <w:szCs w:val="20"/>
              </w:rPr>
            </w:pPr>
            <w:r w:rsidRPr="00F97620">
              <w:rPr>
                <w:rFonts w:ascii="Optima" w:hAnsi="Optima"/>
                <w:sz w:val="20"/>
                <w:szCs w:val="20"/>
              </w:rPr>
              <w:t>Online exercises and quizzes</w:t>
            </w:r>
          </w:p>
          <w:p w14:paraId="77C53202" w14:textId="77777777" w:rsidR="004F501B" w:rsidRPr="00F97620" w:rsidRDefault="004F501B" w:rsidP="00D6319A">
            <w:pPr>
              <w:spacing w:before="60" w:after="60"/>
              <w:rPr>
                <w:rFonts w:ascii="Optima" w:hAnsi="Optima"/>
                <w:sz w:val="20"/>
                <w:szCs w:val="20"/>
              </w:rPr>
            </w:pPr>
            <w:r w:rsidRPr="00F97620">
              <w:rPr>
                <w:rFonts w:ascii="Optima" w:hAnsi="Optima"/>
                <w:sz w:val="20"/>
                <w:szCs w:val="20"/>
              </w:rPr>
              <w:t>Editing Quiz</w:t>
            </w:r>
          </w:p>
        </w:tc>
        <w:tc>
          <w:tcPr>
            <w:tcW w:w="3420" w:type="dxa"/>
            <w:vAlign w:val="center"/>
          </w:tcPr>
          <w:p w14:paraId="631C7EF2" w14:textId="539FD137" w:rsidR="004F501B" w:rsidRPr="00F97620" w:rsidRDefault="004F501B" w:rsidP="00D6319A">
            <w:pPr>
              <w:spacing w:before="60" w:after="60"/>
              <w:rPr>
                <w:rFonts w:ascii="Optima" w:hAnsi="Optima"/>
                <w:sz w:val="20"/>
                <w:szCs w:val="20"/>
              </w:rPr>
            </w:pPr>
            <w:r w:rsidRPr="00F97620">
              <w:rPr>
                <w:rFonts w:ascii="Optima" w:hAnsi="Optima"/>
                <w:sz w:val="20"/>
                <w:szCs w:val="20"/>
              </w:rPr>
              <w:t>Done through Launch</w:t>
            </w:r>
            <w:r>
              <w:rPr>
                <w:rFonts w:ascii="Optima" w:hAnsi="Optima"/>
                <w:sz w:val="20"/>
                <w:szCs w:val="20"/>
              </w:rPr>
              <w:t xml:space="preserve"> </w:t>
            </w:r>
            <w:r w:rsidRPr="00F97620">
              <w:rPr>
                <w:rFonts w:ascii="Optima" w:hAnsi="Optima"/>
                <w:sz w:val="20"/>
                <w:szCs w:val="20"/>
              </w:rPr>
              <w:t>Pad</w:t>
            </w:r>
            <w:r w:rsidR="00DA64EC">
              <w:rPr>
                <w:rFonts w:ascii="Optima" w:hAnsi="Optima"/>
                <w:sz w:val="20"/>
                <w:szCs w:val="20"/>
              </w:rPr>
              <w:t xml:space="preserve"> Solo</w:t>
            </w:r>
            <w:r w:rsidRPr="00F97620">
              <w:rPr>
                <w:rFonts w:ascii="Optima" w:hAnsi="Optima"/>
                <w:sz w:val="20"/>
                <w:szCs w:val="20"/>
              </w:rPr>
              <w:t xml:space="preserve"> instructions to be provided (10%); </w:t>
            </w:r>
          </w:p>
          <w:p w14:paraId="573EEC72" w14:textId="52334B54" w:rsidR="004F501B" w:rsidRPr="00F97620" w:rsidRDefault="006D55C7" w:rsidP="00D6319A">
            <w:pPr>
              <w:spacing w:before="60" w:after="60"/>
              <w:rPr>
                <w:rFonts w:ascii="Optima" w:hAnsi="Optima"/>
                <w:sz w:val="20"/>
                <w:szCs w:val="20"/>
              </w:rPr>
            </w:pPr>
            <w:r>
              <w:rPr>
                <w:rFonts w:ascii="Optima" w:hAnsi="Optima"/>
                <w:sz w:val="20"/>
                <w:szCs w:val="20"/>
              </w:rPr>
              <w:lastRenderedPageBreak/>
              <w:t>Timed</w:t>
            </w:r>
            <w:r w:rsidR="004F501B" w:rsidRPr="00F97620">
              <w:rPr>
                <w:rFonts w:ascii="Optima" w:hAnsi="Optima"/>
                <w:sz w:val="20"/>
                <w:szCs w:val="20"/>
              </w:rPr>
              <w:t>; based on Launch</w:t>
            </w:r>
            <w:r w:rsidR="004F501B">
              <w:rPr>
                <w:rFonts w:ascii="Optima" w:hAnsi="Optima"/>
                <w:sz w:val="20"/>
                <w:szCs w:val="20"/>
              </w:rPr>
              <w:t xml:space="preserve"> </w:t>
            </w:r>
            <w:r w:rsidR="004F501B" w:rsidRPr="00F97620">
              <w:rPr>
                <w:rFonts w:ascii="Optima" w:hAnsi="Optima"/>
                <w:sz w:val="20"/>
                <w:szCs w:val="20"/>
              </w:rPr>
              <w:t>Pad topics (10%)</w:t>
            </w:r>
          </w:p>
        </w:tc>
        <w:tc>
          <w:tcPr>
            <w:tcW w:w="1620" w:type="dxa"/>
            <w:vAlign w:val="center"/>
          </w:tcPr>
          <w:p w14:paraId="27312785" w14:textId="77777777" w:rsidR="004F501B" w:rsidRDefault="004F501B" w:rsidP="00D6319A">
            <w:pPr>
              <w:tabs>
                <w:tab w:val="left" w:pos="162"/>
              </w:tabs>
              <w:spacing w:before="60" w:after="60"/>
              <w:rPr>
                <w:rFonts w:ascii="Optima" w:hAnsi="Optima"/>
                <w:sz w:val="20"/>
                <w:szCs w:val="20"/>
              </w:rPr>
            </w:pPr>
            <w:r w:rsidRPr="00F97620">
              <w:rPr>
                <w:rFonts w:ascii="Optima" w:hAnsi="Optima"/>
                <w:sz w:val="20"/>
                <w:szCs w:val="20"/>
              </w:rPr>
              <w:lastRenderedPageBreak/>
              <w:t>Ongoing</w:t>
            </w:r>
          </w:p>
          <w:p w14:paraId="7A958824" w14:textId="77777777" w:rsidR="00721C17" w:rsidRDefault="00721C17" w:rsidP="00D6319A">
            <w:pPr>
              <w:tabs>
                <w:tab w:val="left" w:pos="162"/>
              </w:tabs>
              <w:spacing w:before="60" w:after="60"/>
              <w:rPr>
                <w:rFonts w:ascii="Optima" w:hAnsi="Optima"/>
                <w:sz w:val="20"/>
                <w:szCs w:val="20"/>
              </w:rPr>
            </w:pPr>
          </w:p>
          <w:p w14:paraId="2401A5C9" w14:textId="06A892D2" w:rsidR="00721C17" w:rsidRPr="00F97620" w:rsidRDefault="00721C17" w:rsidP="00D6319A">
            <w:pPr>
              <w:tabs>
                <w:tab w:val="left" w:pos="162"/>
              </w:tabs>
              <w:spacing w:before="60" w:after="60"/>
              <w:rPr>
                <w:rFonts w:ascii="Optima" w:hAnsi="Optima"/>
                <w:sz w:val="20"/>
                <w:szCs w:val="20"/>
              </w:rPr>
            </w:pPr>
            <w:r>
              <w:rPr>
                <w:rFonts w:ascii="Optima" w:hAnsi="Optima"/>
                <w:sz w:val="20"/>
                <w:szCs w:val="20"/>
              </w:rPr>
              <w:lastRenderedPageBreak/>
              <w:t>Module Ten</w:t>
            </w:r>
          </w:p>
        </w:tc>
        <w:tc>
          <w:tcPr>
            <w:tcW w:w="1170" w:type="dxa"/>
            <w:vAlign w:val="center"/>
          </w:tcPr>
          <w:p w14:paraId="6E41D7B9" w14:textId="77777777" w:rsidR="004F501B" w:rsidRPr="00F97620" w:rsidRDefault="004F501B" w:rsidP="00D6319A">
            <w:pPr>
              <w:spacing w:before="60" w:after="60"/>
              <w:jc w:val="center"/>
              <w:rPr>
                <w:rFonts w:ascii="Optima" w:hAnsi="Optima"/>
                <w:sz w:val="20"/>
                <w:szCs w:val="20"/>
              </w:rPr>
            </w:pPr>
            <w:r w:rsidRPr="00F97620">
              <w:rPr>
                <w:rFonts w:ascii="Optima" w:hAnsi="Optima"/>
                <w:sz w:val="20"/>
                <w:szCs w:val="20"/>
              </w:rPr>
              <w:lastRenderedPageBreak/>
              <w:t>20</w:t>
            </w:r>
          </w:p>
        </w:tc>
      </w:tr>
      <w:tr w:rsidR="004F501B" w:rsidRPr="00F97620" w14:paraId="7746094B" w14:textId="77777777" w:rsidTr="00D6319A">
        <w:tc>
          <w:tcPr>
            <w:tcW w:w="2538" w:type="dxa"/>
            <w:vAlign w:val="center"/>
          </w:tcPr>
          <w:p w14:paraId="19D07D12" w14:textId="79CEDF3C" w:rsidR="004F501B" w:rsidRPr="00F97620" w:rsidRDefault="004F501B" w:rsidP="00D6319A">
            <w:pPr>
              <w:spacing w:before="60" w:after="60"/>
              <w:rPr>
                <w:rFonts w:ascii="Optima" w:hAnsi="Optima"/>
                <w:color w:val="0000FF"/>
                <w:sz w:val="20"/>
                <w:szCs w:val="20"/>
              </w:rPr>
            </w:pPr>
            <w:r w:rsidRPr="00F97620">
              <w:rPr>
                <w:rFonts w:ascii="Optima" w:hAnsi="Optima"/>
                <w:sz w:val="20"/>
                <w:szCs w:val="20"/>
              </w:rPr>
              <w:t xml:space="preserve">Final </w:t>
            </w:r>
            <w:r w:rsidR="006D55C7">
              <w:rPr>
                <w:rFonts w:ascii="Optima" w:hAnsi="Optima"/>
                <w:sz w:val="20"/>
                <w:szCs w:val="20"/>
              </w:rPr>
              <w:t>Assessment</w:t>
            </w:r>
          </w:p>
        </w:tc>
        <w:tc>
          <w:tcPr>
            <w:tcW w:w="3420" w:type="dxa"/>
            <w:vAlign w:val="center"/>
          </w:tcPr>
          <w:p w14:paraId="6E5ADBE6" w14:textId="77777777" w:rsidR="004F501B" w:rsidRPr="00F97620" w:rsidRDefault="004F501B" w:rsidP="00D6319A">
            <w:pPr>
              <w:spacing w:before="60" w:after="60"/>
              <w:rPr>
                <w:rFonts w:ascii="Optima" w:hAnsi="Optima"/>
                <w:sz w:val="20"/>
                <w:szCs w:val="20"/>
              </w:rPr>
            </w:pPr>
            <w:r w:rsidRPr="00F97620">
              <w:rPr>
                <w:rFonts w:ascii="Optima" w:hAnsi="Optima"/>
                <w:sz w:val="20"/>
                <w:szCs w:val="20"/>
              </w:rPr>
              <w:t>Date to be assigned by university</w:t>
            </w:r>
          </w:p>
        </w:tc>
        <w:tc>
          <w:tcPr>
            <w:tcW w:w="1620" w:type="dxa"/>
            <w:vAlign w:val="center"/>
          </w:tcPr>
          <w:p w14:paraId="2EB307E2" w14:textId="77777777" w:rsidR="004F501B" w:rsidRPr="00F97620" w:rsidRDefault="004F501B" w:rsidP="00D6319A">
            <w:pPr>
              <w:tabs>
                <w:tab w:val="left" w:pos="162"/>
              </w:tabs>
              <w:spacing w:before="60" w:after="60"/>
              <w:rPr>
                <w:rFonts w:ascii="Optima" w:hAnsi="Optima"/>
                <w:sz w:val="20"/>
                <w:szCs w:val="20"/>
              </w:rPr>
            </w:pPr>
            <w:r w:rsidRPr="00F97620">
              <w:rPr>
                <w:rFonts w:ascii="Optima" w:hAnsi="Optima"/>
                <w:sz w:val="20"/>
                <w:szCs w:val="20"/>
              </w:rPr>
              <w:tab/>
              <w:t>TBA</w:t>
            </w:r>
          </w:p>
        </w:tc>
        <w:tc>
          <w:tcPr>
            <w:tcW w:w="1170" w:type="dxa"/>
            <w:vAlign w:val="center"/>
          </w:tcPr>
          <w:p w14:paraId="2542305C" w14:textId="77777777" w:rsidR="004F501B" w:rsidRPr="00F97620" w:rsidRDefault="004F501B" w:rsidP="00D6319A">
            <w:pPr>
              <w:spacing w:before="60" w:after="60"/>
              <w:jc w:val="center"/>
              <w:rPr>
                <w:rFonts w:ascii="Optima" w:hAnsi="Optima"/>
                <w:sz w:val="20"/>
                <w:szCs w:val="20"/>
              </w:rPr>
            </w:pPr>
            <w:r w:rsidRPr="00F97620">
              <w:rPr>
                <w:rFonts w:ascii="Optima" w:hAnsi="Optima"/>
                <w:sz w:val="20"/>
                <w:szCs w:val="20"/>
              </w:rPr>
              <w:t>20</w:t>
            </w:r>
          </w:p>
        </w:tc>
      </w:tr>
    </w:tbl>
    <w:p w14:paraId="54DF7436" w14:textId="77777777" w:rsidR="004F501B" w:rsidRPr="00F97620" w:rsidRDefault="004F501B" w:rsidP="004F501B">
      <w:pPr>
        <w:rPr>
          <w:rFonts w:ascii="Optima" w:hAnsi="Optima"/>
          <w:sz w:val="20"/>
          <w:szCs w:val="20"/>
        </w:rPr>
      </w:pPr>
    </w:p>
    <w:p w14:paraId="00E08337" w14:textId="30945C72" w:rsidR="004F501B" w:rsidRPr="00F97620" w:rsidRDefault="004F501B" w:rsidP="004F501B">
      <w:pPr>
        <w:spacing w:line="360" w:lineRule="auto"/>
        <w:rPr>
          <w:rFonts w:ascii="Optima" w:hAnsi="Optima"/>
          <w:b/>
          <w:sz w:val="20"/>
          <w:szCs w:val="20"/>
        </w:rPr>
      </w:pPr>
      <w:r w:rsidRPr="00F97620">
        <w:rPr>
          <w:rFonts w:ascii="Optima" w:hAnsi="Optima"/>
          <w:b/>
          <w:sz w:val="20"/>
          <w:szCs w:val="20"/>
        </w:rPr>
        <w:t>Required Course Textbook</w:t>
      </w:r>
    </w:p>
    <w:p w14:paraId="0904D2F6" w14:textId="1FCA018F" w:rsidR="00F63C50" w:rsidRPr="00F63C50" w:rsidRDefault="006D55C7" w:rsidP="00F63C50">
      <w:pPr>
        <w:rPr>
          <w:rFonts w:ascii="Optima" w:hAnsi="Optima"/>
        </w:rPr>
      </w:pPr>
      <w:r>
        <w:rPr>
          <w:rFonts w:ascii="Optima" w:hAnsi="Optima"/>
          <w:i/>
        </w:rPr>
        <w:t>Writing Essentials Online</w:t>
      </w:r>
      <w:r>
        <w:rPr>
          <w:rFonts w:ascii="Optima" w:hAnsi="Optima"/>
        </w:rPr>
        <w:t xml:space="preserve"> (</w:t>
      </w:r>
      <w:proofErr w:type="spellStart"/>
      <w:r w:rsidRPr="00F63C50">
        <w:rPr>
          <w:rFonts w:ascii="Optima" w:hAnsi="Optima"/>
        </w:rPr>
        <w:t>ebook</w:t>
      </w:r>
      <w:proofErr w:type="spellEnd"/>
      <w:r w:rsidRPr="00F63C50">
        <w:rPr>
          <w:rFonts w:ascii="Optima" w:hAnsi="Optima"/>
        </w:rPr>
        <w:t>) by Susan Anker and Miriam Moore (Macmillan, 2018)</w:t>
      </w:r>
      <w:r w:rsidR="00F63C50" w:rsidRPr="00F63C50">
        <w:rPr>
          <w:rFonts w:ascii="Optima" w:hAnsi="Optima"/>
        </w:rPr>
        <w:t xml:space="preserve">, ISBN: </w:t>
      </w:r>
      <w:r w:rsidR="00F63C50" w:rsidRPr="00F63C50">
        <w:rPr>
          <w:rFonts w:ascii="Optima" w:hAnsi="Optima" w:cs="Calibri"/>
          <w:color w:val="000000"/>
          <w:sz w:val="22"/>
          <w:szCs w:val="22"/>
        </w:rPr>
        <w:t>9781319153403</w:t>
      </w:r>
      <w:r w:rsidR="00DA64EC">
        <w:rPr>
          <w:rFonts w:ascii="Optima" w:hAnsi="Optima" w:cs="Calibri"/>
          <w:color w:val="000000"/>
          <w:sz w:val="22"/>
          <w:szCs w:val="22"/>
        </w:rPr>
        <w:t xml:space="preserve"> The textbook can be purchased through the UVic Bookstore and purchase of the book will also grant you access to the Launch Pad resource.</w:t>
      </w:r>
    </w:p>
    <w:p w14:paraId="6862E67F" w14:textId="1C717CCE" w:rsidR="004F501B" w:rsidRPr="006D55C7" w:rsidRDefault="004F501B" w:rsidP="004F501B">
      <w:pPr>
        <w:pStyle w:val="NormalWeb"/>
        <w:spacing w:before="2" w:after="2" w:line="360" w:lineRule="auto"/>
        <w:rPr>
          <w:rFonts w:ascii="Optima" w:hAnsi="Optima"/>
        </w:rPr>
      </w:pPr>
    </w:p>
    <w:p w14:paraId="49DA3F5B" w14:textId="26460594" w:rsidR="004F501B" w:rsidRDefault="004F501B" w:rsidP="004F501B">
      <w:pPr>
        <w:rPr>
          <w:rFonts w:ascii="Optima" w:hAnsi="Optima"/>
          <w:b/>
          <w:sz w:val="20"/>
          <w:szCs w:val="20"/>
        </w:rPr>
      </w:pPr>
      <w:r w:rsidRPr="00F97620">
        <w:rPr>
          <w:rFonts w:ascii="Optima" w:hAnsi="Optima"/>
          <w:b/>
          <w:sz w:val="20"/>
          <w:szCs w:val="20"/>
        </w:rPr>
        <w:t>Grading</w:t>
      </w:r>
    </w:p>
    <w:p w14:paraId="54BD6152" w14:textId="77777777" w:rsidR="004F501B" w:rsidRPr="00F97620" w:rsidRDefault="004F501B" w:rsidP="004F501B">
      <w:pPr>
        <w:rPr>
          <w:rFonts w:ascii="Optima" w:hAnsi="Optima"/>
          <w:b/>
          <w:sz w:val="20"/>
          <w:szCs w:val="20"/>
        </w:rPr>
      </w:pPr>
    </w:p>
    <w:p w14:paraId="004B69C6" w14:textId="6416B2BB" w:rsidR="004F501B" w:rsidRPr="00F97620" w:rsidRDefault="004F501B" w:rsidP="004F501B">
      <w:pPr>
        <w:rPr>
          <w:rFonts w:ascii="Optima" w:hAnsi="Optima"/>
        </w:rPr>
      </w:pPr>
      <w:r w:rsidRPr="00F97620">
        <w:rPr>
          <w:rFonts w:ascii="Optima" w:hAnsi="Optima"/>
          <w:sz w:val="20"/>
          <w:szCs w:val="20"/>
        </w:rPr>
        <w:t xml:space="preserve">The writing you do in </w:t>
      </w:r>
      <w:r w:rsidR="006D55C7">
        <w:rPr>
          <w:rFonts w:ascii="Optima" w:hAnsi="Optima"/>
          <w:sz w:val="20"/>
          <w:szCs w:val="20"/>
        </w:rPr>
        <w:t>ATWP</w:t>
      </w:r>
      <w:r w:rsidRPr="00F97620">
        <w:rPr>
          <w:rFonts w:ascii="Optima" w:hAnsi="Optima"/>
          <w:sz w:val="20"/>
          <w:szCs w:val="20"/>
        </w:rPr>
        <w:t xml:space="preserve"> 101 will be evaluated according to the </w:t>
      </w:r>
      <w:hyperlink r:id="rId8" w:history="1">
        <w:r w:rsidR="00DA64EC" w:rsidRPr="00D43E53">
          <w:rPr>
            <w:rStyle w:val="Hyperlink"/>
            <w:rFonts w:ascii="Optima" w:hAnsi="Optima"/>
            <w:sz w:val="20"/>
            <w:szCs w:val="20"/>
          </w:rPr>
          <w:t>Academic and Technical Writing Program</w:t>
        </w:r>
        <w:r w:rsidRPr="00D43E53">
          <w:rPr>
            <w:rStyle w:val="Hyperlink"/>
            <w:rFonts w:ascii="Optima" w:hAnsi="Optima"/>
            <w:sz w:val="20"/>
            <w:szCs w:val="20"/>
          </w:rPr>
          <w:t>’s grading standards for first-year writing</w:t>
        </w:r>
      </w:hyperlink>
      <w:r w:rsidR="00D43E53">
        <w:rPr>
          <w:rFonts w:ascii="Optima" w:hAnsi="Optima"/>
          <w:sz w:val="20"/>
          <w:szCs w:val="20"/>
        </w:rPr>
        <w:t>,</w:t>
      </w:r>
      <w:r w:rsidRPr="00F97620">
        <w:rPr>
          <w:rFonts w:ascii="Optima" w:hAnsi="Optima"/>
          <w:sz w:val="20"/>
          <w:szCs w:val="20"/>
        </w:rPr>
        <w:t xml:space="preserve"> which provide detailed criteria for each letter grade and are summarized below. </w:t>
      </w:r>
    </w:p>
    <w:p w14:paraId="68258261" w14:textId="77777777" w:rsidR="004F501B" w:rsidRDefault="004F501B" w:rsidP="004F501B">
      <w:pPr>
        <w:rPr>
          <w:rFonts w:ascii="Optima" w:hAnsi="Optima"/>
        </w:rPr>
      </w:pPr>
    </w:p>
    <w:p w14:paraId="0207BEF3" w14:textId="77777777" w:rsidR="004F501B" w:rsidRPr="00F97620" w:rsidRDefault="004F501B" w:rsidP="004F501B">
      <w:pPr>
        <w:rPr>
          <w:rFonts w:ascii="Optima" w:hAnsi="Optima"/>
          <w:sz w:val="20"/>
          <w:szCs w:val="20"/>
        </w:rPr>
      </w:pPr>
      <w:r w:rsidRPr="00F97620">
        <w:rPr>
          <w:rFonts w:ascii="Optima" w:hAnsi="Optima"/>
          <w:sz w:val="20"/>
          <w:szCs w:val="20"/>
        </w:rPr>
        <w:t>Your work will also be evaluated in terms of how well it meets the requirements of the assignment and your achievement of the learning objectives of the course.</w:t>
      </w:r>
    </w:p>
    <w:p w14:paraId="7E352DDD" w14:textId="77777777" w:rsidR="004F501B" w:rsidRPr="00F97620" w:rsidRDefault="004F501B" w:rsidP="004F501B">
      <w:pPr>
        <w:rPr>
          <w:rFonts w:ascii="Optima" w:hAnsi="Optima"/>
          <w:sz w:val="20"/>
          <w:szCs w:val="20"/>
          <w:highlight w:val="yellow"/>
        </w:rPr>
      </w:pPr>
    </w:p>
    <w:p w14:paraId="592D8354" w14:textId="77777777" w:rsidR="004F501B" w:rsidRPr="00F97620" w:rsidRDefault="004F501B" w:rsidP="004F501B">
      <w:pPr>
        <w:rPr>
          <w:rFonts w:ascii="Optima" w:hAnsi="Optima"/>
          <w:sz w:val="20"/>
          <w:szCs w:val="20"/>
        </w:rPr>
      </w:pPr>
      <w:r w:rsidRPr="00F97620">
        <w:rPr>
          <w:rFonts w:ascii="Optima" w:hAnsi="Optima"/>
          <w:sz w:val="20"/>
          <w:szCs w:val="20"/>
        </w:rPr>
        <w:t>The following table shows how the letter grade or percentage score you receive on an assignment corresponds to the university’s standard grading system:</w:t>
      </w:r>
    </w:p>
    <w:p w14:paraId="42140AA7" w14:textId="77777777" w:rsidR="004F501B" w:rsidRPr="00F97620" w:rsidRDefault="004F501B" w:rsidP="004F501B">
      <w:pPr>
        <w:rPr>
          <w:rFonts w:ascii="Optima" w:hAnsi="Optima"/>
          <w:sz w:val="20"/>
          <w:szCs w:val="20"/>
        </w:rPr>
      </w:pPr>
    </w:p>
    <w:tbl>
      <w:tblPr>
        <w:tblW w:w="9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59"/>
        <w:gridCol w:w="859"/>
        <w:gridCol w:w="7290"/>
      </w:tblGrid>
      <w:tr w:rsidR="004F501B" w:rsidRPr="00F97620" w14:paraId="6628F139" w14:textId="77777777" w:rsidTr="00D6319A">
        <w:tc>
          <w:tcPr>
            <w:tcW w:w="959" w:type="dxa"/>
            <w:tcBorders>
              <w:right w:val="nil"/>
            </w:tcBorders>
            <w:shd w:val="clear" w:color="auto" w:fill="D9D9D9"/>
          </w:tcPr>
          <w:p w14:paraId="15E97A0B" w14:textId="77777777" w:rsidR="004F501B" w:rsidRPr="00F97620" w:rsidRDefault="004F501B" w:rsidP="00D6319A">
            <w:pPr>
              <w:jc w:val="center"/>
              <w:rPr>
                <w:rFonts w:ascii="Optima" w:hAnsi="Optima"/>
                <w:b/>
                <w:sz w:val="20"/>
                <w:szCs w:val="20"/>
              </w:rPr>
            </w:pPr>
            <w:r w:rsidRPr="00F97620">
              <w:rPr>
                <w:rFonts w:ascii="Optima" w:hAnsi="Optima"/>
                <w:b/>
                <w:sz w:val="20"/>
                <w:szCs w:val="20"/>
              </w:rPr>
              <w:t>Letter</w:t>
            </w:r>
          </w:p>
        </w:tc>
        <w:tc>
          <w:tcPr>
            <w:tcW w:w="859" w:type="dxa"/>
            <w:tcBorders>
              <w:left w:val="nil"/>
              <w:right w:val="nil"/>
            </w:tcBorders>
            <w:shd w:val="clear" w:color="auto" w:fill="D9D9D9"/>
          </w:tcPr>
          <w:p w14:paraId="38FBB583" w14:textId="77777777" w:rsidR="004F501B" w:rsidRPr="00F97620" w:rsidRDefault="004F501B" w:rsidP="00D6319A">
            <w:pPr>
              <w:jc w:val="center"/>
              <w:rPr>
                <w:rFonts w:ascii="Optima" w:hAnsi="Optima"/>
                <w:b/>
                <w:sz w:val="20"/>
                <w:szCs w:val="20"/>
              </w:rPr>
            </w:pPr>
            <w:r w:rsidRPr="00F97620">
              <w:rPr>
                <w:rFonts w:ascii="Optima" w:hAnsi="Optima"/>
                <w:b/>
                <w:sz w:val="20"/>
                <w:szCs w:val="20"/>
              </w:rPr>
              <w:t>Range</w:t>
            </w:r>
          </w:p>
        </w:tc>
        <w:tc>
          <w:tcPr>
            <w:tcW w:w="7290" w:type="dxa"/>
            <w:tcBorders>
              <w:left w:val="nil"/>
            </w:tcBorders>
            <w:shd w:val="clear" w:color="auto" w:fill="D9D9D9"/>
          </w:tcPr>
          <w:p w14:paraId="2B6F414D" w14:textId="77777777" w:rsidR="004F501B" w:rsidRPr="00F97620" w:rsidRDefault="004F501B" w:rsidP="00D6319A">
            <w:pPr>
              <w:jc w:val="center"/>
              <w:rPr>
                <w:rFonts w:ascii="Optima" w:hAnsi="Optima"/>
                <w:b/>
                <w:sz w:val="20"/>
                <w:szCs w:val="20"/>
              </w:rPr>
            </w:pPr>
            <w:r w:rsidRPr="00F97620">
              <w:rPr>
                <w:rFonts w:ascii="Optima" w:hAnsi="Optima"/>
                <w:b/>
                <w:sz w:val="20"/>
                <w:szCs w:val="20"/>
              </w:rPr>
              <w:t>Descriptor</w:t>
            </w:r>
          </w:p>
        </w:tc>
      </w:tr>
      <w:tr w:rsidR="004F501B" w:rsidRPr="00F97620" w14:paraId="2672ABC3" w14:textId="77777777" w:rsidTr="00D6319A">
        <w:tc>
          <w:tcPr>
            <w:tcW w:w="959" w:type="dxa"/>
          </w:tcPr>
          <w:p w14:paraId="4BBB1822" w14:textId="77777777" w:rsidR="004F501B" w:rsidRPr="00F97620" w:rsidRDefault="004F501B" w:rsidP="00D6319A">
            <w:pPr>
              <w:tabs>
                <w:tab w:val="left" w:pos="270"/>
              </w:tabs>
              <w:rPr>
                <w:rFonts w:ascii="Optima" w:hAnsi="Optima"/>
                <w:sz w:val="20"/>
                <w:szCs w:val="20"/>
              </w:rPr>
            </w:pPr>
            <w:r w:rsidRPr="00F97620">
              <w:rPr>
                <w:rFonts w:ascii="Optima" w:hAnsi="Optima"/>
                <w:sz w:val="20"/>
                <w:szCs w:val="20"/>
              </w:rPr>
              <w:tab/>
              <w:t>A+</w:t>
            </w:r>
          </w:p>
        </w:tc>
        <w:tc>
          <w:tcPr>
            <w:tcW w:w="859" w:type="dxa"/>
          </w:tcPr>
          <w:p w14:paraId="6399B6ED" w14:textId="77777777" w:rsidR="004F501B" w:rsidRPr="00F97620" w:rsidRDefault="004F501B" w:rsidP="00D6319A">
            <w:pPr>
              <w:rPr>
                <w:rFonts w:ascii="Optima" w:hAnsi="Optima"/>
                <w:sz w:val="20"/>
                <w:szCs w:val="20"/>
              </w:rPr>
            </w:pPr>
            <w:r w:rsidRPr="00F97620">
              <w:rPr>
                <w:rFonts w:ascii="Optima" w:hAnsi="Optima"/>
                <w:sz w:val="20"/>
                <w:szCs w:val="20"/>
              </w:rPr>
              <w:t>90–100</w:t>
            </w:r>
          </w:p>
        </w:tc>
        <w:tc>
          <w:tcPr>
            <w:tcW w:w="7290" w:type="dxa"/>
            <w:vMerge w:val="restart"/>
          </w:tcPr>
          <w:p w14:paraId="1B0B957D" w14:textId="77777777" w:rsidR="004F501B" w:rsidRPr="00F97620" w:rsidRDefault="004F501B" w:rsidP="00D6319A">
            <w:pPr>
              <w:rPr>
                <w:rFonts w:ascii="Optima" w:hAnsi="Optima"/>
                <w:sz w:val="20"/>
                <w:szCs w:val="20"/>
              </w:rPr>
            </w:pPr>
            <w:r w:rsidRPr="00F97620">
              <w:rPr>
                <w:rFonts w:ascii="Optima" w:eastAsia="Times" w:hAnsi="Optima"/>
                <w:sz w:val="20"/>
                <w:szCs w:val="20"/>
              </w:rPr>
              <w:t>Grades of A+, A, and A- are earned by work that is technically superior, shows mastery of the subject matter, and in the case of an A+, goes beyond course expectations. Normally achieved by a minority of students. Work has no significant weaknesses and needs no revision.</w:t>
            </w:r>
          </w:p>
        </w:tc>
      </w:tr>
      <w:tr w:rsidR="004F501B" w:rsidRPr="00F97620" w14:paraId="73591149" w14:textId="77777777" w:rsidTr="00D6319A">
        <w:tc>
          <w:tcPr>
            <w:tcW w:w="959" w:type="dxa"/>
          </w:tcPr>
          <w:p w14:paraId="18341908" w14:textId="77777777" w:rsidR="004F501B" w:rsidRPr="00F97620" w:rsidRDefault="004F501B" w:rsidP="00D6319A">
            <w:pPr>
              <w:tabs>
                <w:tab w:val="left" w:pos="270"/>
              </w:tabs>
              <w:rPr>
                <w:rFonts w:ascii="Optima" w:hAnsi="Optima"/>
                <w:sz w:val="20"/>
                <w:szCs w:val="20"/>
              </w:rPr>
            </w:pPr>
            <w:r w:rsidRPr="00F97620">
              <w:rPr>
                <w:rFonts w:ascii="Optima" w:hAnsi="Optima"/>
                <w:sz w:val="20"/>
                <w:szCs w:val="20"/>
              </w:rPr>
              <w:tab/>
              <w:t>A</w:t>
            </w:r>
          </w:p>
        </w:tc>
        <w:tc>
          <w:tcPr>
            <w:tcW w:w="859" w:type="dxa"/>
          </w:tcPr>
          <w:p w14:paraId="21B0FC6F" w14:textId="77777777" w:rsidR="004F501B" w:rsidRPr="00F97620" w:rsidRDefault="004F501B" w:rsidP="00D6319A">
            <w:pPr>
              <w:rPr>
                <w:rFonts w:ascii="Optima" w:hAnsi="Optima"/>
                <w:sz w:val="20"/>
                <w:szCs w:val="20"/>
              </w:rPr>
            </w:pPr>
            <w:r w:rsidRPr="00F97620">
              <w:rPr>
                <w:rFonts w:ascii="Optima" w:hAnsi="Optima"/>
                <w:sz w:val="20"/>
                <w:szCs w:val="20"/>
              </w:rPr>
              <w:t>85–89</w:t>
            </w:r>
          </w:p>
        </w:tc>
        <w:tc>
          <w:tcPr>
            <w:tcW w:w="7290" w:type="dxa"/>
            <w:vMerge/>
          </w:tcPr>
          <w:p w14:paraId="1DD0EE77" w14:textId="77777777" w:rsidR="004F501B" w:rsidRPr="00F97620" w:rsidRDefault="004F501B" w:rsidP="00D6319A">
            <w:pPr>
              <w:rPr>
                <w:rFonts w:ascii="Optima" w:hAnsi="Optima"/>
                <w:sz w:val="20"/>
                <w:szCs w:val="20"/>
              </w:rPr>
            </w:pPr>
          </w:p>
        </w:tc>
      </w:tr>
      <w:tr w:rsidR="004F501B" w:rsidRPr="00F97620" w14:paraId="0BF48AC4" w14:textId="77777777" w:rsidTr="00D6319A">
        <w:tc>
          <w:tcPr>
            <w:tcW w:w="959" w:type="dxa"/>
            <w:tcBorders>
              <w:bottom w:val="single" w:sz="4" w:space="0" w:color="000000"/>
            </w:tcBorders>
          </w:tcPr>
          <w:p w14:paraId="3AF9175B" w14:textId="77777777" w:rsidR="004F501B" w:rsidRPr="00F97620" w:rsidRDefault="004F501B" w:rsidP="00D6319A">
            <w:pPr>
              <w:tabs>
                <w:tab w:val="left" w:pos="270"/>
              </w:tabs>
              <w:rPr>
                <w:rFonts w:ascii="Optima" w:hAnsi="Optima"/>
                <w:sz w:val="20"/>
                <w:szCs w:val="20"/>
              </w:rPr>
            </w:pPr>
            <w:r w:rsidRPr="00F97620">
              <w:rPr>
                <w:rFonts w:ascii="Optima" w:hAnsi="Optima"/>
                <w:sz w:val="20"/>
                <w:szCs w:val="20"/>
              </w:rPr>
              <w:tab/>
              <w:t>A-</w:t>
            </w:r>
          </w:p>
        </w:tc>
        <w:tc>
          <w:tcPr>
            <w:tcW w:w="859" w:type="dxa"/>
            <w:tcBorders>
              <w:bottom w:val="single" w:sz="4" w:space="0" w:color="000000"/>
            </w:tcBorders>
          </w:tcPr>
          <w:p w14:paraId="0101BF07" w14:textId="77777777" w:rsidR="004F501B" w:rsidRPr="00F97620" w:rsidRDefault="004F501B" w:rsidP="00D6319A">
            <w:pPr>
              <w:rPr>
                <w:rFonts w:ascii="Optima" w:hAnsi="Optima"/>
                <w:sz w:val="20"/>
                <w:szCs w:val="20"/>
              </w:rPr>
            </w:pPr>
            <w:r w:rsidRPr="00F97620">
              <w:rPr>
                <w:rFonts w:ascii="Optima" w:hAnsi="Optima"/>
                <w:sz w:val="20"/>
                <w:szCs w:val="20"/>
              </w:rPr>
              <w:t>80–84</w:t>
            </w:r>
          </w:p>
        </w:tc>
        <w:tc>
          <w:tcPr>
            <w:tcW w:w="7290" w:type="dxa"/>
            <w:vMerge/>
            <w:tcBorders>
              <w:bottom w:val="single" w:sz="4" w:space="0" w:color="000000"/>
            </w:tcBorders>
          </w:tcPr>
          <w:p w14:paraId="3B0A0F2A" w14:textId="77777777" w:rsidR="004F501B" w:rsidRPr="00F97620" w:rsidRDefault="004F501B" w:rsidP="00D6319A">
            <w:pPr>
              <w:rPr>
                <w:rFonts w:ascii="Optima" w:hAnsi="Optima"/>
                <w:sz w:val="20"/>
                <w:szCs w:val="20"/>
              </w:rPr>
            </w:pPr>
          </w:p>
        </w:tc>
      </w:tr>
      <w:tr w:rsidR="004F501B" w:rsidRPr="00F97620" w14:paraId="1993992E" w14:textId="77777777" w:rsidTr="00D6319A">
        <w:tc>
          <w:tcPr>
            <w:tcW w:w="9108" w:type="dxa"/>
            <w:gridSpan w:val="3"/>
            <w:shd w:val="clear" w:color="auto" w:fill="D9D9D9"/>
          </w:tcPr>
          <w:p w14:paraId="3F7C2B3D" w14:textId="77777777" w:rsidR="004F501B" w:rsidRPr="00F97620" w:rsidRDefault="004F501B" w:rsidP="00D6319A">
            <w:pPr>
              <w:tabs>
                <w:tab w:val="left" w:pos="270"/>
              </w:tabs>
              <w:rPr>
                <w:rFonts w:ascii="Optima" w:hAnsi="Optima"/>
                <w:sz w:val="20"/>
                <w:szCs w:val="20"/>
              </w:rPr>
            </w:pPr>
          </w:p>
        </w:tc>
      </w:tr>
      <w:tr w:rsidR="004F501B" w:rsidRPr="00F97620" w14:paraId="33F793E1" w14:textId="77777777" w:rsidTr="00D6319A">
        <w:tc>
          <w:tcPr>
            <w:tcW w:w="959" w:type="dxa"/>
          </w:tcPr>
          <w:p w14:paraId="4E684144" w14:textId="77777777" w:rsidR="004F501B" w:rsidRPr="00F97620" w:rsidRDefault="004F501B" w:rsidP="00D6319A">
            <w:pPr>
              <w:tabs>
                <w:tab w:val="left" w:pos="270"/>
              </w:tabs>
              <w:rPr>
                <w:rFonts w:ascii="Optima" w:hAnsi="Optima"/>
                <w:sz w:val="20"/>
                <w:szCs w:val="20"/>
              </w:rPr>
            </w:pPr>
            <w:r w:rsidRPr="00F97620">
              <w:rPr>
                <w:rFonts w:ascii="Optima" w:hAnsi="Optima"/>
                <w:sz w:val="20"/>
                <w:szCs w:val="20"/>
              </w:rPr>
              <w:tab/>
              <w:t>B+</w:t>
            </w:r>
          </w:p>
        </w:tc>
        <w:tc>
          <w:tcPr>
            <w:tcW w:w="859" w:type="dxa"/>
          </w:tcPr>
          <w:p w14:paraId="109CB974" w14:textId="77777777" w:rsidR="004F501B" w:rsidRPr="00F97620" w:rsidRDefault="004F501B" w:rsidP="00D6319A">
            <w:pPr>
              <w:rPr>
                <w:rFonts w:ascii="Optima" w:hAnsi="Optima"/>
                <w:sz w:val="20"/>
                <w:szCs w:val="20"/>
              </w:rPr>
            </w:pPr>
            <w:r w:rsidRPr="00F97620">
              <w:rPr>
                <w:rFonts w:ascii="Optima" w:hAnsi="Optima"/>
                <w:sz w:val="20"/>
                <w:szCs w:val="20"/>
              </w:rPr>
              <w:t>77–79</w:t>
            </w:r>
          </w:p>
        </w:tc>
        <w:tc>
          <w:tcPr>
            <w:tcW w:w="7290" w:type="dxa"/>
            <w:vMerge w:val="restart"/>
          </w:tcPr>
          <w:p w14:paraId="67835242" w14:textId="77777777" w:rsidR="004F501B" w:rsidRPr="00F97620" w:rsidRDefault="004F501B" w:rsidP="00D6319A">
            <w:pPr>
              <w:rPr>
                <w:rFonts w:ascii="Optima" w:hAnsi="Optima"/>
                <w:sz w:val="20"/>
                <w:szCs w:val="20"/>
              </w:rPr>
            </w:pPr>
            <w:r w:rsidRPr="00F97620">
              <w:rPr>
                <w:rFonts w:ascii="Optima" w:eastAsia="Times" w:hAnsi="Optima"/>
                <w:sz w:val="20"/>
                <w:szCs w:val="20"/>
              </w:rPr>
              <w:t xml:space="preserve">Grades of B+, B, or B- are earned by work that indicates a good comprehension of the course material, a good command of the skills needed to work with the course material, and the student’s full engagement with the course requirements and activities. A B+ represents a more complex understanding or application of the course material. Normally achieved by the largest number of students. Work has some minor weaknesses and needs some revision. </w:t>
            </w:r>
          </w:p>
        </w:tc>
      </w:tr>
      <w:tr w:rsidR="004F501B" w:rsidRPr="00F97620" w14:paraId="4AD6B9BC" w14:textId="77777777" w:rsidTr="00D6319A">
        <w:tc>
          <w:tcPr>
            <w:tcW w:w="959" w:type="dxa"/>
          </w:tcPr>
          <w:p w14:paraId="3BF0F9C7" w14:textId="77777777" w:rsidR="004F501B" w:rsidRPr="00F97620" w:rsidRDefault="004F501B" w:rsidP="00D6319A">
            <w:pPr>
              <w:tabs>
                <w:tab w:val="left" w:pos="270"/>
              </w:tabs>
              <w:rPr>
                <w:rFonts w:ascii="Optima" w:hAnsi="Optima"/>
                <w:sz w:val="20"/>
                <w:szCs w:val="20"/>
              </w:rPr>
            </w:pPr>
            <w:r w:rsidRPr="00F97620">
              <w:rPr>
                <w:rFonts w:ascii="Optima" w:hAnsi="Optima"/>
                <w:sz w:val="20"/>
                <w:szCs w:val="20"/>
              </w:rPr>
              <w:tab/>
              <w:t>B</w:t>
            </w:r>
          </w:p>
        </w:tc>
        <w:tc>
          <w:tcPr>
            <w:tcW w:w="859" w:type="dxa"/>
          </w:tcPr>
          <w:p w14:paraId="26AB155F" w14:textId="77777777" w:rsidR="004F501B" w:rsidRPr="00F97620" w:rsidRDefault="004F501B" w:rsidP="00D6319A">
            <w:pPr>
              <w:rPr>
                <w:rFonts w:ascii="Optima" w:hAnsi="Optima"/>
                <w:sz w:val="20"/>
                <w:szCs w:val="20"/>
              </w:rPr>
            </w:pPr>
            <w:r w:rsidRPr="00F97620">
              <w:rPr>
                <w:rFonts w:ascii="Optima" w:hAnsi="Optima"/>
                <w:sz w:val="20"/>
                <w:szCs w:val="20"/>
              </w:rPr>
              <w:t>73–76</w:t>
            </w:r>
          </w:p>
        </w:tc>
        <w:tc>
          <w:tcPr>
            <w:tcW w:w="7290" w:type="dxa"/>
            <w:vMerge/>
          </w:tcPr>
          <w:p w14:paraId="0C5F9B55" w14:textId="77777777" w:rsidR="004F501B" w:rsidRPr="00F97620" w:rsidRDefault="004F501B" w:rsidP="00D6319A">
            <w:pPr>
              <w:rPr>
                <w:rFonts w:ascii="Optima" w:hAnsi="Optima"/>
                <w:sz w:val="20"/>
                <w:szCs w:val="20"/>
              </w:rPr>
            </w:pPr>
          </w:p>
        </w:tc>
      </w:tr>
      <w:tr w:rsidR="004F501B" w:rsidRPr="00F97620" w14:paraId="50650C51" w14:textId="77777777" w:rsidTr="00D6319A">
        <w:tc>
          <w:tcPr>
            <w:tcW w:w="959" w:type="dxa"/>
            <w:tcBorders>
              <w:bottom w:val="single" w:sz="4" w:space="0" w:color="000000"/>
            </w:tcBorders>
          </w:tcPr>
          <w:p w14:paraId="2AA0416E" w14:textId="77777777" w:rsidR="004F501B" w:rsidRPr="00F97620" w:rsidRDefault="004F501B" w:rsidP="00D6319A">
            <w:pPr>
              <w:tabs>
                <w:tab w:val="left" w:pos="270"/>
              </w:tabs>
              <w:rPr>
                <w:rFonts w:ascii="Optima" w:hAnsi="Optima"/>
                <w:sz w:val="20"/>
                <w:szCs w:val="20"/>
              </w:rPr>
            </w:pPr>
            <w:r w:rsidRPr="00F97620">
              <w:rPr>
                <w:rFonts w:ascii="Optima" w:hAnsi="Optima"/>
                <w:sz w:val="20"/>
                <w:szCs w:val="20"/>
              </w:rPr>
              <w:tab/>
              <w:t>B-</w:t>
            </w:r>
          </w:p>
        </w:tc>
        <w:tc>
          <w:tcPr>
            <w:tcW w:w="859" w:type="dxa"/>
            <w:tcBorders>
              <w:bottom w:val="single" w:sz="4" w:space="0" w:color="000000"/>
            </w:tcBorders>
          </w:tcPr>
          <w:p w14:paraId="60FAF486" w14:textId="77777777" w:rsidR="004F501B" w:rsidRPr="00F97620" w:rsidRDefault="004F501B" w:rsidP="00D6319A">
            <w:pPr>
              <w:rPr>
                <w:rFonts w:ascii="Optima" w:hAnsi="Optima"/>
                <w:sz w:val="20"/>
                <w:szCs w:val="20"/>
              </w:rPr>
            </w:pPr>
            <w:r w:rsidRPr="00F97620">
              <w:rPr>
                <w:rFonts w:ascii="Optima" w:hAnsi="Optima"/>
                <w:sz w:val="20"/>
                <w:szCs w:val="20"/>
              </w:rPr>
              <w:t>70–72</w:t>
            </w:r>
          </w:p>
        </w:tc>
        <w:tc>
          <w:tcPr>
            <w:tcW w:w="7290" w:type="dxa"/>
            <w:vMerge/>
            <w:tcBorders>
              <w:bottom w:val="single" w:sz="4" w:space="0" w:color="000000"/>
            </w:tcBorders>
          </w:tcPr>
          <w:p w14:paraId="1683912C" w14:textId="77777777" w:rsidR="004F501B" w:rsidRPr="00F97620" w:rsidRDefault="004F501B" w:rsidP="00D6319A">
            <w:pPr>
              <w:rPr>
                <w:rFonts w:ascii="Optima" w:hAnsi="Optima"/>
                <w:sz w:val="20"/>
                <w:szCs w:val="20"/>
              </w:rPr>
            </w:pPr>
          </w:p>
        </w:tc>
      </w:tr>
      <w:tr w:rsidR="004F501B" w:rsidRPr="00F97620" w14:paraId="55785C8C" w14:textId="77777777" w:rsidTr="00D6319A">
        <w:tc>
          <w:tcPr>
            <w:tcW w:w="9108" w:type="dxa"/>
            <w:gridSpan w:val="3"/>
            <w:shd w:val="clear" w:color="auto" w:fill="D9D9D9"/>
          </w:tcPr>
          <w:p w14:paraId="4F965644" w14:textId="77777777" w:rsidR="004F501B" w:rsidRPr="00F97620" w:rsidRDefault="004F501B" w:rsidP="00D6319A">
            <w:pPr>
              <w:tabs>
                <w:tab w:val="left" w:pos="270"/>
              </w:tabs>
              <w:rPr>
                <w:rFonts w:ascii="Optima" w:hAnsi="Optima"/>
                <w:sz w:val="20"/>
                <w:szCs w:val="20"/>
              </w:rPr>
            </w:pPr>
          </w:p>
        </w:tc>
      </w:tr>
      <w:tr w:rsidR="004F501B" w:rsidRPr="00F97620" w14:paraId="155814B4" w14:textId="77777777" w:rsidTr="00D6319A">
        <w:tc>
          <w:tcPr>
            <w:tcW w:w="959" w:type="dxa"/>
          </w:tcPr>
          <w:p w14:paraId="05834BA4" w14:textId="77777777" w:rsidR="004F501B" w:rsidRPr="00F97620" w:rsidRDefault="004F501B" w:rsidP="00D6319A">
            <w:pPr>
              <w:tabs>
                <w:tab w:val="left" w:pos="270"/>
              </w:tabs>
              <w:rPr>
                <w:rFonts w:ascii="Optima" w:hAnsi="Optima"/>
                <w:sz w:val="20"/>
                <w:szCs w:val="20"/>
              </w:rPr>
            </w:pPr>
            <w:r w:rsidRPr="00F97620">
              <w:rPr>
                <w:rFonts w:ascii="Optima" w:hAnsi="Optima"/>
                <w:sz w:val="20"/>
                <w:szCs w:val="20"/>
              </w:rPr>
              <w:tab/>
              <w:t>C+</w:t>
            </w:r>
          </w:p>
        </w:tc>
        <w:tc>
          <w:tcPr>
            <w:tcW w:w="859" w:type="dxa"/>
          </w:tcPr>
          <w:p w14:paraId="18F991D2" w14:textId="77777777" w:rsidR="004F501B" w:rsidRPr="00F97620" w:rsidRDefault="004F501B" w:rsidP="00D6319A">
            <w:pPr>
              <w:rPr>
                <w:rFonts w:ascii="Optima" w:hAnsi="Optima"/>
                <w:sz w:val="20"/>
                <w:szCs w:val="20"/>
              </w:rPr>
            </w:pPr>
            <w:r w:rsidRPr="00F97620">
              <w:rPr>
                <w:rFonts w:ascii="Optima" w:hAnsi="Optima"/>
                <w:sz w:val="20"/>
                <w:szCs w:val="20"/>
              </w:rPr>
              <w:t>65–69</w:t>
            </w:r>
          </w:p>
        </w:tc>
        <w:tc>
          <w:tcPr>
            <w:tcW w:w="7290" w:type="dxa"/>
            <w:vMerge w:val="restart"/>
          </w:tcPr>
          <w:p w14:paraId="395BE474" w14:textId="77777777" w:rsidR="004F501B" w:rsidRPr="00F97620" w:rsidRDefault="004F501B" w:rsidP="00D6319A">
            <w:pPr>
              <w:rPr>
                <w:rFonts w:ascii="Optima" w:hAnsi="Optima"/>
                <w:sz w:val="20"/>
                <w:szCs w:val="20"/>
              </w:rPr>
            </w:pPr>
            <w:r w:rsidRPr="00F97620">
              <w:rPr>
                <w:rFonts w:ascii="Optima" w:eastAsia="Times" w:hAnsi="Optima"/>
                <w:sz w:val="20"/>
                <w:szCs w:val="20"/>
              </w:rPr>
              <w:t>Grades of C+ or C are earned by work that indicates an adequate comprehension of the course material and the skills needed to work with the course material and that indicates the student has met the basic requirements for completing assigned work and participating in class activities. Work has many weaknesses and is in need of significant revisions.</w:t>
            </w:r>
          </w:p>
        </w:tc>
      </w:tr>
      <w:tr w:rsidR="004F501B" w:rsidRPr="00F97620" w14:paraId="221C57DD" w14:textId="77777777" w:rsidTr="00D6319A">
        <w:tc>
          <w:tcPr>
            <w:tcW w:w="959" w:type="dxa"/>
            <w:tcBorders>
              <w:bottom w:val="single" w:sz="4" w:space="0" w:color="000000"/>
            </w:tcBorders>
          </w:tcPr>
          <w:p w14:paraId="6F1EF9B5" w14:textId="77777777" w:rsidR="004F501B" w:rsidRPr="00F97620" w:rsidRDefault="004F501B" w:rsidP="00D6319A">
            <w:pPr>
              <w:tabs>
                <w:tab w:val="left" w:pos="270"/>
              </w:tabs>
              <w:rPr>
                <w:rFonts w:ascii="Optima" w:hAnsi="Optima"/>
                <w:sz w:val="20"/>
                <w:szCs w:val="20"/>
              </w:rPr>
            </w:pPr>
            <w:r w:rsidRPr="00F97620">
              <w:rPr>
                <w:rFonts w:ascii="Optima" w:hAnsi="Optima"/>
                <w:sz w:val="20"/>
                <w:szCs w:val="20"/>
              </w:rPr>
              <w:tab/>
              <w:t>C</w:t>
            </w:r>
          </w:p>
        </w:tc>
        <w:tc>
          <w:tcPr>
            <w:tcW w:w="859" w:type="dxa"/>
            <w:tcBorders>
              <w:bottom w:val="single" w:sz="4" w:space="0" w:color="000000"/>
            </w:tcBorders>
          </w:tcPr>
          <w:p w14:paraId="125E7710" w14:textId="77777777" w:rsidR="004F501B" w:rsidRPr="00F97620" w:rsidRDefault="004F501B" w:rsidP="00D6319A">
            <w:pPr>
              <w:rPr>
                <w:rFonts w:ascii="Optima" w:hAnsi="Optima"/>
                <w:sz w:val="20"/>
                <w:szCs w:val="20"/>
              </w:rPr>
            </w:pPr>
            <w:r w:rsidRPr="00F97620">
              <w:rPr>
                <w:rFonts w:ascii="Optima" w:hAnsi="Optima"/>
                <w:sz w:val="20"/>
                <w:szCs w:val="20"/>
              </w:rPr>
              <w:t>60–64</w:t>
            </w:r>
          </w:p>
        </w:tc>
        <w:tc>
          <w:tcPr>
            <w:tcW w:w="7290" w:type="dxa"/>
            <w:vMerge/>
            <w:tcBorders>
              <w:bottom w:val="single" w:sz="4" w:space="0" w:color="000000"/>
            </w:tcBorders>
          </w:tcPr>
          <w:p w14:paraId="4D0A6047" w14:textId="77777777" w:rsidR="004F501B" w:rsidRPr="00F97620" w:rsidRDefault="004F501B" w:rsidP="00D6319A">
            <w:pPr>
              <w:rPr>
                <w:rFonts w:ascii="Optima" w:hAnsi="Optima"/>
                <w:sz w:val="20"/>
                <w:szCs w:val="20"/>
              </w:rPr>
            </w:pPr>
          </w:p>
        </w:tc>
      </w:tr>
      <w:tr w:rsidR="004F501B" w:rsidRPr="00F97620" w14:paraId="69EAD17C" w14:textId="77777777" w:rsidTr="00D6319A">
        <w:tc>
          <w:tcPr>
            <w:tcW w:w="9108" w:type="dxa"/>
            <w:gridSpan w:val="3"/>
            <w:shd w:val="clear" w:color="auto" w:fill="D9D9D9"/>
          </w:tcPr>
          <w:p w14:paraId="34638B7C" w14:textId="77777777" w:rsidR="004F501B" w:rsidRPr="00F97620" w:rsidRDefault="004F501B" w:rsidP="00D6319A">
            <w:pPr>
              <w:tabs>
                <w:tab w:val="left" w:pos="270"/>
              </w:tabs>
              <w:rPr>
                <w:rFonts w:ascii="Optima" w:eastAsia="Times" w:hAnsi="Optima"/>
                <w:sz w:val="20"/>
                <w:szCs w:val="20"/>
              </w:rPr>
            </w:pPr>
          </w:p>
        </w:tc>
      </w:tr>
      <w:tr w:rsidR="004F501B" w:rsidRPr="00F97620" w14:paraId="449DC0EA" w14:textId="77777777" w:rsidTr="00D6319A">
        <w:tc>
          <w:tcPr>
            <w:tcW w:w="959" w:type="dxa"/>
            <w:tcBorders>
              <w:bottom w:val="single" w:sz="4" w:space="0" w:color="000000"/>
            </w:tcBorders>
          </w:tcPr>
          <w:p w14:paraId="70738026" w14:textId="77777777" w:rsidR="004F501B" w:rsidRPr="00F97620" w:rsidRDefault="004F501B" w:rsidP="00D6319A">
            <w:pPr>
              <w:tabs>
                <w:tab w:val="left" w:pos="270"/>
              </w:tabs>
              <w:rPr>
                <w:rFonts w:ascii="Optima" w:hAnsi="Optima"/>
                <w:sz w:val="20"/>
                <w:szCs w:val="20"/>
              </w:rPr>
            </w:pPr>
            <w:r w:rsidRPr="00F97620">
              <w:rPr>
                <w:rFonts w:ascii="Optima" w:hAnsi="Optima"/>
                <w:sz w:val="20"/>
                <w:szCs w:val="20"/>
              </w:rPr>
              <w:tab/>
              <w:t>D</w:t>
            </w:r>
          </w:p>
        </w:tc>
        <w:tc>
          <w:tcPr>
            <w:tcW w:w="859" w:type="dxa"/>
            <w:tcBorders>
              <w:bottom w:val="single" w:sz="4" w:space="0" w:color="000000"/>
            </w:tcBorders>
          </w:tcPr>
          <w:p w14:paraId="1A08268C" w14:textId="77777777" w:rsidR="004F501B" w:rsidRPr="00F97620" w:rsidRDefault="004F501B" w:rsidP="00D6319A">
            <w:pPr>
              <w:rPr>
                <w:rFonts w:ascii="Optima" w:hAnsi="Optima"/>
                <w:sz w:val="20"/>
                <w:szCs w:val="20"/>
              </w:rPr>
            </w:pPr>
            <w:r w:rsidRPr="00F97620">
              <w:rPr>
                <w:rFonts w:ascii="Optima" w:hAnsi="Optima"/>
                <w:sz w:val="20"/>
                <w:szCs w:val="20"/>
              </w:rPr>
              <w:t>50–59</w:t>
            </w:r>
          </w:p>
        </w:tc>
        <w:tc>
          <w:tcPr>
            <w:tcW w:w="7290" w:type="dxa"/>
            <w:tcBorders>
              <w:bottom w:val="single" w:sz="4" w:space="0" w:color="000000"/>
            </w:tcBorders>
          </w:tcPr>
          <w:p w14:paraId="45BB7C56" w14:textId="77777777" w:rsidR="004F501B" w:rsidRPr="00F97620" w:rsidRDefault="004F501B" w:rsidP="00D6319A">
            <w:pPr>
              <w:rPr>
                <w:rFonts w:ascii="Optima" w:hAnsi="Optima"/>
                <w:sz w:val="20"/>
                <w:szCs w:val="20"/>
              </w:rPr>
            </w:pPr>
            <w:r w:rsidRPr="00F97620">
              <w:rPr>
                <w:rFonts w:ascii="Optima" w:eastAsia="Times" w:hAnsi="Optima"/>
                <w:sz w:val="20"/>
                <w:szCs w:val="20"/>
              </w:rPr>
              <w:t>A grade of D is earned by work that indicates minimal command of the course materials or minimal participation in class activities. Strengths and weaknesses are about equal; major revision is needed.</w:t>
            </w:r>
          </w:p>
        </w:tc>
      </w:tr>
      <w:tr w:rsidR="004F501B" w:rsidRPr="00F97620" w14:paraId="2EDBD948" w14:textId="77777777" w:rsidTr="00D6319A">
        <w:tc>
          <w:tcPr>
            <w:tcW w:w="9108" w:type="dxa"/>
            <w:gridSpan w:val="3"/>
            <w:shd w:val="clear" w:color="auto" w:fill="D9D9D9"/>
          </w:tcPr>
          <w:p w14:paraId="72FEAA65" w14:textId="77777777" w:rsidR="004F501B" w:rsidRPr="00F97620" w:rsidRDefault="004F501B" w:rsidP="00D6319A">
            <w:pPr>
              <w:tabs>
                <w:tab w:val="left" w:pos="270"/>
              </w:tabs>
              <w:rPr>
                <w:rFonts w:ascii="Optima" w:eastAsia="Times" w:hAnsi="Optima"/>
                <w:sz w:val="20"/>
                <w:szCs w:val="20"/>
              </w:rPr>
            </w:pPr>
          </w:p>
        </w:tc>
      </w:tr>
      <w:tr w:rsidR="004F501B" w:rsidRPr="00F97620" w14:paraId="5EAFEA89" w14:textId="77777777" w:rsidTr="00D6319A">
        <w:tc>
          <w:tcPr>
            <w:tcW w:w="959" w:type="dxa"/>
          </w:tcPr>
          <w:p w14:paraId="432B6AE9" w14:textId="77777777" w:rsidR="004F501B" w:rsidRPr="00F97620" w:rsidRDefault="004F501B" w:rsidP="00D6319A">
            <w:pPr>
              <w:tabs>
                <w:tab w:val="left" w:pos="270"/>
              </w:tabs>
              <w:rPr>
                <w:rFonts w:ascii="Optima" w:hAnsi="Optima"/>
                <w:sz w:val="20"/>
                <w:szCs w:val="20"/>
              </w:rPr>
            </w:pPr>
            <w:r w:rsidRPr="00F97620">
              <w:rPr>
                <w:rFonts w:ascii="Optima" w:hAnsi="Optima"/>
                <w:sz w:val="20"/>
                <w:szCs w:val="20"/>
              </w:rPr>
              <w:tab/>
              <w:t>F</w:t>
            </w:r>
          </w:p>
        </w:tc>
        <w:tc>
          <w:tcPr>
            <w:tcW w:w="859" w:type="dxa"/>
          </w:tcPr>
          <w:p w14:paraId="73B1389E" w14:textId="77777777" w:rsidR="004F501B" w:rsidRPr="00F97620" w:rsidRDefault="004F501B" w:rsidP="00D6319A">
            <w:pPr>
              <w:rPr>
                <w:rFonts w:ascii="Optima" w:hAnsi="Optima"/>
                <w:sz w:val="20"/>
                <w:szCs w:val="20"/>
              </w:rPr>
            </w:pPr>
            <w:r w:rsidRPr="00F97620">
              <w:rPr>
                <w:rFonts w:ascii="Optima" w:hAnsi="Optima"/>
                <w:sz w:val="20"/>
                <w:szCs w:val="20"/>
              </w:rPr>
              <w:t xml:space="preserve"> 0–49</w:t>
            </w:r>
          </w:p>
        </w:tc>
        <w:tc>
          <w:tcPr>
            <w:tcW w:w="7290" w:type="dxa"/>
          </w:tcPr>
          <w:p w14:paraId="70D60CA4" w14:textId="77777777" w:rsidR="004F501B" w:rsidRPr="00F97620" w:rsidRDefault="004F501B" w:rsidP="00D6319A">
            <w:pPr>
              <w:rPr>
                <w:rFonts w:ascii="Optima" w:hAnsi="Optima"/>
                <w:sz w:val="20"/>
                <w:szCs w:val="20"/>
              </w:rPr>
            </w:pPr>
            <w:r w:rsidRPr="00F97620">
              <w:rPr>
                <w:rFonts w:ascii="Optima" w:eastAsia="Times" w:hAnsi="Optima"/>
                <w:sz w:val="20"/>
                <w:szCs w:val="20"/>
              </w:rPr>
              <w:t xml:space="preserve">A grade of F is earned by work, which may meet course requirement but is inadequate and unworthy of course credit toward the degree. Weaknesses outweigh strengths. </w:t>
            </w:r>
          </w:p>
        </w:tc>
      </w:tr>
    </w:tbl>
    <w:p w14:paraId="1DC56675" w14:textId="77777777" w:rsidR="004F501B" w:rsidRPr="00F97620" w:rsidRDefault="004F501B" w:rsidP="004F501B">
      <w:pPr>
        <w:rPr>
          <w:rFonts w:ascii="Optima" w:hAnsi="Optima"/>
          <w:b/>
          <w:sz w:val="20"/>
          <w:szCs w:val="20"/>
        </w:rPr>
      </w:pPr>
    </w:p>
    <w:p w14:paraId="38F8646E" w14:textId="77777777" w:rsidR="004F501B" w:rsidRPr="00F97620" w:rsidRDefault="004F501B" w:rsidP="004F501B">
      <w:pPr>
        <w:rPr>
          <w:rFonts w:ascii="Optima" w:hAnsi="Optima"/>
          <w:b/>
          <w:sz w:val="20"/>
          <w:szCs w:val="20"/>
        </w:rPr>
      </w:pPr>
      <w:r w:rsidRPr="00F97620">
        <w:rPr>
          <w:rFonts w:ascii="Optima" w:hAnsi="Optima"/>
          <w:b/>
          <w:sz w:val="20"/>
          <w:szCs w:val="20"/>
        </w:rPr>
        <w:t>Grade appeals</w:t>
      </w:r>
    </w:p>
    <w:p w14:paraId="2C31A634" w14:textId="1DE437DC" w:rsidR="004F501B" w:rsidRPr="00F97620" w:rsidRDefault="004F501B" w:rsidP="004F501B">
      <w:pPr>
        <w:rPr>
          <w:rFonts w:ascii="Optima" w:hAnsi="Optima"/>
          <w:sz w:val="20"/>
          <w:szCs w:val="20"/>
        </w:rPr>
      </w:pPr>
      <w:r w:rsidRPr="00F97620">
        <w:rPr>
          <w:rFonts w:ascii="Optima" w:hAnsi="Optima"/>
          <w:sz w:val="20"/>
          <w:szCs w:val="20"/>
        </w:rPr>
        <w:t xml:space="preserve">If you feel that that your instructor has unfairly evaluated an assignment you submitted, your first step is to discuss your concerns with your instructor. If you are not satisfied with the outcome of that discussion, you may apply for a formal grade review which is described in detail in the </w:t>
      </w:r>
      <w:hyperlink r:id="rId9" w:anchor="/policy/S1AAgoGuV?bc=true&amp;bcCurrent=14%20-%20Grading&amp;bcGroup=Undergraduate%20Academic%20Regulations&amp;bcItemType=policies" w:history="1">
        <w:r w:rsidRPr="00F97620">
          <w:rPr>
            <w:rStyle w:val="Hyperlink"/>
            <w:rFonts w:ascii="Optima" w:hAnsi="Optima"/>
            <w:sz w:val="20"/>
            <w:szCs w:val="20"/>
          </w:rPr>
          <w:t>UVic academic calendar</w:t>
        </w:r>
      </w:hyperlink>
      <w:r w:rsidR="00D43E53">
        <w:rPr>
          <w:rFonts w:ascii="Optima" w:hAnsi="Optima"/>
          <w:sz w:val="20"/>
          <w:szCs w:val="20"/>
        </w:rPr>
        <w:t xml:space="preserve"> and on the </w:t>
      </w:r>
      <w:hyperlink r:id="rId10" w:history="1">
        <w:r w:rsidR="00D43E53" w:rsidRPr="00D43E53">
          <w:rPr>
            <w:rStyle w:val="Hyperlink"/>
            <w:rFonts w:ascii="Optima" w:hAnsi="Optima"/>
            <w:sz w:val="20"/>
            <w:szCs w:val="20"/>
          </w:rPr>
          <w:t>ATWP website</w:t>
        </w:r>
      </w:hyperlink>
      <w:r w:rsidR="00D43E53">
        <w:rPr>
          <w:rFonts w:ascii="Optima" w:hAnsi="Optima"/>
          <w:sz w:val="20"/>
          <w:szCs w:val="20"/>
        </w:rPr>
        <w:t>.</w:t>
      </w:r>
    </w:p>
    <w:p w14:paraId="07C1F55B" w14:textId="77777777" w:rsidR="004F501B" w:rsidRPr="00F97620" w:rsidRDefault="004F501B" w:rsidP="004F501B">
      <w:pPr>
        <w:rPr>
          <w:rFonts w:ascii="Optima" w:hAnsi="Optima"/>
          <w:b/>
          <w:sz w:val="20"/>
          <w:szCs w:val="20"/>
        </w:rPr>
      </w:pPr>
    </w:p>
    <w:p w14:paraId="2AC8B1FA" w14:textId="77777777" w:rsidR="00F63C50" w:rsidRDefault="00F63C50" w:rsidP="004F501B">
      <w:pPr>
        <w:spacing w:line="360" w:lineRule="auto"/>
        <w:rPr>
          <w:rFonts w:ascii="Optima" w:hAnsi="Optima"/>
          <w:b/>
          <w:sz w:val="20"/>
          <w:szCs w:val="20"/>
        </w:rPr>
      </w:pPr>
    </w:p>
    <w:p w14:paraId="36EE5D14" w14:textId="191DE436" w:rsidR="004F501B" w:rsidRPr="00F97620" w:rsidRDefault="004F501B" w:rsidP="004F501B">
      <w:pPr>
        <w:spacing w:line="360" w:lineRule="auto"/>
        <w:rPr>
          <w:rFonts w:ascii="Optima" w:hAnsi="Optima"/>
          <w:b/>
          <w:sz w:val="20"/>
          <w:szCs w:val="20"/>
        </w:rPr>
      </w:pPr>
      <w:r w:rsidRPr="00F97620">
        <w:rPr>
          <w:rFonts w:ascii="Optima" w:hAnsi="Optima"/>
          <w:b/>
          <w:sz w:val="20"/>
          <w:szCs w:val="20"/>
        </w:rPr>
        <w:t xml:space="preserve">Course Resources </w:t>
      </w:r>
    </w:p>
    <w:p w14:paraId="7175AADE" w14:textId="55034BE4" w:rsidR="004F501B" w:rsidRPr="00F97620" w:rsidRDefault="002B3B1B" w:rsidP="004F501B">
      <w:pPr>
        <w:pStyle w:val="ListParagraph"/>
        <w:ind w:left="0"/>
        <w:rPr>
          <w:rFonts w:ascii="Optima" w:hAnsi="Optima"/>
          <w:b/>
          <w:sz w:val="20"/>
          <w:szCs w:val="20"/>
        </w:rPr>
      </w:pPr>
      <w:hyperlink r:id="rId11" w:history="1">
        <w:r w:rsidR="00B1428A" w:rsidRPr="00F63C50">
          <w:rPr>
            <w:rStyle w:val="Hyperlink"/>
            <w:rFonts w:ascii="Optima" w:hAnsi="Optima"/>
            <w:b/>
            <w:sz w:val="20"/>
            <w:szCs w:val="20"/>
          </w:rPr>
          <w:t>Brightspace</w:t>
        </w:r>
      </w:hyperlink>
      <w:r w:rsidR="00B1428A">
        <w:rPr>
          <w:rFonts w:ascii="Optima" w:hAnsi="Optima"/>
          <w:b/>
          <w:sz w:val="20"/>
          <w:szCs w:val="20"/>
        </w:rPr>
        <w:t xml:space="preserve"> </w:t>
      </w:r>
      <w:r w:rsidR="004F501B" w:rsidRPr="00F97620">
        <w:rPr>
          <w:rFonts w:ascii="Optima" w:hAnsi="Optima"/>
          <w:b/>
          <w:sz w:val="20"/>
          <w:szCs w:val="20"/>
        </w:rPr>
        <w:t>Site</w:t>
      </w:r>
    </w:p>
    <w:p w14:paraId="4A290859" w14:textId="200A8BAA" w:rsidR="004F501B" w:rsidRPr="00F97620" w:rsidRDefault="004F501B" w:rsidP="004F501B">
      <w:pPr>
        <w:pStyle w:val="ListParagraph"/>
        <w:ind w:left="0"/>
        <w:rPr>
          <w:rFonts w:ascii="Optima" w:hAnsi="Optima"/>
          <w:sz w:val="20"/>
          <w:szCs w:val="20"/>
        </w:rPr>
      </w:pPr>
      <w:r w:rsidRPr="00F97620">
        <w:rPr>
          <w:rFonts w:ascii="Optima" w:hAnsi="Optima"/>
          <w:sz w:val="20"/>
          <w:szCs w:val="20"/>
        </w:rPr>
        <w:t xml:space="preserve">This </w:t>
      </w:r>
      <w:r w:rsidR="00B1428A">
        <w:rPr>
          <w:rFonts w:ascii="Optima" w:hAnsi="Optima"/>
          <w:sz w:val="20"/>
          <w:szCs w:val="20"/>
        </w:rPr>
        <w:t xml:space="preserve">LMS </w:t>
      </w:r>
      <w:r w:rsidRPr="00F97620">
        <w:rPr>
          <w:rFonts w:ascii="Optima" w:hAnsi="Optima"/>
          <w:sz w:val="20"/>
          <w:szCs w:val="20"/>
        </w:rPr>
        <w:t xml:space="preserve">contains the course schedule, handouts, </w:t>
      </w:r>
      <w:r w:rsidR="00B1428A">
        <w:rPr>
          <w:rFonts w:ascii="Optima" w:hAnsi="Optima"/>
          <w:sz w:val="20"/>
          <w:szCs w:val="20"/>
        </w:rPr>
        <w:t xml:space="preserve">assignment instructions, videos, </w:t>
      </w:r>
      <w:r w:rsidRPr="00F97620">
        <w:rPr>
          <w:rFonts w:ascii="Optima" w:hAnsi="Optima"/>
          <w:sz w:val="20"/>
          <w:szCs w:val="20"/>
        </w:rPr>
        <w:t xml:space="preserve">and additional resources. You should check the </w:t>
      </w:r>
      <w:r w:rsidR="00B1428A">
        <w:rPr>
          <w:rFonts w:ascii="Optima" w:hAnsi="Optima"/>
          <w:sz w:val="20"/>
          <w:szCs w:val="20"/>
        </w:rPr>
        <w:t xml:space="preserve">Brightspace </w:t>
      </w:r>
      <w:r w:rsidRPr="00F97620">
        <w:rPr>
          <w:rFonts w:ascii="Optima" w:hAnsi="Optima"/>
          <w:sz w:val="20"/>
          <w:szCs w:val="20"/>
        </w:rPr>
        <w:t xml:space="preserve">site </w:t>
      </w:r>
      <w:r w:rsidR="00A27CBF">
        <w:rPr>
          <w:rFonts w:ascii="Optima" w:hAnsi="Optima"/>
          <w:sz w:val="20"/>
          <w:szCs w:val="20"/>
        </w:rPr>
        <w:t>daily</w:t>
      </w:r>
      <w:r w:rsidRPr="00F97620">
        <w:rPr>
          <w:rFonts w:ascii="Optima" w:hAnsi="Optima"/>
          <w:sz w:val="20"/>
          <w:szCs w:val="20"/>
        </w:rPr>
        <w:t>, and make sure your profile has an up-to-date email address</w:t>
      </w:r>
      <w:r w:rsidR="00A27CBF">
        <w:rPr>
          <w:rFonts w:ascii="Optima" w:hAnsi="Optima"/>
          <w:sz w:val="20"/>
          <w:szCs w:val="20"/>
        </w:rPr>
        <w:t xml:space="preserve"> and that you are also checking your email on at least a daily basis</w:t>
      </w:r>
      <w:r w:rsidRPr="00F97620">
        <w:rPr>
          <w:rFonts w:ascii="Optima" w:hAnsi="Optima"/>
          <w:sz w:val="20"/>
          <w:szCs w:val="20"/>
        </w:rPr>
        <w:t xml:space="preserve">. </w:t>
      </w:r>
    </w:p>
    <w:p w14:paraId="7B77BA25" w14:textId="77777777" w:rsidR="00F63C50" w:rsidRDefault="00F63C50" w:rsidP="00F63C50">
      <w:pPr>
        <w:rPr>
          <w:rFonts w:ascii="Optima" w:hAnsi="Optima"/>
          <w:b/>
          <w:sz w:val="20"/>
          <w:szCs w:val="20"/>
        </w:rPr>
      </w:pPr>
    </w:p>
    <w:p w14:paraId="564305B9" w14:textId="684A0A3D" w:rsidR="004F501B" w:rsidRPr="00F63C50" w:rsidRDefault="004F501B" w:rsidP="00F63C50">
      <w:pPr>
        <w:rPr>
          <w:rFonts w:ascii="Optima" w:eastAsia="Cambria" w:hAnsi="Optima"/>
          <w:b/>
          <w:sz w:val="20"/>
          <w:szCs w:val="20"/>
        </w:rPr>
      </w:pPr>
      <w:r w:rsidRPr="00F97620">
        <w:rPr>
          <w:rFonts w:ascii="Optima" w:hAnsi="Optima"/>
          <w:b/>
          <w:sz w:val="20"/>
          <w:szCs w:val="20"/>
        </w:rPr>
        <w:t>The Centre for Academic Communications</w:t>
      </w:r>
    </w:p>
    <w:p w14:paraId="643F5BCD" w14:textId="098C879B" w:rsidR="004F501B" w:rsidRPr="00F97620" w:rsidRDefault="004F501B" w:rsidP="004F501B">
      <w:pPr>
        <w:rPr>
          <w:rFonts w:ascii="Optima" w:hAnsi="Optima"/>
          <w:sz w:val="20"/>
          <w:szCs w:val="20"/>
        </w:rPr>
      </w:pPr>
      <w:r w:rsidRPr="00F97620">
        <w:rPr>
          <w:rFonts w:ascii="Optima" w:hAnsi="Optima"/>
          <w:sz w:val="20"/>
          <w:szCs w:val="20"/>
        </w:rPr>
        <w:t xml:space="preserve">The Centre for Academic Communications provides free one-on-one tutoring to help students build their writing skills and proficiency in English. The Centre also runs workshops that address common problems in academic writing. You can book appointments online at </w:t>
      </w:r>
      <w:hyperlink r:id="rId12" w:history="1">
        <w:r w:rsidRPr="00F97620">
          <w:rPr>
            <w:rStyle w:val="Hyperlink"/>
            <w:rFonts w:ascii="Optima" w:hAnsi="Optima"/>
            <w:sz w:val="20"/>
            <w:szCs w:val="20"/>
          </w:rPr>
          <w:t>https://uvic.mywconline.com/</w:t>
        </w:r>
      </w:hyperlink>
      <w:r w:rsidRPr="00F97620">
        <w:rPr>
          <w:rFonts w:ascii="Optima" w:hAnsi="Optima"/>
          <w:sz w:val="20"/>
          <w:szCs w:val="20"/>
        </w:rPr>
        <w:t xml:space="preserve">. The Centre is located in Room 135j of the Learning Commons, in the McPherson Library. </w:t>
      </w:r>
      <w:r w:rsidR="00B1428A">
        <w:rPr>
          <w:rFonts w:ascii="Optima" w:hAnsi="Optima"/>
          <w:sz w:val="20"/>
          <w:szCs w:val="20"/>
        </w:rPr>
        <w:t>For Fall 2020, services will be provided online.</w:t>
      </w:r>
    </w:p>
    <w:p w14:paraId="6DB1C041" w14:textId="77777777" w:rsidR="004F501B" w:rsidRPr="00F97620" w:rsidRDefault="004F501B" w:rsidP="004F501B">
      <w:pPr>
        <w:rPr>
          <w:rFonts w:ascii="Optima" w:hAnsi="Optima"/>
          <w:sz w:val="20"/>
          <w:szCs w:val="20"/>
        </w:rPr>
      </w:pPr>
    </w:p>
    <w:p w14:paraId="57297652" w14:textId="77777777" w:rsidR="004F501B" w:rsidRPr="00F97620" w:rsidRDefault="004F501B" w:rsidP="004F501B">
      <w:pPr>
        <w:pStyle w:val="ListParagraph"/>
        <w:ind w:left="0"/>
        <w:rPr>
          <w:rFonts w:ascii="Optima" w:hAnsi="Optima"/>
          <w:b/>
          <w:sz w:val="20"/>
          <w:szCs w:val="20"/>
        </w:rPr>
      </w:pPr>
      <w:r w:rsidRPr="00F97620">
        <w:rPr>
          <w:rFonts w:ascii="Optima" w:hAnsi="Optima"/>
          <w:b/>
          <w:sz w:val="20"/>
          <w:szCs w:val="20"/>
        </w:rPr>
        <w:t xml:space="preserve">UVic Libraries </w:t>
      </w:r>
    </w:p>
    <w:p w14:paraId="6CAD199A" w14:textId="48DD789C" w:rsidR="004F501B" w:rsidRPr="00F97620" w:rsidRDefault="004F501B" w:rsidP="004F501B">
      <w:pPr>
        <w:rPr>
          <w:rFonts w:ascii="Optima" w:hAnsi="Optima"/>
          <w:sz w:val="20"/>
          <w:szCs w:val="20"/>
        </w:rPr>
      </w:pPr>
      <w:r w:rsidRPr="00F97620">
        <w:rPr>
          <w:rFonts w:ascii="Optima" w:hAnsi="Optima"/>
          <w:sz w:val="20"/>
          <w:szCs w:val="20"/>
        </w:rPr>
        <w:t xml:space="preserve">The </w:t>
      </w:r>
      <w:hyperlink r:id="rId13" w:history="1">
        <w:r w:rsidRPr="00F97620">
          <w:rPr>
            <w:rStyle w:val="Hyperlink"/>
            <w:rFonts w:ascii="Optima" w:hAnsi="Optima"/>
            <w:sz w:val="20"/>
            <w:szCs w:val="20"/>
          </w:rPr>
          <w:t xml:space="preserve">Research Help </w:t>
        </w:r>
      </w:hyperlink>
      <w:r w:rsidRPr="00F97620">
        <w:rPr>
          <w:rFonts w:ascii="Optima" w:hAnsi="Optima"/>
          <w:sz w:val="20"/>
          <w:szCs w:val="20"/>
        </w:rPr>
        <w:t xml:space="preserve">link at the UVic Libraries Gateway offers students help with their research, writing papers, locating resources, and identifying people to ask for more help. The Research Help section includes links to </w:t>
      </w:r>
      <w:proofErr w:type="spellStart"/>
      <w:r w:rsidRPr="00F97620">
        <w:rPr>
          <w:rFonts w:ascii="Optima" w:hAnsi="Optima"/>
          <w:sz w:val="20"/>
          <w:szCs w:val="20"/>
        </w:rPr>
        <w:t>eTutorials</w:t>
      </w:r>
      <w:proofErr w:type="spellEnd"/>
      <w:r w:rsidRPr="00F97620">
        <w:rPr>
          <w:rFonts w:ascii="Optima" w:hAnsi="Optima"/>
          <w:sz w:val="20"/>
          <w:szCs w:val="20"/>
        </w:rPr>
        <w:t xml:space="preserve"> on basic research skills.</w:t>
      </w:r>
      <w:r w:rsidR="00D43E53">
        <w:rPr>
          <w:rFonts w:ascii="Optima" w:hAnsi="Optima"/>
          <w:sz w:val="20"/>
          <w:szCs w:val="20"/>
        </w:rPr>
        <w:t xml:space="preserve"> The </w:t>
      </w:r>
      <w:hyperlink r:id="rId14" w:history="1">
        <w:r w:rsidR="00D43E53" w:rsidRPr="00D43E53">
          <w:rPr>
            <w:rStyle w:val="Hyperlink"/>
            <w:rFonts w:ascii="Optima" w:hAnsi="Optima"/>
            <w:sz w:val="20"/>
            <w:szCs w:val="20"/>
          </w:rPr>
          <w:t>Research Anywhere</w:t>
        </w:r>
      </w:hyperlink>
      <w:r w:rsidR="00D43E53">
        <w:rPr>
          <w:rFonts w:ascii="Optima" w:hAnsi="Optima"/>
          <w:sz w:val="20"/>
          <w:szCs w:val="20"/>
        </w:rPr>
        <w:t xml:space="preserve"> site is a further useful resource.</w:t>
      </w:r>
    </w:p>
    <w:p w14:paraId="47BC25C7" w14:textId="77777777" w:rsidR="004F501B" w:rsidRPr="00F97620" w:rsidRDefault="004F501B" w:rsidP="004F501B">
      <w:pPr>
        <w:rPr>
          <w:rFonts w:ascii="Optima" w:hAnsi="Optima"/>
          <w:sz w:val="20"/>
          <w:szCs w:val="20"/>
        </w:rPr>
      </w:pPr>
    </w:p>
    <w:p w14:paraId="18020E73" w14:textId="77777777" w:rsidR="004F501B" w:rsidRPr="00F97620" w:rsidRDefault="004F501B" w:rsidP="004F501B">
      <w:pPr>
        <w:pStyle w:val="ListParagraph"/>
        <w:ind w:left="0"/>
        <w:rPr>
          <w:rFonts w:ascii="Optima" w:hAnsi="Optima"/>
          <w:b/>
          <w:sz w:val="20"/>
          <w:szCs w:val="20"/>
        </w:rPr>
      </w:pPr>
      <w:r w:rsidRPr="00F97620">
        <w:rPr>
          <w:rFonts w:ascii="Optima" w:hAnsi="Optima"/>
          <w:b/>
          <w:sz w:val="20"/>
          <w:szCs w:val="20"/>
        </w:rPr>
        <w:t>CALL Facility</w:t>
      </w:r>
    </w:p>
    <w:p w14:paraId="21F10C60" w14:textId="4F9CC6D5" w:rsidR="004F501B" w:rsidRDefault="004F501B" w:rsidP="004F501B">
      <w:pPr>
        <w:rPr>
          <w:rFonts w:ascii="Optima" w:hAnsi="Optima"/>
          <w:sz w:val="20"/>
          <w:szCs w:val="20"/>
        </w:rPr>
      </w:pPr>
      <w:r w:rsidRPr="00F97620">
        <w:rPr>
          <w:rFonts w:ascii="Optima" w:hAnsi="Optima"/>
          <w:sz w:val="20"/>
          <w:szCs w:val="20"/>
        </w:rPr>
        <w:t xml:space="preserve">The CALL (Computer Assisted Language Learning) facility offers software, audio, and video resources for language learners, including EAL learners. Resources are available on an individual, drop-in basis. The CALL Facility is located in the basement of the </w:t>
      </w:r>
      <w:proofErr w:type="spellStart"/>
      <w:r w:rsidRPr="00F97620">
        <w:rPr>
          <w:rFonts w:ascii="Optima" w:hAnsi="Optima"/>
          <w:sz w:val="20"/>
          <w:szCs w:val="20"/>
        </w:rPr>
        <w:t>Clearihue</w:t>
      </w:r>
      <w:proofErr w:type="spellEnd"/>
      <w:r w:rsidRPr="00F97620">
        <w:rPr>
          <w:rFonts w:ascii="Optima" w:hAnsi="Optima"/>
          <w:sz w:val="20"/>
          <w:szCs w:val="20"/>
        </w:rPr>
        <w:t xml:space="preserve"> building (A051). You can contact the CALL facility by phone at 721-8959 or by email &lt;</w:t>
      </w:r>
      <w:hyperlink r:id="rId15" w:history="1">
        <w:r w:rsidRPr="00F97620">
          <w:rPr>
            <w:rFonts w:ascii="Optima" w:hAnsi="Optima"/>
            <w:sz w:val="20"/>
            <w:szCs w:val="20"/>
          </w:rPr>
          <w:t>calllab@uvic.ca</w:t>
        </w:r>
      </w:hyperlink>
      <w:r w:rsidRPr="00F97620">
        <w:rPr>
          <w:rFonts w:ascii="Optima" w:hAnsi="Optima"/>
          <w:sz w:val="20"/>
          <w:szCs w:val="20"/>
        </w:rPr>
        <w:t xml:space="preserve">&gt;. </w:t>
      </w:r>
    </w:p>
    <w:p w14:paraId="4C84BD8F" w14:textId="1B68EB2C" w:rsidR="00A27CBF" w:rsidRDefault="00A27CBF" w:rsidP="004F501B">
      <w:pPr>
        <w:rPr>
          <w:rFonts w:ascii="Optima" w:hAnsi="Optima"/>
          <w:sz w:val="20"/>
          <w:szCs w:val="20"/>
        </w:rPr>
      </w:pPr>
    </w:p>
    <w:p w14:paraId="584C9015" w14:textId="77777777" w:rsidR="00A27CBF" w:rsidRDefault="00A27CBF" w:rsidP="00A27CBF">
      <w:pPr>
        <w:rPr>
          <w:rFonts w:ascii="Optima" w:hAnsi="Optima" w:cs="Arial"/>
          <w:b/>
          <w:color w:val="212121"/>
          <w:sz w:val="20"/>
          <w:szCs w:val="20"/>
          <w:shd w:val="clear" w:color="auto" w:fill="FFFFFF"/>
        </w:rPr>
      </w:pPr>
      <w:r>
        <w:rPr>
          <w:rFonts w:ascii="Optima" w:hAnsi="Optima" w:cs="Arial"/>
          <w:b/>
          <w:color w:val="212121"/>
          <w:sz w:val="20"/>
          <w:szCs w:val="20"/>
          <w:shd w:val="clear" w:color="auto" w:fill="FFFFFF"/>
        </w:rPr>
        <w:t>The Student Wellness Centre</w:t>
      </w:r>
    </w:p>
    <w:p w14:paraId="3D429ABE" w14:textId="345780FD" w:rsidR="00A27CBF" w:rsidRPr="00A27CBF" w:rsidRDefault="002B3B1B" w:rsidP="00A27CBF">
      <w:pPr>
        <w:rPr>
          <w:rFonts w:ascii="Optima" w:hAnsi="Optima"/>
          <w:sz w:val="20"/>
          <w:szCs w:val="20"/>
        </w:rPr>
      </w:pPr>
      <w:hyperlink r:id="rId16" w:history="1">
        <w:r w:rsidR="00A27CBF" w:rsidRPr="00A27CBF">
          <w:rPr>
            <w:rStyle w:val="Hyperlink"/>
            <w:rFonts w:ascii="Optima" w:hAnsi="Optima" w:cs="Arial"/>
            <w:sz w:val="20"/>
            <w:szCs w:val="20"/>
            <w:shd w:val="clear" w:color="auto" w:fill="FFFFFF"/>
          </w:rPr>
          <w:t>The Student Wellness Centre</w:t>
        </w:r>
      </w:hyperlink>
      <w:r w:rsidR="00A27CBF" w:rsidRPr="00A27CBF">
        <w:rPr>
          <w:rFonts w:ascii="Optima" w:hAnsi="Optima" w:cs="Arial"/>
          <w:color w:val="212121"/>
          <w:sz w:val="20"/>
          <w:szCs w:val="20"/>
          <w:shd w:val="clear" w:color="auto" w:fill="FFFFFF"/>
        </w:rPr>
        <w:t xml:space="preserve"> (SWC) is made up of Counselling, Health and </w:t>
      </w:r>
      <w:proofErr w:type="spellStart"/>
      <w:r w:rsidR="00A27CBF" w:rsidRPr="00A27CBF">
        <w:rPr>
          <w:rFonts w:ascii="Optima" w:hAnsi="Optima" w:cs="Arial"/>
          <w:color w:val="212121"/>
          <w:sz w:val="20"/>
          <w:szCs w:val="20"/>
          <w:shd w:val="clear" w:color="auto" w:fill="FFFFFF"/>
        </w:rPr>
        <w:t>Multifaith</w:t>
      </w:r>
      <w:proofErr w:type="spellEnd"/>
      <w:r w:rsidR="00A27CBF" w:rsidRPr="00A27CBF">
        <w:rPr>
          <w:rFonts w:ascii="Optima" w:hAnsi="Optima" w:cs="Arial"/>
          <w:color w:val="212121"/>
          <w:sz w:val="20"/>
          <w:szCs w:val="20"/>
          <w:shd w:val="clear" w:color="auto" w:fill="FFFFFF"/>
        </w:rPr>
        <w:t>. The SWC aims to provide holistic care to support UVic students’ wellbeing emotionally, physically and spiritually. The SWC team includes counsellors, doctors, nurses, administrative staff, chaplains and other practitioners.</w:t>
      </w:r>
    </w:p>
    <w:p w14:paraId="2312B0C2" w14:textId="77777777" w:rsidR="00A27CBF" w:rsidRPr="00F97620" w:rsidRDefault="00A27CBF" w:rsidP="004F501B">
      <w:pPr>
        <w:rPr>
          <w:rFonts w:ascii="Optima" w:hAnsi="Optima"/>
          <w:sz w:val="20"/>
          <w:szCs w:val="20"/>
        </w:rPr>
      </w:pPr>
    </w:p>
    <w:p w14:paraId="37747400" w14:textId="77777777" w:rsidR="004F501B" w:rsidRPr="00F97620" w:rsidRDefault="004F501B" w:rsidP="004F501B">
      <w:pPr>
        <w:spacing w:line="360" w:lineRule="auto"/>
        <w:rPr>
          <w:rFonts w:ascii="Optima" w:hAnsi="Optima"/>
          <w:b/>
          <w:sz w:val="20"/>
          <w:szCs w:val="20"/>
        </w:rPr>
      </w:pPr>
    </w:p>
    <w:p w14:paraId="0992F587" w14:textId="77777777" w:rsidR="004F501B" w:rsidRPr="00F97620" w:rsidRDefault="004F501B" w:rsidP="004F501B">
      <w:pPr>
        <w:spacing w:line="360" w:lineRule="auto"/>
        <w:rPr>
          <w:rFonts w:ascii="Optima" w:hAnsi="Optima"/>
          <w:b/>
          <w:sz w:val="20"/>
          <w:szCs w:val="20"/>
        </w:rPr>
      </w:pPr>
      <w:r w:rsidRPr="00F97620">
        <w:rPr>
          <w:rFonts w:ascii="Optima" w:hAnsi="Optima"/>
          <w:b/>
          <w:sz w:val="20"/>
          <w:szCs w:val="20"/>
        </w:rPr>
        <w:t>Course Policies and Expectations</w:t>
      </w:r>
    </w:p>
    <w:p w14:paraId="65E1E121" w14:textId="77777777" w:rsidR="004F501B" w:rsidRPr="00F97620" w:rsidRDefault="004F501B" w:rsidP="004F501B">
      <w:pPr>
        <w:spacing w:after="40"/>
        <w:rPr>
          <w:rFonts w:ascii="Optima" w:hAnsi="Optima"/>
          <w:sz w:val="20"/>
          <w:szCs w:val="20"/>
        </w:rPr>
      </w:pPr>
      <w:r w:rsidRPr="00F97620">
        <w:rPr>
          <w:rFonts w:ascii="Optima" w:hAnsi="Optima"/>
          <w:sz w:val="20"/>
          <w:szCs w:val="20"/>
        </w:rPr>
        <w:t>You can expect your instructor to</w:t>
      </w:r>
    </w:p>
    <w:p w14:paraId="2586ABD2" w14:textId="20C5FD29" w:rsidR="004F501B" w:rsidRPr="00F97620" w:rsidRDefault="004F501B" w:rsidP="004F501B">
      <w:pPr>
        <w:numPr>
          <w:ilvl w:val="0"/>
          <w:numId w:val="1"/>
        </w:numPr>
        <w:rPr>
          <w:rFonts w:ascii="Optima" w:hAnsi="Optima"/>
          <w:sz w:val="20"/>
          <w:szCs w:val="20"/>
        </w:rPr>
      </w:pPr>
      <w:r w:rsidRPr="00F97620">
        <w:rPr>
          <w:rFonts w:ascii="Optima" w:hAnsi="Optima"/>
          <w:sz w:val="20"/>
          <w:szCs w:val="20"/>
        </w:rPr>
        <w:t xml:space="preserve">be on time and prepared for </w:t>
      </w:r>
      <w:r w:rsidR="003D6BA5">
        <w:rPr>
          <w:rFonts w:ascii="Optima" w:hAnsi="Optima"/>
          <w:sz w:val="20"/>
          <w:szCs w:val="20"/>
        </w:rPr>
        <w:t xml:space="preserve">live </w:t>
      </w:r>
      <w:r w:rsidRPr="00F97620">
        <w:rPr>
          <w:rFonts w:ascii="Optima" w:hAnsi="Optima"/>
          <w:sz w:val="20"/>
          <w:szCs w:val="20"/>
        </w:rPr>
        <w:t>class</w:t>
      </w:r>
      <w:r w:rsidR="003D6BA5">
        <w:rPr>
          <w:rFonts w:ascii="Optima" w:hAnsi="Optima"/>
          <w:sz w:val="20"/>
          <w:szCs w:val="20"/>
        </w:rPr>
        <w:t>es</w:t>
      </w:r>
    </w:p>
    <w:p w14:paraId="3A7A624B" w14:textId="77777777" w:rsidR="004F501B" w:rsidRPr="00F97620" w:rsidRDefault="004F501B" w:rsidP="004F501B">
      <w:pPr>
        <w:numPr>
          <w:ilvl w:val="0"/>
          <w:numId w:val="1"/>
        </w:numPr>
        <w:rPr>
          <w:rFonts w:ascii="Optima" w:hAnsi="Optima"/>
          <w:sz w:val="20"/>
          <w:szCs w:val="20"/>
        </w:rPr>
      </w:pPr>
      <w:r w:rsidRPr="00F97620">
        <w:rPr>
          <w:rFonts w:ascii="Optima" w:hAnsi="Optima"/>
          <w:sz w:val="20"/>
          <w:szCs w:val="20"/>
        </w:rPr>
        <w:t>teach to the course learning objectives</w:t>
      </w:r>
    </w:p>
    <w:p w14:paraId="0419AA45" w14:textId="77777777" w:rsidR="004F501B" w:rsidRPr="00F97620" w:rsidRDefault="004F501B" w:rsidP="004F501B">
      <w:pPr>
        <w:numPr>
          <w:ilvl w:val="0"/>
          <w:numId w:val="1"/>
        </w:numPr>
        <w:rPr>
          <w:rFonts w:ascii="Optima" w:hAnsi="Optima"/>
          <w:sz w:val="20"/>
          <w:szCs w:val="20"/>
        </w:rPr>
      </w:pPr>
      <w:r w:rsidRPr="00F97620">
        <w:rPr>
          <w:rFonts w:ascii="Optima" w:hAnsi="Optima"/>
          <w:sz w:val="20"/>
          <w:szCs w:val="20"/>
        </w:rPr>
        <w:t>give clear instructions for assignments and exercises</w:t>
      </w:r>
    </w:p>
    <w:p w14:paraId="67A5D66E" w14:textId="77777777" w:rsidR="004F501B" w:rsidRPr="00F97620" w:rsidRDefault="004F501B" w:rsidP="004F501B">
      <w:pPr>
        <w:numPr>
          <w:ilvl w:val="0"/>
          <w:numId w:val="1"/>
        </w:numPr>
        <w:rPr>
          <w:rFonts w:ascii="Optima" w:hAnsi="Optima"/>
          <w:sz w:val="20"/>
          <w:szCs w:val="20"/>
        </w:rPr>
      </w:pPr>
      <w:r w:rsidRPr="00F97620">
        <w:rPr>
          <w:rFonts w:ascii="Optima" w:hAnsi="Optima"/>
          <w:sz w:val="20"/>
          <w:szCs w:val="20"/>
        </w:rPr>
        <w:t>advise and support you in your course work</w:t>
      </w:r>
    </w:p>
    <w:p w14:paraId="60203118" w14:textId="77777777" w:rsidR="004F501B" w:rsidRPr="00F97620" w:rsidRDefault="004F501B" w:rsidP="004F501B">
      <w:pPr>
        <w:numPr>
          <w:ilvl w:val="0"/>
          <w:numId w:val="1"/>
        </w:numPr>
        <w:rPr>
          <w:rFonts w:ascii="Optima" w:hAnsi="Optima"/>
          <w:sz w:val="20"/>
          <w:szCs w:val="20"/>
        </w:rPr>
      </w:pPr>
      <w:r w:rsidRPr="00F97620">
        <w:rPr>
          <w:rFonts w:ascii="Optima" w:hAnsi="Optima"/>
          <w:sz w:val="20"/>
          <w:szCs w:val="20"/>
        </w:rPr>
        <w:t>treat you with respect and act in a fair manner</w:t>
      </w:r>
    </w:p>
    <w:p w14:paraId="4E085E94" w14:textId="77777777" w:rsidR="004F501B" w:rsidRPr="00F97620" w:rsidRDefault="004F501B" w:rsidP="004F501B">
      <w:pPr>
        <w:numPr>
          <w:ilvl w:val="0"/>
          <w:numId w:val="1"/>
        </w:numPr>
        <w:rPr>
          <w:rFonts w:ascii="Optima" w:hAnsi="Optima"/>
          <w:sz w:val="20"/>
          <w:szCs w:val="20"/>
        </w:rPr>
      </w:pPr>
      <w:r w:rsidRPr="00F97620">
        <w:rPr>
          <w:rFonts w:ascii="Optima" w:hAnsi="Optima"/>
          <w:sz w:val="20"/>
          <w:szCs w:val="20"/>
        </w:rPr>
        <w:t>be available during office hours or, if necessary, arrange an alternative time to meet</w:t>
      </w:r>
    </w:p>
    <w:p w14:paraId="32212D15" w14:textId="77777777" w:rsidR="004F501B" w:rsidRPr="00F97620" w:rsidRDefault="004F501B" w:rsidP="004F501B">
      <w:pPr>
        <w:numPr>
          <w:ilvl w:val="0"/>
          <w:numId w:val="1"/>
        </w:numPr>
        <w:rPr>
          <w:rFonts w:ascii="Optima" w:hAnsi="Optima"/>
          <w:sz w:val="20"/>
          <w:szCs w:val="20"/>
        </w:rPr>
      </w:pPr>
      <w:r w:rsidRPr="00F97620">
        <w:rPr>
          <w:rFonts w:ascii="Optima" w:hAnsi="Optima"/>
          <w:sz w:val="20"/>
          <w:szCs w:val="20"/>
        </w:rPr>
        <w:t>evaluate you fairly and constructively, based on criteria made clear to you beforehand</w:t>
      </w:r>
    </w:p>
    <w:p w14:paraId="3DCB45E3" w14:textId="77777777" w:rsidR="004F501B" w:rsidRPr="00F97620" w:rsidRDefault="004F501B" w:rsidP="004F501B">
      <w:pPr>
        <w:numPr>
          <w:ilvl w:val="0"/>
          <w:numId w:val="1"/>
        </w:numPr>
        <w:rPr>
          <w:rFonts w:ascii="Optima" w:hAnsi="Optima"/>
          <w:sz w:val="20"/>
          <w:szCs w:val="20"/>
        </w:rPr>
      </w:pPr>
      <w:r w:rsidRPr="00F97620">
        <w:rPr>
          <w:rFonts w:ascii="Optima" w:hAnsi="Optima"/>
          <w:sz w:val="20"/>
          <w:szCs w:val="20"/>
        </w:rPr>
        <w:t>return assignments in a timely manner (within two weeks)</w:t>
      </w:r>
    </w:p>
    <w:p w14:paraId="3A44E557" w14:textId="77777777" w:rsidR="004F501B" w:rsidRPr="00F97620" w:rsidRDefault="004F501B" w:rsidP="004F501B">
      <w:pPr>
        <w:numPr>
          <w:ilvl w:val="0"/>
          <w:numId w:val="1"/>
        </w:numPr>
        <w:rPr>
          <w:rFonts w:ascii="Optima" w:hAnsi="Optima"/>
          <w:sz w:val="20"/>
          <w:szCs w:val="20"/>
        </w:rPr>
      </w:pPr>
      <w:r w:rsidRPr="00F97620">
        <w:rPr>
          <w:rFonts w:ascii="Optima" w:hAnsi="Optima"/>
          <w:sz w:val="20"/>
          <w:szCs w:val="20"/>
        </w:rPr>
        <w:t>give useful feedback</w:t>
      </w:r>
    </w:p>
    <w:p w14:paraId="001F0636" w14:textId="77777777" w:rsidR="004F501B" w:rsidRPr="00F97620" w:rsidRDefault="004F501B" w:rsidP="004F501B">
      <w:pPr>
        <w:rPr>
          <w:rFonts w:ascii="Optima" w:hAnsi="Optima"/>
          <w:sz w:val="20"/>
          <w:szCs w:val="20"/>
        </w:rPr>
      </w:pPr>
    </w:p>
    <w:p w14:paraId="413E03A8" w14:textId="77777777" w:rsidR="004F501B" w:rsidRPr="00F97620" w:rsidRDefault="004F501B" w:rsidP="004F501B">
      <w:pPr>
        <w:spacing w:after="40"/>
        <w:rPr>
          <w:rFonts w:ascii="Optima" w:hAnsi="Optima"/>
          <w:sz w:val="20"/>
          <w:szCs w:val="20"/>
        </w:rPr>
      </w:pPr>
      <w:r w:rsidRPr="00F97620">
        <w:rPr>
          <w:rFonts w:ascii="Optima" w:hAnsi="Optima"/>
          <w:sz w:val="20"/>
          <w:szCs w:val="20"/>
        </w:rPr>
        <w:t>Your instructor will expect you to</w:t>
      </w:r>
    </w:p>
    <w:p w14:paraId="031F2D29" w14:textId="23DECEE9" w:rsidR="004F501B" w:rsidRPr="00F97620" w:rsidRDefault="004F501B" w:rsidP="004F501B">
      <w:pPr>
        <w:numPr>
          <w:ilvl w:val="0"/>
          <w:numId w:val="2"/>
        </w:numPr>
        <w:rPr>
          <w:rFonts w:ascii="Optima" w:hAnsi="Optima"/>
          <w:sz w:val="20"/>
          <w:szCs w:val="20"/>
        </w:rPr>
      </w:pPr>
      <w:r w:rsidRPr="00F97620">
        <w:rPr>
          <w:rFonts w:ascii="Optima" w:hAnsi="Optima"/>
          <w:sz w:val="20"/>
          <w:szCs w:val="20"/>
        </w:rPr>
        <w:t xml:space="preserve">attend </w:t>
      </w:r>
      <w:r w:rsidR="003D6BA5">
        <w:rPr>
          <w:rFonts w:ascii="Optima" w:hAnsi="Optima"/>
          <w:sz w:val="20"/>
          <w:szCs w:val="20"/>
        </w:rPr>
        <w:t xml:space="preserve">or view </w:t>
      </w:r>
      <w:r w:rsidRPr="00F97620">
        <w:rPr>
          <w:rFonts w:ascii="Optima" w:hAnsi="Optima"/>
          <w:sz w:val="20"/>
          <w:szCs w:val="20"/>
        </w:rPr>
        <w:t xml:space="preserve">all </w:t>
      </w:r>
      <w:r w:rsidR="003D6BA5">
        <w:rPr>
          <w:rFonts w:ascii="Optima" w:hAnsi="Optima"/>
          <w:sz w:val="20"/>
          <w:szCs w:val="20"/>
        </w:rPr>
        <w:t xml:space="preserve">live </w:t>
      </w:r>
      <w:r w:rsidRPr="00F97620">
        <w:rPr>
          <w:rFonts w:ascii="Optima" w:hAnsi="Optima"/>
          <w:sz w:val="20"/>
          <w:szCs w:val="20"/>
        </w:rPr>
        <w:t>classes except in case of illness or emergency</w:t>
      </w:r>
    </w:p>
    <w:p w14:paraId="5E1439B0" w14:textId="77777777" w:rsidR="004F501B" w:rsidRPr="00F97620" w:rsidRDefault="004F501B" w:rsidP="004F501B">
      <w:pPr>
        <w:numPr>
          <w:ilvl w:val="0"/>
          <w:numId w:val="2"/>
        </w:numPr>
        <w:rPr>
          <w:rFonts w:ascii="Optima" w:hAnsi="Optima"/>
          <w:sz w:val="20"/>
          <w:szCs w:val="20"/>
        </w:rPr>
      </w:pPr>
      <w:r w:rsidRPr="00F97620">
        <w:rPr>
          <w:rFonts w:ascii="Optima" w:hAnsi="Optima"/>
          <w:sz w:val="20"/>
          <w:szCs w:val="20"/>
        </w:rPr>
        <w:t>prepare for class by completing readings and assigned work in advance</w:t>
      </w:r>
    </w:p>
    <w:p w14:paraId="48F5ECD5" w14:textId="65AF0401" w:rsidR="004F501B" w:rsidRPr="00F97620" w:rsidRDefault="004F501B" w:rsidP="004F501B">
      <w:pPr>
        <w:numPr>
          <w:ilvl w:val="0"/>
          <w:numId w:val="2"/>
        </w:numPr>
        <w:rPr>
          <w:rFonts w:ascii="Optima" w:hAnsi="Optima"/>
          <w:sz w:val="20"/>
          <w:szCs w:val="20"/>
        </w:rPr>
      </w:pPr>
      <w:r w:rsidRPr="00F97620">
        <w:rPr>
          <w:rFonts w:ascii="Optima" w:hAnsi="Optima"/>
          <w:sz w:val="20"/>
          <w:szCs w:val="20"/>
        </w:rPr>
        <w:t>actively participate in class activities</w:t>
      </w:r>
    </w:p>
    <w:p w14:paraId="1D8B7455" w14:textId="77777777" w:rsidR="004F501B" w:rsidRPr="00F97620" w:rsidRDefault="004F501B" w:rsidP="004F501B">
      <w:pPr>
        <w:numPr>
          <w:ilvl w:val="0"/>
          <w:numId w:val="2"/>
        </w:numPr>
        <w:rPr>
          <w:rFonts w:ascii="Optima" w:hAnsi="Optima"/>
          <w:sz w:val="20"/>
          <w:szCs w:val="20"/>
        </w:rPr>
      </w:pPr>
      <w:r w:rsidRPr="00F97620">
        <w:rPr>
          <w:rFonts w:ascii="Optima" w:hAnsi="Optima"/>
          <w:sz w:val="20"/>
          <w:szCs w:val="20"/>
        </w:rPr>
        <w:t>ask questions if you do not understand</w:t>
      </w:r>
    </w:p>
    <w:p w14:paraId="09FAA943" w14:textId="77777777" w:rsidR="004F501B" w:rsidRPr="00F97620" w:rsidRDefault="004F501B" w:rsidP="004F501B">
      <w:pPr>
        <w:numPr>
          <w:ilvl w:val="0"/>
          <w:numId w:val="2"/>
        </w:numPr>
        <w:rPr>
          <w:rFonts w:ascii="Optima" w:hAnsi="Optima"/>
          <w:sz w:val="20"/>
          <w:szCs w:val="20"/>
        </w:rPr>
      </w:pPr>
      <w:r w:rsidRPr="00F97620">
        <w:rPr>
          <w:rFonts w:ascii="Optima" w:hAnsi="Optima"/>
          <w:sz w:val="20"/>
          <w:szCs w:val="20"/>
        </w:rPr>
        <w:t>submit all assignments according to instructions, complete, and on time</w:t>
      </w:r>
    </w:p>
    <w:p w14:paraId="703C34A5" w14:textId="77777777" w:rsidR="004F501B" w:rsidRPr="00F97620" w:rsidRDefault="004F501B" w:rsidP="004F501B">
      <w:pPr>
        <w:numPr>
          <w:ilvl w:val="0"/>
          <w:numId w:val="2"/>
        </w:numPr>
        <w:rPr>
          <w:rFonts w:ascii="Optima" w:hAnsi="Optima"/>
          <w:sz w:val="20"/>
          <w:szCs w:val="20"/>
        </w:rPr>
      </w:pPr>
      <w:r w:rsidRPr="00F97620">
        <w:rPr>
          <w:rFonts w:ascii="Optima" w:hAnsi="Optima"/>
          <w:sz w:val="20"/>
          <w:szCs w:val="20"/>
        </w:rPr>
        <w:t>use your instructor’s comments and feedback to improve future work</w:t>
      </w:r>
    </w:p>
    <w:p w14:paraId="50BC9ED1" w14:textId="77777777" w:rsidR="004F501B" w:rsidRPr="00F97620" w:rsidRDefault="004F501B" w:rsidP="004F501B">
      <w:pPr>
        <w:numPr>
          <w:ilvl w:val="0"/>
          <w:numId w:val="2"/>
        </w:numPr>
        <w:rPr>
          <w:rFonts w:ascii="Optima" w:hAnsi="Optima"/>
          <w:sz w:val="20"/>
          <w:szCs w:val="20"/>
        </w:rPr>
      </w:pPr>
      <w:r w:rsidRPr="00F97620">
        <w:rPr>
          <w:rFonts w:ascii="Optima" w:hAnsi="Optima"/>
          <w:sz w:val="20"/>
          <w:szCs w:val="20"/>
        </w:rPr>
        <w:t>cooperate with and act respectfully toward other students and your instructor</w:t>
      </w:r>
    </w:p>
    <w:p w14:paraId="6F25A1F2" w14:textId="77777777" w:rsidR="004F501B" w:rsidRPr="00F97620" w:rsidRDefault="004F501B" w:rsidP="004F501B">
      <w:pPr>
        <w:numPr>
          <w:ilvl w:val="0"/>
          <w:numId w:val="2"/>
        </w:numPr>
        <w:rPr>
          <w:rFonts w:ascii="Optima" w:hAnsi="Optima"/>
          <w:sz w:val="20"/>
          <w:szCs w:val="20"/>
        </w:rPr>
      </w:pPr>
      <w:r w:rsidRPr="00F97620">
        <w:rPr>
          <w:rFonts w:ascii="Optima" w:hAnsi="Optima"/>
          <w:sz w:val="20"/>
          <w:szCs w:val="20"/>
        </w:rPr>
        <w:t>communicate with your instructor about problems or concerns as soon as possible</w:t>
      </w:r>
    </w:p>
    <w:p w14:paraId="11C2C1F2" w14:textId="77777777" w:rsidR="004F501B" w:rsidRPr="00F97620" w:rsidRDefault="004F501B" w:rsidP="004F501B">
      <w:pPr>
        <w:numPr>
          <w:ilvl w:val="0"/>
          <w:numId w:val="2"/>
        </w:numPr>
        <w:rPr>
          <w:rFonts w:ascii="Optima" w:hAnsi="Optima"/>
          <w:sz w:val="20"/>
          <w:szCs w:val="20"/>
        </w:rPr>
      </w:pPr>
      <w:r w:rsidRPr="00F97620">
        <w:rPr>
          <w:rFonts w:ascii="Optima" w:hAnsi="Optima"/>
          <w:sz w:val="20"/>
          <w:szCs w:val="20"/>
        </w:rPr>
        <w:t>put focused and disciplined effort into the course assignments</w:t>
      </w:r>
    </w:p>
    <w:p w14:paraId="77970C4B" w14:textId="77777777" w:rsidR="004F501B" w:rsidRPr="00F97620" w:rsidRDefault="004F501B" w:rsidP="004F501B">
      <w:pPr>
        <w:rPr>
          <w:rFonts w:ascii="Optima" w:hAnsi="Optima"/>
          <w:b/>
          <w:sz w:val="20"/>
          <w:szCs w:val="20"/>
        </w:rPr>
      </w:pPr>
    </w:p>
    <w:p w14:paraId="78BF9FF7" w14:textId="77777777" w:rsidR="004F501B" w:rsidRPr="00F97620" w:rsidRDefault="004F501B" w:rsidP="004F501B">
      <w:pPr>
        <w:spacing w:after="80"/>
        <w:rPr>
          <w:rFonts w:ascii="Optima" w:hAnsi="Optima"/>
          <w:b/>
          <w:sz w:val="20"/>
          <w:szCs w:val="20"/>
        </w:rPr>
      </w:pPr>
      <w:r w:rsidRPr="00F97620">
        <w:rPr>
          <w:rFonts w:ascii="Optima" w:hAnsi="Optima"/>
          <w:b/>
          <w:sz w:val="20"/>
          <w:szCs w:val="20"/>
        </w:rPr>
        <w:t>Attendance</w:t>
      </w:r>
    </w:p>
    <w:p w14:paraId="78A1226C" w14:textId="77777777" w:rsidR="008126DF" w:rsidRDefault="008126DF" w:rsidP="008126DF">
      <w:pPr>
        <w:rPr>
          <w:rFonts w:ascii="Calibri" w:hAnsi="Calibri" w:cs="Calibri"/>
          <w:color w:val="000000"/>
        </w:rPr>
      </w:pPr>
      <w:r>
        <w:rPr>
          <w:rFonts w:ascii="Optima" w:hAnsi="Optima" w:cs="Calibri"/>
          <w:color w:val="191919"/>
          <w:sz w:val="20"/>
          <w:szCs w:val="20"/>
        </w:rPr>
        <w:t> </w:t>
      </w:r>
    </w:p>
    <w:p w14:paraId="58B280D2" w14:textId="77777777" w:rsidR="008126DF" w:rsidRDefault="008126DF" w:rsidP="008126DF">
      <w:pPr>
        <w:rPr>
          <w:rFonts w:ascii="Calibri" w:hAnsi="Calibri" w:cs="Calibri"/>
          <w:color w:val="000000"/>
        </w:rPr>
      </w:pPr>
      <w:r>
        <w:rPr>
          <w:rFonts w:ascii="Optima" w:hAnsi="Optima" w:cs="Calibri"/>
          <w:color w:val="000000"/>
          <w:sz w:val="20"/>
          <w:szCs w:val="20"/>
        </w:rPr>
        <w:lastRenderedPageBreak/>
        <w:t>The University Calendar states that students are expected </w:t>
      </w:r>
      <w:hyperlink r:id="rId17" w:anchor="/policy/ryNResf_E?bc=true&amp;bcCurrent=03%20-%20Attendance&amp;bcGroup=Undergraduate%20Academic%20Regulations&amp;bcItemType=policies" w:history="1">
        <w:r>
          <w:rPr>
            <w:rStyle w:val="Hyperlink"/>
            <w:rFonts w:ascii="Optima" w:hAnsi="Optima"/>
            <w:color w:val="954F72"/>
            <w:sz w:val="20"/>
            <w:szCs w:val="20"/>
          </w:rPr>
          <w:t>to attend all classes in which they are enrolled</w:t>
        </w:r>
      </w:hyperlink>
      <w:r>
        <w:rPr>
          <w:rFonts w:ascii="Optima" w:hAnsi="Optima" w:cs="Calibri"/>
          <w:color w:val="000000"/>
          <w:sz w:val="20"/>
          <w:szCs w:val="20"/>
        </w:rPr>
        <w:t>, starting in the first scheduled week of classes. In an online, asynchronous course like this one, attendance takes the form of participation in and engagement with the course. Please also</w:t>
      </w:r>
      <w:r>
        <w:rPr>
          <w:rStyle w:val="apple-converted-space"/>
          <w:rFonts w:ascii="Optima" w:hAnsi="Optima" w:cs="Calibri"/>
          <w:color w:val="000000"/>
          <w:sz w:val="20"/>
          <w:szCs w:val="20"/>
        </w:rPr>
        <w:t> </w:t>
      </w:r>
      <w:hyperlink r:id="rId18" w:history="1">
        <w:r>
          <w:rPr>
            <w:rStyle w:val="Hyperlink"/>
            <w:rFonts w:ascii="Optima" w:hAnsi="Optima"/>
            <w:color w:val="954F72"/>
            <w:sz w:val="20"/>
            <w:szCs w:val="20"/>
          </w:rPr>
          <w:t>review the ATWP attendance policy</w:t>
        </w:r>
      </w:hyperlink>
      <w:r>
        <w:rPr>
          <w:rFonts w:ascii="Optima" w:hAnsi="Optima" w:cs="Calibri"/>
          <w:color w:val="000000"/>
          <w:sz w:val="20"/>
          <w:szCs w:val="20"/>
        </w:rPr>
        <w:t>.</w:t>
      </w:r>
    </w:p>
    <w:p w14:paraId="5304CE3B" w14:textId="77777777" w:rsidR="008126DF" w:rsidRDefault="008126DF" w:rsidP="008126DF">
      <w:pPr>
        <w:rPr>
          <w:rFonts w:ascii="Calibri" w:hAnsi="Calibri" w:cs="Calibri"/>
          <w:color w:val="000000"/>
        </w:rPr>
      </w:pPr>
      <w:r>
        <w:rPr>
          <w:rFonts w:ascii="Optima" w:hAnsi="Optima" w:cs="Calibri"/>
          <w:color w:val="000000"/>
          <w:sz w:val="20"/>
          <w:szCs w:val="20"/>
        </w:rPr>
        <w:t> </w:t>
      </w:r>
    </w:p>
    <w:p w14:paraId="7A689462" w14:textId="511EF7C7" w:rsidR="008126DF" w:rsidRDefault="008126DF" w:rsidP="008126DF">
      <w:pPr>
        <w:rPr>
          <w:rFonts w:ascii="Calibri" w:hAnsi="Calibri" w:cs="Calibri"/>
          <w:color w:val="000000"/>
        </w:rPr>
      </w:pPr>
      <w:r>
        <w:rPr>
          <w:rFonts w:ascii="Optima" w:hAnsi="Optima" w:cs="Calibri"/>
          <w:color w:val="000000"/>
          <w:sz w:val="20"/>
          <w:szCs w:val="20"/>
        </w:rPr>
        <w:t>You must express your intention to participate in this section of 101 by completing the first self-assessment by 1</w:t>
      </w:r>
      <w:r w:rsidR="00756BC7">
        <w:rPr>
          <w:rFonts w:ascii="Optima" w:hAnsi="Optima" w:cs="Calibri"/>
          <w:color w:val="000000"/>
          <w:sz w:val="20"/>
          <w:szCs w:val="20"/>
        </w:rPr>
        <w:t>7</w:t>
      </w:r>
      <w:r>
        <w:rPr>
          <w:rFonts w:ascii="Optima" w:hAnsi="Optima" w:cs="Calibri"/>
          <w:color w:val="000000"/>
          <w:sz w:val="20"/>
          <w:szCs w:val="20"/>
        </w:rPr>
        <w:t xml:space="preserve"> September. If you do not complete this learning activity by the stated deadline, you may be automatically de-registered from the course as a No-Show student. This policy ensures that (a) all students receive appropriate guidance at the start of a course that will help them to meet course requirements and (b) waitlisted students have a chance to register in a course in lieu of any non-participating students.</w:t>
      </w:r>
    </w:p>
    <w:p w14:paraId="19116379" w14:textId="77777777" w:rsidR="008126DF" w:rsidRDefault="008126DF" w:rsidP="008126DF">
      <w:pPr>
        <w:rPr>
          <w:rFonts w:ascii="Calibri" w:hAnsi="Calibri" w:cs="Calibri"/>
          <w:color w:val="000000"/>
        </w:rPr>
      </w:pPr>
      <w:r>
        <w:rPr>
          <w:rFonts w:ascii="Optima" w:hAnsi="Optima" w:cs="Calibri"/>
          <w:color w:val="000000"/>
          <w:sz w:val="20"/>
          <w:szCs w:val="20"/>
        </w:rPr>
        <w:t> </w:t>
      </w:r>
    </w:p>
    <w:p w14:paraId="4B21D3C6" w14:textId="77777777" w:rsidR="008126DF" w:rsidRDefault="008126DF" w:rsidP="008126DF">
      <w:pPr>
        <w:rPr>
          <w:rFonts w:ascii="Calibri" w:hAnsi="Calibri" w:cs="Calibri"/>
          <w:color w:val="000000"/>
        </w:rPr>
      </w:pPr>
      <w:r>
        <w:rPr>
          <w:rFonts w:ascii="Optima" w:hAnsi="Optima" w:cs="Calibri"/>
          <w:color w:val="000000"/>
          <w:sz w:val="20"/>
          <w:szCs w:val="20"/>
        </w:rPr>
        <w:t>For the remainder of the term, you must (</w:t>
      </w:r>
      <w:r>
        <w:rPr>
          <w:rFonts w:ascii="Optima" w:hAnsi="Optima" w:cs="Calibri"/>
          <w:b/>
          <w:bCs/>
          <w:color w:val="000000"/>
          <w:sz w:val="20"/>
          <w:szCs w:val="20"/>
        </w:rPr>
        <w:t>at a minimum</w:t>
      </w:r>
      <w:r>
        <w:rPr>
          <w:rFonts w:ascii="Optima" w:hAnsi="Optima" w:cs="Calibri"/>
          <w:color w:val="000000"/>
          <w:sz w:val="20"/>
          <w:szCs w:val="20"/>
        </w:rPr>
        <w:t>) maintain</w:t>
      </w:r>
      <w:r>
        <w:rPr>
          <w:rStyle w:val="apple-converted-space"/>
          <w:rFonts w:ascii="Optima" w:hAnsi="Optima" w:cs="Calibri"/>
          <w:color w:val="000000"/>
          <w:sz w:val="20"/>
          <w:szCs w:val="20"/>
        </w:rPr>
        <w:t> an active status (</w:t>
      </w:r>
      <w:r>
        <w:rPr>
          <w:rFonts w:ascii="Optima" w:hAnsi="Optima" w:cs="Calibri"/>
          <w:color w:val="000000"/>
          <w:sz w:val="20"/>
          <w:szCs w:val="20"/>
        </w:rPr>
        <w:t>defined as required participation in e-learning activities such as Content Visits, Discussion Participation, and Completion of Assignments, Quizzes, Surveys, and Checklists</w:t>
      </w:r>
      <w:r>
        <w:rPr>
          <w:rFonts w:ascii="Calibri" w:hAnsi="Calibri" w:cs="Calibri"/>
          <w:color w:val="000000"/>
          <w:sz w:val="22"/>
          <w:szCs w:val="22"/>
        </w:rPr>
        <w:t>)</w:t>
      </w:r>
      <w:r>
        <w:rPr>
          <w:rStyle w:val="apple-converted-space"/>
          <w:rFonts w:ascii="Calibri" w:hAnsi="Calibri" w:cs="Calibri"/>
          <w:color w:val="000000"/>
          <w:sz w:val="22"/>
          <w:szCs w:val="22"/>
        </w:rPr>
        <w:t> </w:t>
      </w:r>
      <w:r>
        <w:rPr>
          <w:rFonts w:ascii="Optima" w:hAnsi="Optima" w:cs="Calibri"/>
          <w:color w:val="000000"/>
          <w:sz w:val="20"/>
          <w:szCs w:val="20"/>
        </w:rPr>
        <w:t>on the Brightspace site. Students who fail to meet this requirement may be barred from completing the final course assessment unless they have an academic concession</w:t>
      </w:r>
      <w:r>
        <w:rPr>
          <w:rFonts w:ascii="Arial" w:hAnsi="Arial" w:cs="Arial"/>
          <w:color w:val="000000"/>
          <w:sz w:val="20"/>
          <w:szCs w:val="20"/>
        </w:rPr>
        <w:t>,</w:t>
      </w:r>
      <w:r>
        <w:rPr>
          <w:rStyle w:val="apple-converted-space"/>
          <w:rFonts w:ascii="Arial" w:hAnsi="Arial" w:cs="Arial"/>
          <w:color w:val="000000"/>
          <w:sz w:val="20"/>
          <w:szCs w:val="20"/>
        </w:rPr>
        <w:t> </w:t>
      </w:r>
      <w:r>
        <w:rPr>
          <w:rFonts w:ascii="Optima" w:hAnsi="Optima" w:cs="Calibri"/>
          <w:color w:val="000000"/>
          <w:sz w:val="20"/>
          <w:szCs w:val="20"/>
        </w:rPr>
        <w:t>because</w:t>
      </w:r>
      <w:r>
        <w:rPr>
          <w:rStyle w:val="apple-converted-space"/>
          <w:rFonts w:ascii="Optima" w:hAnsi="Optima" w:cs="Calibri"/>
          <w:color w:val="000000"/>
          <w:sz w:val="20"/>
          <w:szCs w:val="20"/>
        </w:rPr>
        <w:t> </w:t>
      </w:r>
      <w:r>
        <w:rPr>
          <w:rFonts w:ascii="Optima" w:hAnsi="Optima" w:cs="Calibri"/>
          <w:color w:val="191919"/>
          <w:sz w:val="20"/>
          <w:szCs w:val="20"/>
        </w:rPr>
        <w:t>according to the</w:t>
      </w:r>
      <w:r>
        <w:rPr>
          <w:rStyle w:val="apple-converted-space"/>
          <w:rFonts w:ascii="Optima" w:hAnsi="Optima" w:cs="Calibri"/>
          <w:color w:val="191919"/>
          <w:sz w:val="20"/>
          <w:szCs w:val="20"/>
        </w:rPr>
        <w:t> </w:t>
      </w:r>
      <w:hyperlink r:id="rId19" w:anchor="/policy/ryNResf_E?bc=true&amp;bcCurrent=03%20-%20Attendance&amp;bcGroup=Undergraduate%20Academic%20Regulations&amp;bcItemType=policies" w:history="1">
        <w:r>
          <w:rPr>
            <w:rStyle w:val="Hyperlink"/>
            <w:rFonts w:ascii="Optima" w:hAnsi="Optima"/>
            <w:color w:val="0563C1"/>
            <w:sz w:val="20"/>
            <w:szCs w:val="20"/>
          </w:rPr>
          <w:t>UVic Calendar,</w:t>
        </w:r>
      </w:hyperlink>
      <w:r>
        <w:rPr>
          <w:rStyle w:val="apple-converted-space"/>
          <w:rFonts w:ascii="Optima" w:hAnsi="Optima" w:cs="Calibri"/>
          <w:color w:val="191919"/>
          <w:sz w:val="20"/>
          <w:szCs w:val="20"/>
        </w:rPr>
        <w:t> </w:t>
      </w:r>
      <w:r>
        <w:rPr>
          <w:rFonts w:ascii="Optima" w:hAnsi="Optima" w:cs="Calibri"/>
          <w:color w:val="191919"/>
          <w:sz w:val="20"/>
          <w:szCs w:val="20"/>
        </w:rPr>
        <w:t>students who neglect their academic work, including assignments, may be refused permission to write the final examination in a course.</w:t>
      </w:r>
    </w:p>
    <w:p w14:paraId="30E615FC" w14:textId="77777777" w:rsidR="004F501B" w:rsidRPr="00F97620" w:rsidRDefault="004F501B" w:rsidP="004F501B">
      <w:pPr>
        <w:widowControl w:val="0"/>
        <w:autoSpaceDE w:val="0"/>
        <w:autoSpaceDN w:val="0"/>
        <w:adjustRightInd w:val="0"/>
        <w:rPr>
          <w:rFonts w:ascii="Optima" w:hAnsi="Optima" w:cs="Garamond"/>
          <w:color w:val="191919"/>
          <w:sz w:val="20"/>
          <w:szCs w:val="20"/>
        </w:rPr>
      </w:pPr>
    </w:p>
    <w:p w14:paraId="055513E1" w14:textId="77777777" w:rsidR="007E3F16" w:rsidRDefault="007E3F16" w:rsidP="004F501B">
      <w:pPr>
        <w:rPr>
          <w:rFonts w:ascii="Optima" w:hAnsi="Optima" w:cs="Calibri"/>
          <w:color w:val="191919"/>
          <w:sz w:val="20"/>
          <w:szCs w:val="20"/>
        </w:rPr>
      </w:pPr>
    </w:p>
    <w:p w14:paraId="4765C85D" w14:textId="7715406A" w:rsidR="004F501B" w:rsidRPr="00F97620" w:rsidRDefault="004F501B" w:rsidP="004F501B">
      <w:pPr>
        <w:rPr>
          <w:rFonts w:ascii="Optima" w:hAnsi="Optima"/>
          <w:b/>
          <w:sz w:val="20"/>
          <w:szCs w:val="20"/>
        </w:rPr>
      </w:pPr>
      <w:r w:rsidRPr="00F97620">
        <w:rPr>
          <w:rFonts w:ascii="Optima" w:hAnsi="Optima"/>
          <w:b/>
          <w:sz w:val="20"/>
          <w:szCs w:val="20"/>
        </w:rPr>
        <w:t>Academic Honesty</w:t>
      </w:r>
    </w:p>
    <w:p w14:paraId="26C48050" w14:textId="77777777" w:rsidR="004F501B" w:rsidRPr="00F97620" w:rsidRDefault="004F501B" w:rsidP="004F501B">
      <w:pPr>
        <w:rPr>
          <w:rFonts w:ascii="Optima" w:hAnsi="Optima"/>
          <w:b/>
          <w:sz w:val="20"/>
          <w:szCs w:val="20"/>
        </w:rPr>
      </w:pPr>
    </w:p>
    <w:p w14:paraId="5B7B3F73" w14:textId="32F3BA3F" w:rsidR="004F501B" w:rsidRPr="00F97620" w:rsidRDefault="004F501B" w:rsidP="004F501B">
      <w:pPr>
        <w:rPr>
          <w:rFonts w:ascii="Optima" w:hAnsi="Optima"/>
          <w:sz w:val="20"/>
          <w:szCs w:val="20"/>
        </w:rPr>
      </w:pPr>
      <w:r w:rsidRPr="00F97620">
        <w:rPr>
          <w:rFonts w:ascii="Optima" w:hAnsi="Optima"/>
          <w:sz w:val="20"/>
          <w:szCs w:val="20"/>
        </w:rPr>
        <w:t xml:space="preserve">The writing you do in </w:t>
      </w:r>
      <w:r w:rsidR="007E3F16">
        <w:rPr>
          <w:rFonts w:ascii="Optima" w:hAnsi="Optima"/>
          <w:sz w:val="20"/>
          <w:szCs w:val="20"/>
        </w:rPr>
        <w:t>ATWP</w:t>
      </w:r>
      <w:r w:rsidRPr="00F97620">
        <w:rPr>
          <w:rFonts w:ascii="Optima" w:hAnsi="Optima"/>
          <w:sz w:val="20"/>
          <w:szCs w:val="20"/>
        </w:rPr>
        <w:t xml:space="preserve"> 101 must be your own. Presenting the work of others, whether it is used without attribution (plagiarism) or submitted by you but written or edited by someone else, violates the university’s policy on academic integrity. </w:t>
      </w:r>
    </w:p>
    <w:p w14:paraId="223DF612" w14:textId="77777777" w:rsidR="004F501B" w:rsidRPr="00F97620" w:rsidRDefault="004F501B" w:rsidP="004F501B">
      <w:pPr>
        <w:rPr>
          <w:rFonts w:ascii="Optima" w:hAnsi="Optima"/>
          <w:sz w:val="20"/>
          <w:szCs w:val="20"/>
        </w:rPr>
      </w:pPr>
    </w:p>
    <w:p w14:paraId="3E15DB78" w14:textId="77777777" w:rsidR="004F501B" w:rsidRPr="00F97620" w:rsidRDefault="004F501B" w:rsidP="004F501B">
      <w:pPr>
        <w:rPr>
          <w:rFonts w:ascii="Optima" w:hAnsi="Optima"/>
          <w:sz w:val="20"/>
          <w:szCs w:val="20"/>
        </w:rPr>
      </w:pPr>
      <w:r w:rsidRPr="00F97620">
        <w:rPr>
          <w:rFonts w:ascii="Optima" w:hAnsi="Optima"/>
          <w:sz w:val="20"/>
          <w:szCs w:val="20"/>
        </w:rPr>
        <w:t>The university has prepared several web pages to help you understand the university’s policy, what constitutes plagiarism and cheating, and how to avoid them. These include the following pages:</w:t>
      </w:r>
    </w:p>
    <w:p w14:paraId="679156A5" w14:textId="77777777" w:rsidR="004F501B" w:rsidRPr="00F97620" w:rsidRDefault="002B3B1B" w:rsidP="004F501B">
      <w:pPr>
        <w:numPr>
          <w:ilvl w:val="0"/>
          <w:numId w:val="3"/>
        </w:numPr>
        <w:rPr>
          <w:rFonts w:ascii="Optima" w:hAnsi="Optima"/>
          <w:b/>
          <w:sz w:val="20"/>
          <w:szCs w:val="20"/>
        </w:rPr>
      </w:pPr>
      <w:hyperlink r:id="rId20" w:history="1">
        <w:r w:rsidR="004F501B" w:rsidRPr="00F97620">
          <w:rPr>
            <w:rStyle w:val="Hyperlink"/>
            <w:rFonts w:ascii="Optima" w:hAnsi="Optima"/>
            <w:b/>
            <w:sz w:val="20"/>
            <w:szCs w:val="20"/>
          </w:rPr>
          <w:t>Plagiarism</w:t>
        </w:r>
      </w:hyperlink>
      <w:r w:rsidR="004F501B" w:rsidRPr="00F97620">
        <w:rPr>
          <w:rFonts w:ascii="Optima" w:hAnsi="Optima"/>
          <w:b/>
          <w:sz w:val="20"/>
          <w:szCs w:val="20"/>
        </w:rPr>
        <w:t xml:space="preserve"> from the UVic Libraries website; explains what plagiarism is and how to avoid it.</w:t>
      </w:r>
    </w:p>
    <w:p w14:paraId="4DB5DFCB" w14:textId="7368D488" w:rsidR="004F501B" w:rsidRDefault="002B3B1B" w:rsidP="004F501B">
      <w:pPr>
        <w:numPr>
          <w:ilvl w:val="0"/>
          <w:numId w:val="3"/>
        </w:numPr>
        <w:rPr>
          <w:rFonts w:ascii="Optima" w:hAnsi="Optima"/>
          <w:sz w:val="20"/>
          <w:szCs w:val="20"/>
        </w:rPr>
      </w:pPr>
      <w:hyperlink r:id="rId21" w:anchor="/policy/Sk_0xsM_V?bc=true&amp;bcCurrent=08%20-%20Policy%20on%20Academic%20Integrity&amp;bcGroup=Undergraduate%20Academic%20Regulations&amp;bcItemType=policies" w:history="1">
        <w:r w:rsidR="004F501B" w:rsidRPr="00F97620">
          <w:rPr>
            <w:rStyle w:val="Hyperlink"/>
            <w:rFonts w:ascii="Optima" w:hAnsi="Optima"/>
            <w:b/>
            <w:sz w:val="20"/>
            <w:szCs w:val="20"/>
          </w:rPr>
          <w:t xml:space="preserve">Policy on Academic Integrity </w:t>
        </w:r>
      </w:hyperlink>
      <w:r w:rsidR="004F501B" w:rsidRPr="00F97620">
        <w:rPr>
          <w:rFonts w:ascii="Optima" w:hAnsi="Optima"/>
          <w:sz w:val="20"/>
          <w:szCs w:val="20"/>
        </w:rPr>
        <w:t xml:space="preserve">from the University of Victoria academic calendar; gives the definitions of plagiarism, cheating, and aiding others to cheat; the procedure for dealing with violations of the policy and the penalties. </w:t>
      </w:r>
    </w:p>
    <w:p w14:paraId="17AE59C6" w14:textId="518557EE" w:rsidR="00D43E53" w:rsidRPr="00F97620" w:rsidRDefault="00D43E53" w:rsidP="004F501B">
      <w:pPr>
        <w:numPr>
          <w:ilvl w:val="0"/>
          <w:numId w:val="3"/>
        </w:numPr>
        <w:rPr>
          <w:rFonts w:ascii="Optima" w:hAnsi="Optima"/>
          <w:sz w:val="20"/>
          <w:szCs w:val="20"/>
        </w:rPr>
      </w:pPr>
      <w:r>
        <w:rPr>
          <w:rFonts w:ascii="Optima" w:hAnsi="Optima"/>
          <w:sz w:val="20"/>
          <w:szCs w:val="20"/>
        </w:rPr>
        <w:lastRenderedPageBreak/>
        <w:t xml:space="preserve">The ATWP page on </w:t>
      </w:r>
      <w:hyperlink r:id="rId22" w:history="1">
        <w:r w:rsidRPr="00D43E53">
          <w:rPr>
            <w:rStyle w:val="Hyperlink"/>
            <w:rFonts w:ascii="Optima" w:hAnsi="Optima"/>
            <w:sz w:val="20"/>
            <w:szCs w:val="20"/>
          </w:rPr>
          <w:t>Academic Integrity</w:t>
        </w:r>
      </w:hyperlink>
      <w:r>
        <w:rPr>
          <w:rFonts w:ascii="Optima" w:hAnsi="Optima"/>
          <w:sz w:val="20"/>
          <w:szCs w:val="20"/>
        </w:rPr>
        <w:t xml:space="preserve"> is a further resource.</w:t>
      </w:r>
    </w:p>
    <w:p w14:paraId="55573F25" w14:textId="77777777" w:rsidR="004F501B" w:rsidRPr="00F97620" w:rsidRDefault="004F501B" w:rsidP="004F501B">
      <w:pPr>
        <w:rPr>
          <w:rFonts w:ascii="Optima" w:hAnsi="Optima"/>
          <w:b/>
          <w:sz w:val="20"/>
          <w:szCs w:val="20"/>
        </w:rPr>
      </w:pPr>
    </w:p>
    <w:p w14:paraId="0F1E4476" w14:textId="77777777" w:rsidR="004F501B" w:rsidRPr="00F97620" w:rsidRDefault="004F501B" w:rsidP="004F501B">
      <w:pPr>
        <w:rPr>
          <w:rFonts w:ascii="Optima" w:hAnsi="Optima"/>
          <w:sz w:val="20"/>
          <w:szCs w:val="20"/>
        </w:rPr>
      </w:pPr>
      <w:r w:rsidRPr="00F97620">
        <w:rPr>
          <w:rFonts w:ascii="Optima" w:hAnsi="Optima"/>
          <w:sz w:val="20"/>
          <w:szCs w:val="20"/>
        </w:rPr>
        <w:t>The best way to avoid inadvertent plagiarism is to ask your instructor for guidance. Some students end up plagiarizing because they aren’t sure how to incorporate the work of others into their writing. Your instructor can help you learn how to quote, paraphrase, and cite your sources correctly.</w:t>
      </w:r>
    </w:p>
    <w:p w14:paraId="17352A6D" w14:textId="77777777" w:rsidR="004F501B" w:rsidRPr="00F97620" w:rsidRDefault="004F501B" w:rsidP="004F501B">
      <w:pPr>
        <w:rPr>
          <w:rFonts w:ascii="Optima" w:hAnsi="Optima"/>
          <w:sz w:val="20"/>
          <w:szCs w:val="20"/>
        </w:rPr>
      </w:pPr>
    </w:p>
    <w:p w14:paraId="6DA95CFB" w14:textId="77777777" w:rsidR="004F501B" w:rsidRDefault="004F501B" w:rsidP="004F501B">
      <w:pPr>
        <w:widowControl w:val="0"/>
        <w:autoSpaceDE w:val="0"/>
        <w:autoSpaceDN w:val="0"/>
        <w:adjustRightInd w:val="0"/>
        <w:ind w:right="-180"/>
        <w:rPr>
          <w:rFonts w:ascii="Optima" w:hAnsi="Optima"/>
          <w:sz w:val="20"/>
          <w:szCs w:val="20"/>
        </w:rPr>
      </w:pPr>
      <w:r w:rsidRPr="00F97620">
        <w:rPr>
          <w:rFonts w:ascii="Optima" w:hAnsi="Optima"/>
          <w:sz w:val="20"/>
          <w:szCs w:val="20"/>
        </w:rPr>
        <w:t>Students who are found guilty of plagiarism or cheating face serious consequences. According to the university policy, “A largely or fully plagiarized assignment should result in a grade of F for the course.” If you are found guilty of plagiarism, the offence will be added to your record and will remain until four years after you graduate.</w:t>
      </w:r>
    </w:p>
    <w:p w14:paraId="1560EAAB" w14:textId="77777777" w:rsidR="004F501B" w:rsidRDefault="004F501B" w:rsidP="004F501B">
      <w:pPr>
        <w:widowControl w:val="0"/>
        <w:autoSpaceDE w:val="0"/>
        <w:autoSpaceDN w:val="0"/>
        <w:adjustRightInd w:val="0"/>
        <w:ind w:right="-180"/>
        <w:rPr>
          <w:rFonts w:ascii="Optima" w:hAnsi="Optima"/>
          <w:sz w:val="20"/>
          <w:szCs w:val="20"/>
        </w:rPr>
      </w:pPr>
    </w:p>
    <w:p w14:paraId="421761BC" w14:textId="0363E0BB" w:rsidR="004F501B" w:rsidRDefault="004F501B" w:rsidP="004F501B">
      <w:pPr>
        <w:rPr>
          <w:rFonts w:ascii="Optima" w:hAnsi="Optima" w:cs="Arial"/>
          <w:b/>
          <w:bCs/>
          <w:color w:val="000000"/>
          <w:sz w:val="20"/>
          <w:szCs w:val="20"/>
        </w:rPr>
      </w:pPr>
      <w:r w:rsidRPr="00614D57">
        <w:rPr>
          <w:rFonts w:ascii="Optima" w:hAnsi="Optima" w:cs="Arial"/>
          <w:b/>
          <w:bCs/>
          <w:color w:val="000000"/>
          <w:sz w:val="20"/>
          <w:szCs w:val="20"/>
        </w:rPr>
        <w:t>Launch</w:t>
      </w:r>
      <w:r>
        <w:rPr>
          <w:rFonts w:ascii="Optima" w:hAnsi="Optima" w:cs="Arial"/>
          <w:b/>
          <w:bCs/>
          <w:color w:val="000000"/>
          <w:sz w:val="20"/>
          <w:szCs w:val="20"/>
        </w:rPr>
        <w:t xml:space="preserve"> </w:t>
      </w:r>
      <w:r w:rsidRPr="00614D57">
        <w:rPr>
          <w:rFonts w:ascii="Optima" w:hAnsi="Optima" w:cs="Arial"/>
          <w:b/>
          <w:bCs/>
          <w:color w:val="000000"/>
          <w:sz w:val="20"/>
          <w:szCs w:val="20"/>
        </w:rPr>
        <w:t>Pad</w:t>
      </w:r>
      <w:r w:rsidR="007E3F16">
        <w:rPr>
          <w:rFonts w:ascii="Optima" w:hAnsi="Optima" w:cs="Arial"/>
          <w:b/>
          <w:bCs/>
          <w:color w:val="000000"/>
          <w:sz w:val="20"/>
          <w:szCs w:val="20"/>
        </w:rPr>
        <w:t xml:space="preserve"> Solo</w:t>
      </w:r>
    </w:p>
    <w:p w14:paraId="160D4B4E" w14:textId="77777777" w:rsidR="004F501B" w:rsidRDefault="004F501B" w:rsidP="004F501B">
      <w:pPr>
        <w:rPr>
          <w:rFonts w:ascii="Optima" w:hAnsi="Optima" w:cs="Arial"/>
          <w:b/>
          <w:bCs/>
          <w:color w:val="000000"/>
          <w:sz w:val="20"/>
          <w:szCs w:val="20"/>
        </w:rPr>
      </w:pPr>
    </w:p>
    <w:p w14:paraId="170EB94B" w14:textId="0DB50232" w:rsidR="004F501B" w:rsidRPr="00614D57" w:rsidRDefault="004F501B" w:rsidP="004F501B">
      <w:pPr>
        <w:spacing w:after="120"/>
        <w:rPr>
          <w:rFonts w:ascii="Optima" w:hAnsi="Optima"/>
          <w:color w:val="000000"/>
          <w:sz w:val="20"/>
          <w:szCs w:val="20"/>
        </w:rPr>
      </w:pPr>
      <w:r w:rsidRPr="00614D57">
        <w:rPr>
          <w:rFonts w:ascii="Optima" w:hAnsi="Optima"/>
          <w:color w:val="000000"/>
          <w:sz w:val="20"/>
          <w:szCs w:val="20"/>
        </w:rPr>
        <w:t>All students must be enrolled in the online Launch</w:t>
      </w:r>
      <w:r>
        <w:rPr>
          <w:rFonts w:ascii="Optima" w:hAnsi="Optima"/>
          <w:color w:val="000000"/>
          <w:sz w:val="20"/>
          <w:szCs w:val="20"/>
        </w:rPr>
        <w:t xml:space="preserve"> </w:t>
      </w:r>
      <w:r w:rsidRPr="00614D57">
        <w:rPr>
          <w:rFonts w:ascii="Optima" w:hAnsi="Optima"/>
          <w:color w:val="000000"/>
          <w:sz w:val="20"/>
          <w:szCs w:val="20"/>
        </w:rPr>
        <w:t xml:space="preserve">Pad course associated with this class using an access code included with your text package or a code purchased online (Note: </w:t>
      </w:r>
      <w:r w:rsidR="00D43E53">
        <w:rPr>
          <w:rFonts w:ascii="Optima" w:hAnsi="Optima"/>
          <w:color w:val="000000"/>
          <w:sz w:val="20"/>
          <w:szCs w:val="20"/>
        </w:rPr>
        <w:t>I</w:t>
      </w:r>
      <w:r w:rsidRPr="00614D57">
        <w:rPr>
          <w:rFonts w:ascii="Optima" w:hAnsi="Optima"/>
          <w:color w:val="000000"/>
          <w:sz w:val="20"/>
          <w:szCs w:val="20"/>
        </w:rPr>
        <w:t>f you use the temporary access code option, you will still need to purchase an access cod</w:t>
      </w:r>
      <w:r>
        <w:rPr>
          <w:rFonts w:ascii="Optima" w:hAnsi="Optima"/>
          <w:color w:val="000000"/>
          <w:sz w:val="20"/>
          <w:szCs w:val="20"/>
        </w:rPr>
        <w:t>e using the same email address).</w:t>
      </w:r>
    </w:p>
    <w:p w14:paraId="2AE73070" w14:textId="77777777" w:rsidR="004F501B" w:rsidRPr="00614D57" w:rsidRDefault="004F501B" w:rsidP="004F501B">
      <w:pPr>
        <w:spacing w:after="120"/>
        <w:rPr>
          <w:rFonts w:ascii="Optima" w:hAnsi="Optima"/>
          <w:color w:val="000000"/>
          <w:sz w:val="20"/>
          <w:szCs w:val="20"/>
        </w:rPr>
      </w:pPr>
      <w:r w:rsidRPr="00614D57">
        <w:rPr>
          <w:rFonts w:ascii="Optima" w:hAnsi="Optima"/>
          <w:color w:val="000000"/>
          <w:sz w:val="20"/>
          <w:szCs w:val="20"/>
        </w:rPr>
        <w:t>Launch</w:t>
      </w:r>
      <w:r>
        <w:rPr>
          <w:rFonts w:ascii="Optima" w:hAnsi="Optima"/>
          <w:color w:val="000000"/>
          <w:sz w:val="20"/>
          <w:szCs w:val="20"/>
        </w:rPr>
        <w:t xml:space="preserve"> </w:t>
      </w:r>
      <w:r w:rsidRPr="00614D57">
        <w:rPr>
          <w:rFonts w:ascii="Optima" w:hAnsi="Optima"/>
          <w:color w:val="000000"/>
          <w:sz w:val="20"/>
          <w:szCs w:val="20"/>
        </w:rPr>
        <w:t xml:space="preserve">Pad is one instance of a variety of educational technology that I </w:t>
      </w:r>
      <w:r>
        <w:rPr>
          <w:rFonts w:ascii="Optima" w:hAnsi="Optima"/>
          <w:color w:val="000000"/>
          <w:sz w:val="20"/>
          <w:szCs w:val="20"/>
        </w:rPr>
        <w:t xml:space="preserve">may </w:t>
      </w:r>
      <w:r w:rsidRPr="00614D57">
        <w:rPr>
          <w:rFonts w:ascii="Optima" w:hAnsi="Optima"/>
          <w:color w:val="000000"/>
          <w:sz w:val="20"/>
          <w:szCs w:val="20"/>
        </w:rPr>
        <w:t>use in this course including Internet-based technologies or web-based applications, cloud services and social media. The use of technology is part of your engagement at the University. Some of these learning tools may collect, use and/or disclose your personal information and store or access that information outside of Canada.</w:t>
      </w:r>
    </w:p>
    <w:p w14:paraId="023A0964" w14:textId="77777777" w:rsidR="004F501B" w:rsidRPr="00614D57" w:rsidRDefault="004F501B" w:rsidP="004F501B">
      <w:pPr>
        <w:spacing w:after="120"/>
        <w:rPr>
          <w:rFonts w:ascii="Optima" w:hAnsi="Optima"/>
          <w:color w:val="000000"/>
          <w:sz w:val="20"/>
          <w:szCs w:val="20"/>
        </w:rPr>
      </w:pPr>
      <w:r w:rsidRPr="00614D57">
        <w:rPr>
          <w:rFonts w:ascii="Optima" w:hAnsi="Optima"/>
          <w:color w:val="000000"/>
          <w:sz w:val="20"/>
          <w:szCs w:val="20"/>
        </w:rPr>
        <w:t>UVic cannot require students to disclose personal information to technologies or organizations which may store information on servers located outside of Canada because disclosure of personal information to vendors, systems or services storing or accessing that personal information outside of Canada is restricted by Section 30.1 of BC’s Freedom of Information and Protection of Privacy Act (FIPPA). Personal information is information a</w:t>
      </w:r>
      <w:r>
        <w:rPr>
          <w:rFonts w:ascii="Optima" w:hAnsi="Optima"/>
          <w:color w:val="000000"/>
          <w:sz w:val="20"/>
          <w:szCs w:val="20"/>
        </w:rPr>
        <w:t>bout an identifiable individual:</w:t>
      </w:r>
      <w:r w:rsidRPr="00614D57">
        <w:rPr>
          <w:rFonts w:ascii="Optima" w:hAnsi="Optima"/>
          <w:color w:val="000000"/>
          <w:sz w:val="20"/>
          <w:szCs w:val="20"/>
        </w:rPr>
        <w:t xml:space="preserve"> for example, your name or your email address.</w:t>
      </w:r>
    </w:p>
    <w:p w14:paraId="0786E67F" w14:textId="77777777" w:rsidR="004F501B" w:rsidRPr="00614D57" w:rsidRDefault="004F501B" w:rsidP="004F501B">
      <w:pPr>
        <w:spacing w:after="120"/>
        <w:rPr>
          <w:rFonts w:ascii="Optima" w:hAnsi="Optima"/>
          <w:color w:val="000000"/>
          <w:sz w:val="20"/>
          <w:szCs w:val="20"/>
        </w:rPr>
      </w:pPr>
      <w:r w:rsidRPr="00614D57">
        <w:rPr>
          <w:rFonts w:ascii="Optima" w:hAnsi="Optima"/>
          <w:color w:val="000000"/>
          <w:sz w:val="20"/>
          <w:szCs w:val="20"/>
        </w:rPr>
        <w:t>The following educational technology, which stores or accesses your personal information outside Canada, is required for this course: Launch</w:t>
      </w:r>
      <w:r>
        <w:rPr>
          <w:rFonts w:ascii="Optima" w:hAnsi="Optima"/>
          <w:color w:val="000000"/>
          <w:sz w:val="20"/>
          <w:szCs w:val="20"/>
        </w:rPr>
        <w:t xml:space="preserve"> </w:t>
      </w:r>
      <w:r w:rsidRPr="00614D57">
        <w:rPr>
          <w:rFonts w:ascii="Optima" w:hAnsi="Optima"/>
          <w:color w:val="000000"/>
          <w:sz w:val="20"/>
          <w:szCs w:val="20"/>
        </w:rPr>
        <w:t>Pad (Macmillan Learning). I will make you aware if this list changes.</w:t>
      </w:r>
    </w:p>
    <w:p w14:paraId="5D454D36" w14:textId="77777777" w:rsidR="004F501B" w:rsidRPr="00614D57" w:rsidRDefault="004F501B" w:rsidP="004F501B">
      <w:pPr>
        <w:spacing w:after="120"/>
        <w:rPr>
          <w:rFonts w:ascii="Optima" w:hAnsi="Optima"/>
          <w:color w:val="000000"/>
          <w:sz w:val="20"/>
          <w:szCs w:val="20"/>
        </w:rPr>
      </w:pPr>
      <w:r w:rsidRPr="00614D57">
        <w:rPr>
          <w:rFonts w:ascii="Optima" w:hAnsi="Optima"/>
          <w:color w:val="000000"/>
          <w:sz w:val="20"/>
          <w:szCs w:val="20"/>
        </w:rPr>
        <w:t xml:space="preserve">I use these technologies to enhance your educational experience at UVic. The personal information is required by the service. The privacy policy and the terms of use list the personal information stored </w:t>
      </w:r>
      <w:r w:rsidRPr="00614D57">
        <w:rPr>
          <w:rFonts w:ascii="Optima" w:hAnsi="Optima"/>
          <w:color w:val="000000"/>
          <w:sz w:val="20"/>
          <w:szCs w:val="20"/>
        </w:rPr>
        <w:lastRenderedPageBreak/>
        <w:t>outside of Canada and are available at </w:t>
      </w:r>
      <w:hyperlink r:id="rId23" w:history="1">
        <w:r w:rsidRPr="00614D57">
          <w:rPr>
            <w:rFonts w:ascii="Optima" w:hAnsi="Optima"/>
            <w:color w:val="800080"/>
            <w:sz w:val="20"/>
            <w:szCs w:val="20"/>
            <w:u w:val="single"/>
          </w:rPr>
          <w:t>https://store.macmillanlearning.com/us/privacy-notice</w:t>
        </w:r>
      </w:hyperlink>
      <w:r>
        <w:rPr>
          <w:rFonts w:ascii="Optima" w:hAnsi="Optima"/>
          <w:color w:val="000000"/>
          <w:sz w:val="20"/>
          <w:szCs w:val="20"/>
        </w:rPr>
        <w:t>.</w:t>
      </w:r>
      <w:r w:rsidRPr="00614D57">
        <w:rPr>
          <w:rFonts w:ascii="Optima" w:hAnsi="Optima"/>
          <w:color w:val="000000"/>
          <w:sz w:val="20"/>
          <w:szCs w:val="20"/>
        </w:rPr>
        <w:t xml:space="preserve"> I encourage you to read these documents.</w:t>
      </w:r>
    </w:p>
    <w:p w14:paraId="46AFEE7E" w14:textId="29B11943" w:rsidR="004F501B" w:rsidRDefault="004F501B" w:rsidP="004F501B">
      <w:pPr>
        <w:widowControl w:val="0"/>
        <w:autoSpaceDE w:val="0"/>
        <w:autoSpaceDN w:val="0"/>
        <w:adjustRightInd w:val="0"/>
        <w:ind w:right="-180"/>
        <w:rPr>
          <w:rFonts w:ascii="Optima" w:hAnsi="Optima"/>
          <w:color w:val="000000"/>
          <w:sz w:val="20"/>
          <w:szCs w:val="20"/>
        </w:rPr>
      </w:pPr>
      <w:r w:rsidRPr="00614D57">
        <w:rPr>
          <w:rFonts w:ascii="Optima" w:hAnsi="Optima"/>
          <w:color w:val="000000"/>
          <w:sz w:val="20"/>
          <w:szCs w:val="20"/>
        </w:rPr>
        <w:t>If you are not comfortable with your personal information being stored outside of Canada, please speak to me within the first week of class about using an alternative (such as using an alias or nickname). Otherwise, by continuing in this course, you agree to the use of the educational technology in the course and the storage of personal information outside of Canada.</w:t>
      </w:r>
    </w:p>
    <w:p w14:paraId="782E71EA" w14:textId="77777777" w:rsidR="00C631A4" w:rsidRDefault="00C631A4" w:rsidP="004F501B">
      <w:pPr>
        <w:rPr>
          <w:rFonts w:ascii="Optima" w:hAnsi="Optima"/>
          <w:sz w:val="20"/>
          <w:szCs w:val="20"/>
        </w:rPr>
      </w:pPr>
    </w:p>
    <w:p w14:paraId="216778A6" w14:textId="688CAF50" w:rsidR="004F501B" w:rsidRPr="00C631A4" w:rsidRDefault="004F501B" w:rsidP="004F501B">
      <w:pPr>
        <w:rPr>
          <w:rFonts w:ascii="Optima" w:hAnsi="Optima"/>
          <w:sz w:val="20"/>
          <w:szCs w:val="20"/>
        </w:rPr>
      </w:pPr>
      <w:r w:rsidRPr="00F97620">
        <w:rPr>
          <w:rFonts w:ascii="Optima" w:hAnsi="Optima"/>
          <w:b/>
          <w:color w:val="000000"/>
          <w:sz w:val="20"/>
          <w:szCs w:val="20"/>
        </w:rPr>
        <w:t>Sexualized Violence Prevention and Response at UVic</w:t>
      </w:r>
    </w:p>
    <w:p w14:paraId="198C311A" w14:textId="77777777" w:rsidR="004F501B" w:rsidRPr="00F97620" w:rsidRDefault="004F501B" w:rsidP="004F501B">
      <w:pPr>
        <w:rPr>
          <w:rFonts w:ascii="Optima" w:eastAsiaTheme="minorHAnsi" w:hAnsi="Optima"/>
          <w:b/>
          <w:color w:val="000000"/>
          <w:sz w:val="20"/>
          <w:szCs w:val="20"/>
        </w:rPr>
      </w:pPr>
    </w:p>
    <w:p w14:paraId="32448026" w14:textId="77777777" w:rsidR="004F501B" w:rsidRPr="00F97620" w:rsidRDefault="004F501B" w:rsidP="004F501B">
      <w:pPr>
        <w:rPr>
          <w:rFonts w:ascii="Optima" w:hAnsi="Optima"/>
          <w:color w:val="000000"/>
          <w:sz w:val="20"/>
          <w:szCs w:val="20"/>
        </w:rPr>
      </w:pPr>
      <w:r w:rsidRPr="00F97620">
        <w:rPr>
          <w:rFonts w:ascii="Optima" w:hAnsi="Optima"/>
          <w:color w:val="000000"/>
          <w:sz w:val="20"/>
          <w:szCs w:val="20"/>
        </w:rPr>
        <w:t>UVic takes sexualized violence seriously, and has raised the bar for what is considered acceptable behaviour. We encourage students to learn more about how the university defines sexualized violence and its overall approach by visiting</w:t>
      </w:r>
      <w:r w:rsidRPr="00F97620">
        <w:rPr>
          <w:rStyle w:val="apple-converted-space"/>
          <w:rFonts w:ascii="Optima" w:hAnsi="Optima"/>
          <w:color w:val="000000"/>
          <w:sz w:val="20"/>
          <w:szCs w:val="20"/>
        </w:rPr>
        <w:t> </w:t>
      </w:r>
      <w:hyperlink r:id="rId24" w:history="1">
        <w:r w:rsidRPr="00F97620">
          <w:rPr>
            <w:rStyle w:val="Hyperlink"/>
            <w:rFonts w:ascii="Optima" w:hAnsi="Optima"/>
            <w:color w:val="954F72"/>
            <w:sz w:val="20"/>
            <w:szCs w:val="20"/>
          </w:rPr>
          <w:t>www.uvic.ca/svp</w:t>
        </w:r>
      </w:hyperlink>
      <w:r w:rsidRPr="00F97620">
        <w:rPr>
          <w:rFonts w:ascii="Optima" w:hAnsi="Optima"/>
          <w:color w:val="000000"/>
          <w:sz w:val="20"/>
          <w:szCs w:val="20"/>
        </w:rPr>
        <w:t>. If you or someone you know has been impacted by sexualized violence and needs information, advice, and/or support please contact the sexualized violence resource office in Equity and Human Rights (EQHR). Whether or not you have been directly impacted, if you want to take part in the important prevention work taking place on campus, you can also reach out:</w:t>
      </w:r>
    </w:p>
    <w:p w14:paraId="08F4F325" w14:textId="77777777" w:rsidR="004F501B" w:rsidRPr="00F97620" w:rsidRDefault="004F501B" w:rsidP="004F501B">
      <w:pPr>
        <w:ind w:left="720"/>
        <w:rPr>
          <w:rFonts w:ascii="Optima" w:hAnsi="Optima"/>
          <w:color w:val="000000"/>
          <w:sz w:val="20"/>
          <w:szCs w:val="20"/>
        </w:rPr>
      </w:pPr>
      <w:r w:rsidRPr="00F97620">
        <w:rPr>
          <w:rFonts w:ascii="Optima" w:hAnsi="Optima"/>
          <w:color w:val="000000"/>
          <w:sz w:val="20"/>
          <w:szCs w:val="20"/>
        </w:rPr>
        <w:t>Where: Sexualized violence resource office in EQHR; Sedgewick C119</w:t>
      </w:r>
    </w:p>
    <w:p w14:paraId="382094E7" w14:textId="77777777" w:rsidR="004F501B" w:rsidRPr="00F97620" w:rsidRDefault="004F501B" w:rsidP="004F501B">
      <w:pPr>
        <w:ind w:left="720"/>
        <w:rPr>
          <w:rFonts w:ascii="Optima" w:hAnsi="Optima"/>
          <w:color w:val="000000"/>
          <w:sz w:val="20"/>
          <w:szCs w:val="20"/>
        </w:rPr>
      </w:pPr>
      <w:r w:rsidRPr="00F97620">
        <w:rPr>
          <w:rFonts w:ascii="Optima" w:hAnsi="Optima"/>
          <w:color w:val="000000"/>
          <w:sz w:val="20"/>
          <w:szCs w:val="20"/>
        </w:rPr>
        <w:t>Phone: 250.721.8021</w:t>
      </w:r>
    </w:p>
    <w:p w14:paraId="54FD402D" w14:textId="77777777" w:rsidR="004F501B" w:rsidRPr="00F97620" w:rsidRDefault="004F501B" w:rsidP="004F501B">
      <w:pPr>
        <w:ind w:left="720"/>
        <w:rPr>
          <w:rFonts w:ascii="Optima" w:hAnsi="Optima"/>
          <w:color w:val="000000"/>
          <w:sz w:val="20"/>
          <w:szCs w:val="20"/>
        </w:rPr>
      </w:pPr>
      <w:r w:rsidRPr="00F97620">
        <w:rPr>
          <w:rFonts w:ascii="Optima" w:hAnsi="Optima"/>
          <w:color w:val="000000"/>
          <w:sz w:val="20"/>
          <w:szCs w:val="20"/>
        </w:rPr>
        <w:t>Email:</w:t>
      </w:r>
      <w:r w:rsidRPr="00F97620">
        <w:rPr>
          <w:rStyle w:val="apple-converted-space"/>
          <w:rFonts w:ascii="Optima" w:hAnsi="Optima"/>
          <w:color w:val="000000"/>
          <w:sz w:val="20"/>
          <w:szCs w:val="20"/>
        </w:rPr>
        <w:t> </w:t>
      </w:r>
      <w:hyperlink r:id="rId25" w:history="1">
        <w:r w:rsidRPr="00F97620">
          <w:rPr>
            <w:rStyle w:val="Hyperlink"/>
            <w:rFonts w:ascii="Optima" w:hAnsi="Optima"/>
            <w:color w:val="954F72"/>
            <w:sz w:val="20"/>
            <w:szCs w:val="20"/>
          </w:rPr>
          <w:t>svpcoordinator@uvic.ca</w:t>
        </w:r>
      </w:hyperlink>
    </w:p>
    <w:p w14:paraId="1293EB85" w14:textId="77777777" w:rsidR="004F501B" w:rsidRPr="00F97620" w:rsidRDefault="004F501B" w:rsidP="004F501B">
      <w:pPr>
        <w:ind w:left="720"/>
        <w:rPr>
          <w:rFonts w:ascii="Optima" w:hAnsi="Optima"/>
          <w:color w:val="000000"/>
          <w:sz w:val="20"/>
          <w:szCs w:val="20"/>
        </w:rPr>
      </w:pPr>
      <w:r w:rsidRPr="00F97620">
        <w:rPr>
          <w:rFonts w:ascii="Optima" w:hAnsi="Optima"/>
          <w:color w:val="000000"/>
          <w:sz w:val="20"/>
          <w:szCs w:val="20"/>
        </w:rPr>
        <w:t>Web:</w:t>
      </w:r>
      <w:r w:rsidRPr="00F97620">
        <w:rPr>
          <w:rStyle w:val="apple-converted-space"/>
          <w:rFonts w:ascii="Optima" w:hAnsi="Optima"/>
          <w:color w:val="000000"/>
          <w:sz w:val="20"/>
          <w:szCs w:val="20"/>
        </w:rPr>
        <w:t> </w:t>
      </w:r>
      <w:hyperlink r:id="rId26" w:history="1">
        <w:r w:rsidRPr="00F97620">
          <w:rPr>
            <w:rStyle w:val="Hyperlink"/>
            <w:rFonts w:ascii="Optima" w:hAnsi="Optima"/>
            <w:color w:val="954F72"/>
            <w:sz w:val="20"/>
            <w:szCs w:val="20"/>
          </w:rPr>
          <w:t>www.uvic.ca/svp</w:t>
        </w:r>
      </w:hyperlink>
      <w:r w:rsidRPr="00F97620">
        <w:rPr>
          <w:rFonts w:ascii="Optima" w:hAnsi="Optima"/>
          <w:color w:val="000000"/>
          <w:sz w:val="20"/>
          <w:szCs w:val="20"/>
        </w:rPr>
        <w:t> </w:t>
      </w:r>
    </w:p>
    <w:p w14:paraId="4FBF19BE" w14:textId="77777777" w:rsidR="004F501B" w:rsidRPr="00F97620" w:rsidRDefault="004F501B" w:rsidP="004F501B">
      <w:pPr>
        <w:rPr>
          <w:rFonts w:ascii="Optima" w:hAnsi="Optima"/>
          <w:color w:val="000000"/>
          <w:sz w:val="22"/>
          <w:szCs w:val="22"/>
        </w:rPr>
      </w:pPr>
      <w:r w:rsidRPr="00F97620">
        <w:rPr>
          <w:rFonts w:ascii="Optima" w:hAnsi="Optima"/>
          <w:color w:val="000000"/>
          <w:sz w:val="22"/>
          <w:szCs w:val="22"/>
        </w:rPr>
        <w:t> </w:t>
      </w:r>
    </w:p>
    <w:p w14:paraId="714B725A" w14:textId="77777777" w:rsidR="004F501B" w:rsidRPr="00F97620" w:rsidRDefault="004F501B" w:rsidP="004F501B">
      <w:pPr>
        <w:widowControl w:val="0"/>
        <w:autoSpaceDE w:val="0"/>
        <w:autoSpaceDN w:val="0"/>
        <w:adjustRightInd w:val="0"/>
        <w:ind w:right="-180"/>
        <w:rPr>
          <w:rFonts w:ascii="Optima" w:hAnsi="Optima"/>
          <w:sz w:val="20"/>
          <w:szCs w:val="20"/>
        </w:rPr>
      </w:pPr>
    </w:p>
    <w:p w14:paraId="766EC8D9" w14:textId="77777777" w:rsidR="004F501B" w:rsidRDefault="004F501B" w:rsidP="004F501B">
      <w:pPr>
        <w:rPr>
          <w:rFonts w:ascii="Optima" w:hAnsi="Optima" w:cs="Arial"/>
          <w:b/>
          <w:sz w:val="20"/>
          <w:szCs w:val="20"/>
        </w:rPr>
      </w:pPr>
      <w:r w:rsidRPr="00F97620">
        <w:rPr>
          <w:rFonts w:ascii="Optima" w:hAnsi="Optima" w:cs="Arial"/>
          <w:b/>
          <w:sz w:val="20"/>
          <w:szCs w:val="20"/>
        </w:rPr>
        <w:t>Late Policy</w:t>
      </w:r>
    </w:p>
    <w:p w14:paraId="131C2B3D" w14:textId="77777777" w:rsidR="004F501B" w:rsidRPr="00F97620" w:rsidRDefault="004F501B" w:rsidP="004F501B">
      <w:pPr>
        <w:rPr>
          <w:rFonts w:ascii="Optima" w:hAnsi="Optima" w:cs="Arial"/>
          <w:b/>
          <w:sz w:val="20"/>
          <w:szCs w:val="20"/>
        </w:rPr>
      </w:pPr>
    </w:p>
    <w:p w14:paraId="3AB3871F" w14:textId="17819DD6" w:rsidR="004F501B" w:rsidRPr="00F97620" w:rsidRDefault="004F501B" w:rsidP="004F501B">
      <w:pPr>
        <w:rPr>
          <w:rFonts w:ascii="Optima" w:hAnsi="Optima" w:cs="Arial"/>
          <w:sz w:val="20"/>
          <w:szCs w:val="20"/>
        </w:rPr>
      </w:pPr>
      <w:r w:rsidRPr="00F97620">
        <w:rPr>
          <w:rFonts w:ascii="Optima" w:hAnsi="Optima" w:cs="Arial"/>
          <w:sz w:val="20"/>
          <w:szCs w:val="20"/>
        </w:rPr>
        <w:t xml:space="preserve">A student who plans to hand in an assignment late must make an arrangement with me beforehand. Late assignments will be docked one letter grade (e.g. from B+ to B) and will only be accepted up to a week after the due date. </w:t>
      </w:r>
    </w:p>
    <w:p w14:paraId="14538070" w14:textId="77777777" w:rsidR="004F501B" w:rsidRPr="00F97620" w:rsidRDefault="004F501B" w:rsidP="004F501B">
      <w:pPr>
        <w:rPr>
          <w:rFonts w:ascii="Optima" w:hAnsi="Optima" w:cs="Arial"/>
          <w:b/>
          <w:sz w:val="20"/>
          <w:szCs w:val="20"/>
        </w:rPr>
      </w:pPr>
    </w:p>
    <w:p w14:paraId="627309CC" w14:textId="77777777" w:rsidR="004F501B" w:rsidRDefault="004F501B" w:rsidP="004F501B">
      <w:pPr>
        <w:rPr>
          <w:rFonts w:ascii="Optima" w:hAnsi="Optima" w:cs="Arial"/>
          <w:b/>
          <w:sz w:val="20"/>
          <w:szCs w:val="20"/>
        </w:rPr>
      </w:pPr>
      <w:r w:rsidRPr="00F97620">
        <w:rPr>
          <w:rFonts w:ascii="Optima" w:hAnsi="Optima" w:cs="Arial"/>
          <w:b/>
          <w:sz w:val="20"/>
          <w:szCs w:val="20"/>
        </w:rPr>
        <w:t xml:space="preserve">Missing Assignments </w:t>
      </w:r>
    </w:p>
    <w:p w14:paraId="724BD164" w14:textId="77777777" w:rsidR="004F501B" w:rsidRPr="00F97620" w:rsidRDefault="004F501B" w:rsidP="004F501B">
      <w:pPr>
        <w:rPr>
          <w:rFonts w:ascii="Optima" w:hAnsi="Optima" w:cs="Arial"/>
          <w:b/>
          <w:sz w:val="20"/>
          <w:szCs w:val="20"/>
        </w:rPr>
      </w:pPr>
    </w:p>
    <w:p w14:paraId="61ACD3F3" w14:textId="77777777" w:rsidR="004F501B" w:rsidRPr="00F97620" w:rsidRDefault="004F501B" w:rsidP="004F501B">
      <w:pPr>
        <w:rPr>
          <w:rFonts w:ascii="Optima" w:hAnsi="Optima" w:cs="Arial"/>
          <w:sz w:val="20"/>
          <w:szCs w:val="20"/>
        </w:rPr>
      </w:pPr>
      <w:r w:rsidRPr="00F97620">
        <w:rPr>
          <w:rFonts w:ascii="Optima" w:hAnsi="Optima" w:cs="Arial"/>
          <w:sz w:val="20"/>
          <w:szCs w:val="20"/>
        </w:rPr>
        <w:t xml:space="preserve">The written assignments constitute the minimum requirements of the course; therefore, if any are missing or unexcused by the end of the semester, the grade assigned will be an “N.” </w:t>
      </w:r>
    </w:p>
    <w:p w14:paraId="3E4BFD66" w14:textId="77777777" w:rsidR="004F501B" w:rsidRPr="00F97620" w:rsidRDefault="004F501B" w:rsidP="004F501B">
      <w:pPr>
        <w:rPr>
          <w:rFonts w:ascii="Optima" w:hAnsi="Optima" w:cs="Arial"/>
          <w:sz w:val="20"/>
          <w:szCs w:val="20"/>
        </w:rPr>
      </w:pPr>
    </w:p>
    <w:p w14:paraId="04451005" w14:textId="77777777" w:rsidR="004F501B" w:rsidRPr="00F97620" w:rsidRDefault="004F501B" w:rsidP="004F501B">
      <w:pPr>
        <w:widowControl w:val="0"/>
        <w:autoSpaceDE w:val="0"/>
        <w:autoSpaceDN w:val="0"/>
        <w:adjustRightInd w:val="0"/>
        <w:rPr>
          <w:rFonts w:ascii="Optima" w:eastAsiaTheme="minorEastAsia" w:hAnsi="Optima" w:cs="Calibri"/>
          <w:b/>
          <w:bCs/>
          <w:sz w:val="20"/>
          <w:szCs w:val="20"/>
        </w:rPr>
      </w:pPr>
      <w:r w:rsidRPr="00F97620">
        <w:rPr>
          <w:rFonts w:ascii="Optima" w:eastAsiaTheme="minorEastAsia" w:hAnsi="Optima" w:cs="Calibri"/>
          <w:b/>
          <w:bCs/>
          <w:sz w:val="20"/>
          <w:szCs w:val="20"/>
        </w:rPr>
        <w:t>Course Experience Survey (CES)</w:t>
      </w:r>
    </w:p>
    <w:p w14:paraId="68843AC0" w14:textId="77777777" w:rsidR="004F501B" w:rsidRPr="00F97620" w:rsidRDefault="004F501B" w:rsidP="004F501B">
      <w:pPr>
        <w:widowControl w:val="0"/>
        <w:autoSpaceDE w:val="0"/>
        <w:autoSpaceDN w:val="0"/>
        <w:adjustRightInd w:val="0"/>
        <w:rPr>
          <w:rFonts w:ascii="Optima" w:eastAsiaTheme="minorEastAsia" w:hAnsi="Optima" w:cs="Calibri"/>
          <w:sz w:val="20"/>
          <w:szCs w:val="20"/>
        </w:rPr>
      </w:pPr>
    </w:p>
    <w:p w14:paraId="33CEB4AA" w14:textId="3C7E8223" w:rsidR="004F501B" w:rsidRPr="00F97620" w:rsidRDefault="004F501B" w:rsidP="004F501B">
      <w:pPr>
        <w:widowControl w:val="0"/>
        <w:autoSpaceDE w:val="0"/>
        <w:autoSpaceDN w:val="0"/>
        <w:adjustRightInd w:val="0"/>
        <w:ind w:right="-180"/>
        <w:rPr>
          <w:rFonts w:ascii="Optima" w:hAnsi="Optima"/>
          <w:sz w:val="20"/>
          <w:szCs w:val="20"/>
        </w:rPr>
      </w:pPr>
      <w:r w:rsidRPr="00F97620">
        <w:rPr>
          <w:rFonts w:ascii="Optima" w:eastAsiaTheme="minorEastAsia" w:hAnsi="Optima" w:cs="Calibri"/>
          <w:sz w:val="20"/>
          <w:szCs w:val="20"/>
        </w:rPr>
        <w:t xml:space="preserve">I value your feedback on this course. Towards the end of term, as in all other courses at UVic, you will have the opportunity to complete an anonymous survey regarding your learning experience (CES). The survey is vital to providing feedback to me regarding the course and my teaching, as well as to help the </w:t>
      </w:r>
      <w:r w:rsidR="007E3F16">
        <w:rPr>
          <w:rFonts w:ascii="Optima" w:eastAsiaTheme="minorEastAsia" w:hAnsi="Optima" w:cs="Calibri"/>
          <w:sz w:val="20"/>
          <w:szCs w:val="20"/>
        </w:rPr>
        <w:t>Academic and Technical Writing Program improve</w:t>
      </w:r>
      <w:r w:rsidRPr="00F97620">
        <w:rPr>
          <w:rFonts w:ascii="Optima" w:eastAsiaTheme="minorEastAsia" w:hAnsi="Optima" w:cs="Calibri"/>
          <w:sz w:val="20"/>
          <w:szCs w:val="20"/>
        </w:rPr>
        <w:t xml:space="preserve"> for students in the future. The survey is accessed via </w:t>
      </w:r>
      <w:proofErr w:type="spellStart"/>
      <w:r w:rsidRPr="00F97620">
        <w:rPr>
          <w:rFonts w:ascii="Optima" w:eastAsiaTheme="minorEastAsia" w:hAnsi="Optima" w:cs="Calibri"/>
          <w:sz w:val="20"/>
          <w:szCs w:val="20"/>
        </w:rPr>
        <w:t>MyPage</w:t>
      </w:r>
      <w:proofErr w:type="spellEnd"/>
      <w:r w:rsidRPr="00F97620">
        <w:rPr>
          <w:rFonts w:ascii="Optima" w:eastAsiaTheme="minorEastAsia" w:hAnsi="Optima" w:cs="Calibri"/>
          <w:sz w:val="20"/>
          <w:szCs w:val="20"/>
        </w:rPr>
        <w:t xml:space="preserve"> and can be done on your laptop, tablet, or mobile device. I will remind you and provide you with more detailed information nearer the time but please be thinking about this important activity in the run up to completing the survey.</w:t>
      </w:r>
    </w:p>
    <w:p w14:paraId="1BF59A3A" w14:textId="77777777" w:rsidR="004F501B" w:rsidRDefault="004F501B" w:rsidP="004F501B">
      <w:pPr>
        <w:rPr>
          <w:rFonts w:ascii="Optima" w:hAnsi="Optima"/>
          <w:b/>
          <w:sz w:val="20"/>
          <w:szCs w:val="20"/>
        </w:rPr>
      </w:pPr>
    </w:p>
    <w:p w14:paraId="382A6CF3" w14:textId="4F58E7A2" w:rsidR="004F501B" w:rsidRDefault="004F501B" w:rsidP="004F501B">
      <w:pPr>
        <w:rPr>
          <w:rFonts w:ascii="Optima" w:hAnsi="Optima"/>
          <w:b/>
          <w:sz w:val="20"/>
          <w:szCs w:val="20"/>
        </w:rPr>
      </w:pPr>
      <w:r w:rsidRPr="00DB53A8">
        <w:rPr>
          <w:rFonts w:ascii="Optima" w:hAnsi="Optima"/>
          <w:b/>
          <w:sz w:val="20"/>
          <w:szCs w:val="20"/>
        </w:rPr>
        <w:t>Tentative Class Schedule</w:t>
      </w:r>
    </w:p>
    <w:p w14:paraId="20BB2205" w14:textId="4614F06F" w:rsidR="0022749E" w:rsidRDefault="0022749E" w:rsidP="004F501B">
      <w:pPr>
        <w:rPr>
          <w:rFonts w:ascii="Optima" w:hAnsi="Optima"/>
          <w:b/>
          <w:sz w:val="20"/>
          <w:szCs w:val="20"/>
        </w:rPr>
      </w:pPr>
    </w:p>
    <w:p w14:paraId="2C58AB44" w14:textId="7912FF22" w:rsidR="0022749E" w:rsidRPr="0022749E" w:rsidRDefault="0022749E" w:rsidP="004F501B">
      <w:pPr>
        <w:rPr>
          <w:rFonts w:ascii="Optima" w:hAnsi="Optima"/>
          <w:sz w:val="20"/>
          <w:szCs w:val="20"/>
        </w:rPr>
      </w:pPr>
      <w:r>
        <w:rPr>
          <w:rFonts w:ascii="Optima" w:hAnsi="Optima"/>
          <w:b/>
          <w:sz w:val="20"/>
          <w:szCs w:val="20"/>
        </w:rPr>
        <w:t>Module One</w:t>
      </w:r>
      <w:r w:rsidR="00CB398A">
        <w:rPr>
          <w:rFonts w:ascii="Optima" w:hAnsi="Optima"/>
          <w:b/>
          <w:sz w:val="20"/>
          <w:szCs w:val="20"/>
        </w:rPr>
        <w:t xml:space="preserve">: Introduction to Course </w:t>
      </w:r>
      <w:r>
        <w:rPr>
          <w:rFonts w:ascii="Optima" w:hAnsi="Optima"/>
          <w:sz w:val="20"/>
          <w:szCs w:val="20"/>
        </w:rPr>
        <w:t>(Sept. 9-15)</w:t>
      </w:r>
    </w:p>
    <w:p w14:paraId="0AD7D053" w14:textId="77777777" w:rsidR="0022749E" w:rsidRDefault="0022749E" w:rsidP="004F501B">
      <w:pPr>
        <w:rPr>
          <w:rFonts w:ascii="Optima" w:hAnsi="Optima"/>
          <w:sz w:val="20"/>
          <w:szCs w:val="20"/>
        </w:rPr>
      </w:pPr>
    </w:p>
    <w:p w14:paraId="4223F8F6" w14:textId="1129F9CC" w:rsidR="004F501B" w:rsidRDefault="004F501B" w:rsidP="004F501B">
      <w:pPr>
        <w:rPr>
          <w:rFonts w:ascii="Optima" w:hAnsi="Optima"/>
          <w:b/>
          <w:sz w:val="20"/>
          <w:szCs w:val="20"/>
        </w:rPr>
      </w:pPr>
      <w:r w:rsidRPr="00DB53A8">
        <w:rPr>
          <w:rFonts w:ascii="Optima" w:hAnsi="Optima"/>
          <w:sz w:val="20"/>
          <w:szCs w:val="20"/>
        </w:rPr>
        <w:t>Introduction to Course</w:t>
      </w:r>
      <w:r w:rsidR="0022749E">
        <w:rPr>
          <w:rFonts w:ascii="Optima" w:hAnsi="Optima"/>
          <w:sz w:val="20"/>
          <w:szCs w:val="20"/>
        </w:rPr>
        <w:t>; Launch Pad Solo links and instructions</w:t>
      </w:r>
      <w:r w:rsidR="00107DA1">
        <w:rPr>
          <w:rFonts w:ascii="Optima" w:hAnsi="Optima"/>
          <w:sz w:val="20"/>
          <w:szCs w:val="20"/>
        </w:rPr>
        <w:t>; the writing process (</w:t>
      </w:r>
      <w:r w:rsidR="00107DA1">
        <w:rPr>
          <w:rFonts w:ascii="Optima" w:hAnsi="Optima"/>
          <w:i/>
          <w:sz w:val="20"/>
          <w:szCs w:val="20"/>
        </w:rPr>
        <w:t>Writing Essentials Online</w:t>
      </w:r>
      <w:r w:rsidR="00107DA1">
        <w:rPr>
          <w:rFonts w:ascii="Optima" w:hAnsi="Optima"/>
          <w:sz w:val="20"/>
          <w:szCs w:val="20"/>
        </w:rPr>
        <w:t>, 49-51); the 40-20-40 Model of writing</w:t>
      </w:r>
      <w:r w:rsidR="00C631A4">
        <w:rPr>
          <w:rFonts w:ascii="Optima" w:hAnsi="Optima"/>
          <w:sz w:val="20"/>
          <w:szCs w:val="20"/>
        </w:rPr>
        <w:t xml:space="preserve">; </w:t>
      </w:r>
      <w:r w:rsidR="00C631A4" w:rsidRPr="004205A5">
        <w:rPr>
          <w:rFonts w:ascii="Optima" w:hAnsi="Optima"/>
          <w:b/>
          <w:sz w:val="20"/>
          <w:szCs w:val="20"/>
        </w:rPr>
        <w:t>Diagnostic E</w:t>
      </w:r>
      <w:r w:rsidR="00C631A4">
        <w:rPr>
          <w:rFonts w:ascii="Optima" w:hAnsi="Optima"/>
          <w:b/>
          <w:sz w:val="20"/>
          <w:szCs w:val="20"/>
        </w:rPr>
        <w:t>xercise</w:t>
      </w:r>
    </w:p>
    <w:p w14:paraId="1260CD52" w14:textId="77777777" w:rsidR="00C631A4" w:rsidRDefault="00C631A4" w:rsidP="004F501B">
      <w:pPr>
        <w:rPr>
          <w:rFonts w:ascii="Optima" w:hAnsi="Optima"/>
          <w:sz w:val="20"/>
          <w:szCs w:val="20"/>
        </w:rPr>
      </w:pPr>
    </w:p>
    <w:p w14:paraId="32160737" w14:textId="44701098" w:rsidR="00107DA1" w:rsidRDefault="00107DA1" w:rsidP="004F501B">
      <w:pPr>
        <w:rPr>
          <w:rFonts w:ascii="Optima" w:hAnsi="Optima"/>
          <w:sz w:val="20"/>
          <w:szCs w:val="20"/>
        </w:rPr>
      </w:pPr>
      <w:r>
        <w:rPr>
          <w:rFonts w:ascii="Optima" w:hAnsi="Optima"/>
          <w:b/>
          <w:sz w:val="20"/>
          <w:szCs w:val="20"/>
        </w:rPr>
        <w:t>Module Two</w:t>
      </w:r>
      <w:r w:rsidR="00CB398A">
        <w:rPr>
          <w:rFonts w:ascii="Optima" w:hAnsi="Optima"/>
          <w:b/>
          <w:sz w:val="20"/>
          <w:szCs w:val="20"/>
        </w:rPr>
        <w:t xml:space="preserve">: Learning Goals and Self-Reflection </w:t>
      </w:r>
      <w:r>
        <w:rPr>
          <w:rFonts w:ascii="Optima" w:hAnsi="Optima"/>
          <w:sz w:val="20"/>
          <w:szCs w:val="20"/>
        </w:rPr>
        <w:t>(Sept. 16-18)</w:t>
      </w:r>
    </w:p>
    <w:p w14:paraId="125A3FCB" w14:textId="77777777" w:rsidR="00107DA1" w:rsidRPr="00107DA1" w:rsidRDefault="00107DA1" w:rsidP="004F501B">
      <w:pPr>
        <w:rPr>
          <w:rFonts w:ascii="Optima" w:hAnsi="Optima"/>
          <w:sz w:val="20"/>
          <w:szCs w:val="20"/>
        </w:rPr>
      </w:pPr>
    </w:p>
    <w:p w14:paraId="7912D652" w14:textId="07D8B076" w:rsidR="004F501B" w:rsidRDefault="00107DA1" w:rsidP="004F501B">
      <w:pPr>
        <w:rPr>
          <w:rFonts w:ascii="Optima" w:hAnsi="Optima"/>
          <w:sz w:val="20"/>
          <w:szCs w:val="20"/>
        </w:rPr>
      </w:pPr>
      <w:r w:rsidRPr="00DB53A8">
        <w:rPr>
          <w:rFonts w:ascii="Optima" w:hAnsi="Optima"/>
          <w:b/>
          <w:sz w:val="20"/>
          <w:szCs w:val="20"/>
        </w:rPr>
        <w:t>Reflective Learning Assignment 1</w:t>
      </w:r>
      <w:r>
        <w:rPr>
          <w:rFonts w:ascii="Optima" w:hAnsi="Optima"/>
          <w:b/>
          <w:sz w:val="20"/>
          <w:szCs w:val="20"/>
        </w:rPr>
        <w:t xml:space="preserve">; </w:t>
      </w:r>
      <w:r w:rsidR="004F501B" w:rsidRPr="00DB53A8">
        <w:rPr>
          <w:rFonts w:ascii="Optima" w:hAnsi="Optima"/>
          <w:sz w:val="20"/>
          <w:szCs w:val="20"/>
        </w:rPr>
        <w:t>Basics of Writing</w:t>
      </w:r>
      <w:r w:rsidR="004F501B">
        <w:rPr>
          <w:rFonts w:ascii="Optima" w:hAnsi="Optima"/>
          <w:sz w:val="20"/>
          <w:szCs w:val="20"/>
        </w:rPr>
        <w:t xml:space="preserve">: Purpose-Audience-Conventions </w:t>
      </w:r>
      <w:r>
        <w:rPr>
          <w:rFonts w:ascii="Optima" w:hAnsi="Optima"/>
          <w:sz w:val="20"/>
          <w:szCs w:val="20"/>
        </w:rPr>
        <w:t>(</w:t>
      </w:r>
      <w:r>
        <w:rPr>
          <w:rFonts w:ascii="Optima" w:hAnsi="Optima"/>
          <w:i/>
          <w:sz w:val="20"/>
          <w:szCs w:val="20"/>
        </w:rPr>
        <w:t>Writing Essentials Online</w:t>
      </w:r>
      <w:r>
        <w:rPr>
          <w:rFonts w:ascii="Optima" w:hAnsi="Optima"/>
          <w:sz w:val="20"/>
          <w:szCs w:val="20"/>
        </w:rPr>
        <w:t>, 45-48); review diagnostic exercise</w:t>
      </w:r>
    </w:p>
    <w:p w14:paraId="1EF65591" w14:textId="6B3D6614" w:rsidR="00107DA1" w:rsidRDefault="00107DA1" w:rsidP="004F501B">
      <w:pPr>
        <w:rPr>
          <w:rFonts w:ascii="Optima" w:hAnsi="Optima"/>
          <w:sz w:val="20"/>
          <w:szCs w:val="20"/>
        </w:rPr>
      </w:pPr>
    </w:p>
    <w:p w14:paraId="2D81F544" w14:textId="0B925499" w:rsidR="00107DA1" w:rsidRDefault="00107DA1" w:rsidP="004F501B">
      <w:pPr>
        <w:rPr>
          <w:rFonts w:ascii="Optima" w:hAnsi="Optima"/>
          <w:sz w:val="20"/>
          <w:szCs w:val="20"/>
        </w:rPr>
      </w:pPr>
      <w:r>
        <w:rPr>
          <w:rFonts w:ascii="Optima" w:hAnsi="Optima"/>
          <w:b/>
          <w:sz w:val="20"/>
          <w:szCs w:val="20"/>
        </w:rPr>
        <w:t>Module Three</w:t>
      </w:r>
      <w:r w:rsidR="00CB398A">
        <w:rPr>
          <w:rFonts w:ascii="Optima" w:hAnsi="Optima"/>
          <w:b/>
          <w:sz w:val="20"/>
          <w:szCs w:val="20"/>
        </w:rPr>
        <w:t>: Paragraphs</w:t>
      </w:r>
      <w:r>
        <w:rPr>
          <w:rFonts w:ascii="Optima" w:hAnsi="Optima"/>
          <w:b/>
          <w:sz w:val="20"/>
          <w:szCs w:val="20"/>
        </w:rPr>
        <w:t xml:space="preserve"> </w:t>
      </w:r>
      <w:r>
        <w:rPr>
          <w:rFonts w:ascii="Optima" w:hAnsi="Optima"/>
          <w:sz w:val="20"/>
          <w:szCs w:val="20"/>
        </w:rPr>
        <w:t>(Sept. 22-23)</w:t>
      </w:r>
    </w:p>
    <w:p w14:paraId="26202406" w14:textId="77777777" w:rsidR="00107DA1" w:rsidRDefault="00107DA1" w:rsidP="004F501B">
      <w:pPr>
        <w:rPr>
          <w:rFonts w:ascii="Optima" w:hAnsi="Optima"/>
          <w:sz w:val="20"/>
          <w:szCs w:val="20"/>
        </w:rPr>
      </w:pPr>
    </w:p>
    <w:p w14:paraId="672421E9" w14:textId="26B17DD6" w:rsidR="004F501B" w:rsidRDefault="004F501B" w:rsidP="004F501B">
      <w:pPr>
        <w:rPr>
          <w:rFonts w:ascii="Optima" w:hAnsi="Optima"/>
          <w:sz w:val="20"/>
          <w:szCs w:val="20"/>
        </w:rPr>
      </w:pPr>
      <w:r w:rsidRPr="00DB53A8">
        <w:rPr>
          <w:rFonts w:ascii="Optima" w:hAnsi="Optima"/>
          <w:sz w:val="20"/>
          <w:szCs w:val="20"/>
        </w:rPr>
        <w:t>Paragraph Structure</w:t>
      </w:r>
      <w:r w:rsidR="00CB398A">
        <w:rPr>
          <w:rFonts w:ascii="Optima" w:hAnsi="Optima"/>
          <w:sz w:val="20"/>
          <w:szCs w:val="20"/>
        </w:rPr>
        <w:t>:</w:t>
      </w:r>
      <w:r w:rsidRPr="00DB53A8">
        <w:rPr>
          <w:rFonts w:ascii="Optima" w:hAnsi="Optima"/>
          <w:sz w:val="20"/>
          <w:szCs w:val="20"/>
        </w:rPr>
        <w:t xml:space="preserve"> </w:t>
      </w:r>
      <w:r>
        <w:rPr>
          <w:rFonts w:ascii="Optima" w:hAnsi="Optima"/>
          <w:sz w:val="20"/>
          <w:szCs w:val="20"/>
        </w:rPr>
        <w:t xml:space="preserve">Topic Sentences, </w:t>
      </w:r>
      <w:r w:rsidRPr="00DB53A8">
        <w:rPr>
          <w:rFonts w:ascii="Optima" w:hAnsi="Optima"/>
          <w:sz w:val="20"/>
          <w:szCs w:val="20"/>
        </w:rPr>
        <w:t>Concluding Sentences &amp; Transitional Sentences</w:t>
      </w:r>
      <w:r w:rsidR="00CB398A">
        <w:rPr>
          <w:rFonts w:ascii="Optima" w:hAnsi="Optima"/>
          <w:sz w:val="20"/>
          <w:szCs w:val="20"/>
        </w:rPr>
        <w:t xml:space="preserve">; </w:t>
      </w:r>
      <w:r>
        <w:rPr>
          <w:rFonts w:ascii="Optima" w:hAnsi="Optima"/>
          <w:sz w:val="20"/>
          <w:szCs w:val="20"/>
        </w:rPr>
        <w:t xml:space="preserve">The Five C’s; Supporting your Ideas; Arranging Your Ideas </w:t>
      </w:r>
      <w:r w:rsidR="00CB398A">
        <w:rPr>
          <w:rFonts w:ascii="Optima" w:hAnsi="Optima"/>
          <w:sz w:val="20"/>
          <w:szCs w:val="20"/>
        </w:rPr>
        <w:t>(</w:t>
      </w:r>
      <w:r w:rsidR="00CB398A">
        <w:rPr>
          <w:rFonts w:ascii="Optima" w:hAnsi="Optima"/>
          <w:i/>
          <w:sz w:val="20"/>
          <w:szCs w:val="20"/>
        </w:rPr>
        <w:t>Writing Essentials Online</w:t>
      </w:r>
      <w:r w:rsidR="00CB398A">
        <w:rPr>
          <w:rFonts w:ascii="Optima" w:hAnsi="Optima"/>
          <w:sz w:val="20"/>
          <w:szCs w:val="20"/>
        </w:rPr>
        <w:t>, 74-85)</w:t>
      </w:r>
    </w:p>
    <w:p w14:paraId="02353351" w14:textId="77777777" w:rsidR="00C631A4" w:rsidRDefault="00C631A4" w:rsidP="004F501B">
      <w:pPr>
        <w:rPr>
          <w:rFonts w:ascii="Optima" w:hAnsi="Optima"/>
          <w:sz w:val="20"/>
          <w:szCs w:val="20"/>
        </w:rPr>
      </w:pPr>
    </w:p>
    <w:p w14:paraId="0AFF5FED" w14:textId="3BE578BF" w:rsidR="00CB398A" w:rsidRDefault="00CB398A" w:rsidP="004F501B">
      <w:pPr>
        <w:rPr>
          <w:rFonts w:ascii="Optima" w:hAnsi="Optima"/>
          <w:sz w:val="20"/>
          <w:szCs w:val="20"/>
        </w:rPr>
      </w:pPr>
      <w:r>
        <w:rPr>
          <w:rFonts w:ascii="Optima" w:hAnsi="Optima"/>
          <w:b/>
          <w:sz w:val="20"/>
          <w:szCs w:val="20"/>
        </w:rPr>
        <w:t xml:space="preserve">Module Four: Using the Library, MLA Style, Summary </w:t>
      </w:r>
      <w:r>
        <w:rPr>
          <w:rFonts w:ascii="Optima" w:hAnsi="Optima"/>
          <w:sz w:val="20"/>
          <w:szCs w:val="20"/>
        </w:rPr>
        <w:t>(Sept. 25-Oct. 2)</w:t>
      </w:r>
    </w:p>
    <w:p w14:paraId="6D561C9D" w14:textId="77777777" w:rsidR="00CB398A" w:rsidRPr="00CB398A" w:rsidRDefault="00CB398A" w:rsidP="004F501B">
      <w:pPr>
        <w:rPr>
          <w:rFonts w:ascii="Optima" w:hAnsi="Optima"/>
          <w:sz w:val="20"/>
          <w:szCs w:val="20"/>
        </w:rPr>
      </w:pPr>
    </w:p>
    <w:p w14:paraId="6BB1B393" w14:textId="2116775D" w:rsidR="004F501B" w:rsidRDefault="00CB398A" w:rsidP="004F501B">
      <w:pPr>
        <w:rPr>
          <w:rFonts w:ascii="Optima" w:hAnsi="Optima"/>
          <w:b/>
          <w:sz w:val="20"/>
          <w:szCs w:val="20"/>
        </w:rPr>
      </w:pPr>
      <w:r>
        <w:rPr>
          <w:rFonts w:ascii="Optima" w:hAnsi="Optima"/>
          <w:b/>
          <w:sz w:val="20"/>
          <w:szCs w:val="20"/>
        </w:rPr>
        <w:t xml:space="preserve">Bibliography </w:t>
      </w:r>
      <w:r w:rsidRPr="00CB398A">
        <w:rPr>
          <w:rFonts w:ascii="Optima" w:hAnsi="Optima"/>
          <w:b/>
          <w:sz w:val="20"/>
          <w:szCs w:val="20"/>
        </w:rPr>
        <w:t>Assignment</w:t>
      </w:r>
      <w:r>
        <w:rPr>
          <w:rFonts w:ascii="Optima" w:hAnsi="Optima"/>
          <w:sz w:val="20"/>
          <w:szCs w:val="20"/>
        </w:rPr>
        <w:t xml:space="preserve">; </w:t>
      </w:r>
      <w:r w:rsidR="004F501B" w:rsidRPr="00CB398A">
        <w:rPr>
          <w:rFonts w:ascii="Optima" w:hAnsi="Optima"/>
          <w:sz w:val="20"/>
          <w:szCs w:val="20"/>
        </w:rPr>
        <w:t>Library</w:t>
      </w:r>
      <w:r w:rsidR="004F501B" w:rsidRPr="00DB53A8">
        <w:rPr>
          <w:rFonts w:ascii="Optima" w:hAnsi="Optima"/>
          <w:sz w:val="20"/>
          <w:szCs w:val="20"/>
        </w:rPr>
        <w:t xml:space="preserve"> Skills; </w:t>
      </w:r>
      <w:r w:rsidR="00EB07A2">
        <w:rPr>
          <w:rFonts w:ascii="Optima" w:hAnsi="Optima"/>
          <w:sz w:val="20"/>
          <w:szCs w:val="20"/>
        </w:rPr>
        <w:t xml:space="preserve">Documenting Sources; </w:t>
      </w:r>
      <w:r w:rsidR="00EB07A2" w:rsidRPr="00DB53A8">
        <w:rPr>
          <w:rFonts w:ascii="Optima" w:hAnsi="Optima"/>
          <w:sz w:val="20"/>
          <w:szCs w:val="20"/>
        </w:rPr>
        <w:t>MLA Style</w:t>
      </w:r>
      <w:r w:rsidR="00EB07A2">
        <w:rPr>
          <w:rFonts w:ascii="Optima" w:hAnsi="Optima"/>
          <w:sz w:val="20"/>
          <w:szCs w:val="20"/>
        </w:rPr>
        <w:t xml:space="preserve">; </w:t>
      </w:r>
      <w:r w:rsidR="004F501B">
        <w:rPr>
          <w:rFonts w:ascii="Optima" w:hAnsi="Optima"/>
          <w:sz w:val="20"/>
          <w:szCs w:val="20"/>
        </w:rPr>
        <w:t>Avoiding Plagiarism; Academic Ethics (</w:t>
      </w:r>
      <w:r>
        <w:rPr>
          <w:rFonts w:ascii="Optima" w:hAnsi="Optima"/>
          <w:i/>
          <w:sz w:val="20"/>
          <w:szCs w:val="20"/>
        </w:rPr>
        <w:t>Writing Essentials Online</w:t>
      </w:r>
      <w:r>
        <w:rPr>
          <w:rFonts w:ascii="Optima" w:hAnsi="Optima"/>
          <w:sz w:val="20"/>
          <w:szCs w:val="20"/>
        </w:rPr>
        <w:t>, 575-81</w:t>
      </w:r>
      <w:r w:rsidR="004F501B">
        <w:rPr>
          <w:rFonts w:ascii="Optima" w:hAnsi="Optima"/>
          <w:sz w:val="20"/>
          <w:szCs w:val="20"/>
        </w:rPr>
        <w:t>)</w:t>
      </w:r>
      <w:r>
        <w:rPr>
          <w:rFonts w:ascii="Optima" w:hAnsi="Optima"/>
          <w:sz w:val="20"/>
          <w:szCs w:val="20"/>
        </w:rPr>
        <w:t xml:space="preserve">; </w:t>
      </w:r>
      <w:r w:rsidR="004F501B">
        <w:rPr>
          <w:rFonts w:ascii="Optima" w:hAnsi="Optima"/>
          <w:sz w:val="20"/>
          <w:szCs w:val="20"/>
        </w:rPr>
        <w:t>Summary and Summary</w:t>
      </w:r>
      <w:r w:rsidR="004F501B" w:rsidRPr="00DB53A8">
        <w:rPr>
          <w:rFonts w:ascii="Optima" w:hAnsi="Optima"/>
          <w:sz w:val="20"/>
          <w:szCs w:val="20"/>
        </w:rPr>
        <w:t xml:space="preserve"> Practice</w:t>
      </w:r>
      <w:r>
        <w:rPr>
          <w:rFonts w:ascii="Optima" w:hAnsi="Optima"/>
          <w:sz w:val="20"/>
          <w:szCs w:val="20"/>
        </w:rPr>
        <w:t xml:space="preserve">; </w:t>
      </w:r>
      <w:r w:rsidR="004F501B">
        <w:rPr>
          <w:rFonts w:ascii="Optima" w:hAnsi="Optima"/>
          <w:sz w:val="20"/>
          <w:szCs w:val="20"/>
        </w:rPr>
        <w:t xml:space="preserve">Review Practice Summaries; </w:t>
      </w:r>
      <w:r w:rsidR="00A06D11">
        <w:rPr>
          <w:rFonts w:ascii="Optima" w:hAnsi="Optima"/>
          <w:b/>
          <w:sz w:val="20"/>
          <w:szCs w:val="20"/>
        </w:rPr>
        <w:t xml:space="preserve">Timed </w:t>
      </w:r>
      <w:r w:rsidR="004F501B">
        <w:rPr>
          <w:rFonts w:ascii="Optima" w:hAnsi="Optima"/>
          <w:b/>
          <w:sz w:val="20"/>
          <w:szCs w:val="20"/>
        </w:rPr>
        <w:t>Summary</w:t>
      </w:r>
      <w:r w:rsidR="00A06D11">
        <w:rPr>
          <w:rFonts w:ascii="Optima" w:hAnsi="Optima"/>
          <w:b/>
          <w:sz w:val="20"/>
          <w:szCs w:val="20"/>
        </w:rPr>
        <w:t xml:space="preserve"> Assignment</w:t>
      </w:r>
    </w:p>
    <w:p w14:paraId="75EDF38A" w14:textId="44A4DD48" w:rsidR="00EB07A2" w:rsidRDefault="00EB07A2" w:rsidP="004F501B">
      <w:pPr>
        <w:rPr>
          <w:rFonts w:ascii="Optima" w:hAnsi="Optima"/>
          <w:sz w:val="20"/>
          <w:szCs w:val="20"/>
        </w:rPr>
      </w:pPr>
    </w:p>
    <w:p w14:paraId="03C9FF95" w14:textId="33314F69" w:rsidR="00EB07A2" w:rsidRPr="00EB07A2" w:rsidRDefault="00EB07A2" w:rsidP="004F501B">
      <w:pPr>
        <w:rPr>
          <w:rFonts w:ascii="Optima" w:hAnsi="Optima"/>
          <w:sz w:val="20"/>
          <w:szCs w:val="20"/>
        </w:rPr>
      </w:pPr>
      <w:r>
        <w:rPr>
          <w:rFonts w:ascii="Optima" w:hAnsi="Optima"/>
          <w:b/>
          <w:sz w:val="20"/>
          <w:szCs w:val="20"/>
        </w:rPr>
        <w:t>Module Five: Rhetorical Patterns</w:t>
      </w:r>
      <w:r w:rsidR="00C631A4">
        <w:rPr>
          <w:rFonts w:ascii="Optima" w:hAnsi="Optima"/>
          <w:b/>
          <w:sz w:val="20"/>
          <w:szCs w:val="20"/>
        </w:rPr>
        <w:t>:</w:t>
      </w:r>
      <w:r>
        <w:rPr>
          <w:rFonts w:ascii="Optima" w:hAnsi="Optima"/>
          <w:b/>
          <w:sz w:val="20"/>
          <w:szCs w:val="20"/>
        </w:rPr>
        <w:t xml:space="preserve"> Description and Definition </w:t>
      </w:r>
      <w:r>
        <w:rPr>
          <w:rFonts w:ascii="Optima" w:hAnsi="Optima"/>
          <w:sz w:val="20"/>
          <w:szCs w:val="20"/>
        </w:rPr>
        <w:t>(Oct. 6-13)</w:t>
      </w:r>
    </w:p>
    <w:p w14:paraId="7B13D913" w14:textId="77777777" w:rsidR="00EB07A2" w:rsidRDefault="00EB07A2" w:rsidP="004F501B">
      <w:pPr>
        <w:rPr>
          <w:rFonts w:ascii="Optima" w:hAnsi="Optima"/>
          <w:sz w:val="20"/>
          <w:szCs w:val="20"/>
        </w:rPr>
      </w:pPr>
    </w:p>
    <w:p w14:paraId="4594E930" w14:textId="77777777" w:rsidR="00A34AA6" w:rsidRDefault="004F501B" w:rsidP="004F501B">
      <w:pPr>
        <w:rPr>
          <w:rFonts w:ascii="Optima" w:hAnsi="Optima"/>
          <w:b/>
          <w:sz w:val="20"/>
          <w:szCs w:val="20"/>
        </w:rPr>
      </w:pPr>
      <w:r>
        <w:rPr>
          <w:rFonts w:ascii="Optima" w:hAnsi="Optima"/>
          <w:sz w:val="20"/>
          <w:szCs w:val="20"/>
        </w:rPr>
        <w:lastRenderedPageBreak/>
        <w:t>Description (</w:t>
      </w:r>
      <w:r w:rsidR="00EB07A2">
        <w:rPr>
          <w:rFonts w:ascii="Optima" w:hAnsi="Optima"/>
          <w:i/>
          <w:sz w:val="20"/>
          <w:szCs w:val="20"/>
        </w:rPr>
        <w:t>Writing Essentials Online</w:t>
      </w:r>
      <w:r w:rsidR="00EB07A2">
        <w:rPr>
          <w:rFonts w:ascii="Optima" w:hAnsi="Optima"/>
          <w:sz w:val="20"/>
          <w:szCs w:val="20"/>
        </w:rPr>
        <w:t>, 239-55</w:t>
      </w:r>
      <w:r>
        <w:rPr>
          <w:rFonts w:ascii="Optima" w:hAnsi="Optima"/>
          <w:sz w:val="20"/>
          <w:szCs w:val="20"/>
        </w:rPr>
        <w:t>)</w:t>
      </w:r>
      <w:r w:rsidR="00EB07A2">
        <w:rPr>
          <w:rFonts w:ascii="Optima" w:hAnsi="Optima"/>
          <w:sz w:val="20"/>
          <w:szCs w:val="20"/>
        </w:rPr>
        <w:t xml:space="preserve">; </w:t>
      </w:r>
      <w:r w:rsidRPr="00DB53A8">
        <w:rPr>
          <w:rFonts w:ascii="Optima" w:hAnsi="Optima"/>
          <w:sz w:val="20"/>
          <w:szCs w:val="20"/>
        </w:rPr>
        <w:t>Descriptive Paragraph Practice</w:t>
      </w:r>
      <w:r w:rsidR="00EB07A2">
        <w:rPr>
          <w:rFonts w:ascii="Optima" w:hAnsi="Optima"/>
          <w:sz w:val="20"/>
          <w:szCs w:val="20"/>
        </w:rPr>
        <w:t xml:space="preserve">; </w:t>
      </w:r>
      <w:r w:rsidR="00EB07A2">
        <w:rPr>
          <w:rFonts w:ascii="Optima" w:hAnsi="Optima"/>
          <w:b/>
          <w:sz w:val="20"/>
          <w:szCs w:val="20"/>
        </w:rPr>
        <w:t xml:space="preserve">Timed </w:t>
      </w:r>
      <w:r>
        <w:rPr>
          <w:rFonts w:ascii="Optima" w:hAnsi="Optima"/>
          <w:b/>
          <w:sz w:val="20"/>
          <w:szCs w:val="20"/>
        </w:rPr>
        <w:t>Description Paragraph—Revision of Practice Paragraph</w:t>
      </w:r>
      <w:r>
        <w:rPr>
          <w:rFonts w:ascii="Optima" w:hAnsi="Optima"/>
          <w:sz w:val="20"/>
          <w:szCs w:val="20"/>
        </w:rPr>
        <w:t>; Definition (</w:t>
      </w:r>
      <w:r w:rsidR="00EB07A2">
        <w:rPr>
          <w:rFonts w:ascii="Optima" w:hAnsi="Optima"/>
          <w:i/>
          <w:sz w:val="20"/>
          <w:szCs w:val="20"/>
        </w:rPr>
        <w:t>Writing Essentials Online</w:t>
      </w:r>
      <w:r w:rsidR="00EB07A2">
        <w:rPr>
          <w:rFonts w:ascii="Optima" w:hAnsi="Optima"/>
          <w:sz w:val="20"/>
          <w:szCs w:val="20"/>
        </w:rPr>
        <w:t>, 296-314</w:t>
      </w:r>
      <w:r>
        <w:rPr>
          <w:rFonts w:ascii="Optima" w:hAnsi="Optima"/>
          <w:sz w:val="20"/>
          <w:szCs w:val="20"/>
        </w:rPr>
        <w:t>)</w:t>
      </w:r>
      <w:r w:rsidR="00EB07A2">
        <w:rPr>
          <w:rFonts w:ascii="Optima" w:hAnsi="Optima"/>
          <w:sz w:val="20"/>
          <w:szCs w:val="20"/>
        </w:rPr>
        <w:t>;</w:t>
      </w:r>
      <w:r w:rsidRPr="00DB53A8">
        <w:rPr>
          <w:rFonts w:ascii="Optima" w:hAnsi="Optima"/>
          <w:sz w:val="20"/>
          <w:szCs w:val="20"/>
        </w:rPr>
        <w:t xml:space="preserve"> </w:t>
      </w:r>
      <w:r>
        <w:rPr>
          <w:rFonts w:ascii="Optima" w:hAnsi="Optima"/>
          <w:sz w:val="20"/>
          <w:szCs w:val="20"/>
        </w:rPr>
        <w:t xml:space="preserve">Definition Practice; </w:t>
      </w:r>
      <w:r w:rsidR="00EB07A2">
        <w:rPr>
          <w:rFonts w:ascii="Optima" w:hAnsi="Optima"/>
          <w:b/>
          <w:sz w:val="20"/>
          <w:szCs w:val="20"/>
        </w:rPr>
        <w:t>Definition Paragraph</w:t>
      </w:r>
      <w:r w:rsidR="00EB07A2" w:rsidRPr="00DB53A8">
        <w:rPr>
          <w:rFonts w:ascii="Optima" w:hAnsi="Optima"/>
          <w:b/>
          <w:sz w:val="20"/>
          <w:szCs w:val="20"/>
        </w:rPr>
        <w:t xml:space="preserve"> </w:t>
      </w:r>
      <w:r w:rsidR="00EB07A2">
        <w:rPr>
          <w:rFonts w:ascii="Optima" w:hAnsi="Optima"/>
          <w:b/>
          <w:sz w:val="20"/>
          <w:szCs w:val="20"/>
        </w:rPr>
        <w:t>Assignment</w:t>
      </w:r>
      <w:r w:rsidR="00A34AA6">
        <w:rPr>
          <w:rFonts w:ascii="Optima" w:hAnsi="Optima"/>
          <w:b/>
          <w:sz w:val="20"/>
          <w:szCs w:val="20"/>
        </w:rPr>
        <w:t xml:space="preserve"> </w:t>
      </w:r>
    </w:p>
    <w:p w14:paraId="544D6153" w14:textId="77777777" w:rsidR="00A34AA6" w:rsidRDefault="00A34AA6" w:rsidP="004F501B">
      <w:pPr>
        <w:rPr>
          <w:rFonts w:ascii="Optima" w:hAnsi="Optima"/>
          <w:sz w:val="20"/>
          <w:szCs w:val="20"/>
        </w:rPr>
      </w:pPr>
    </w:p>
    <w:p w14:paraId="4D2B712F" w14:textId="77777777" w:rsidR="00A34AA6" w:rsidRDefault="00A34AA6" w:rsidP="004F501B">
      <w:pPr>
        <w:rPr>
          <w:rFonts w:ascii="Optima" w:hAnsi="Optima"/>
          <w:sz w:val="20"/>
          <w:szCs w:val="20"/>
        </w:rPr>
      </w:pPr>
      <w:r>
        <w:rPr>
          <w:rFonts w:ascii="Optima" w:hAnsi="Optima"/>
          <w:b/>
          <w:sz w:val="20"/>
          <w:szCs w:val="20"/>
        </w:rPr>
        <w:t xml:space="preserve">Module Six: Critical Thinking; Responding to Texts </w:t>
      </w:r>
      <w:r>
        <w:rPr>
          <w:rFonts w:ascii="Optima" w:hAnsi="Optima"/>
          <w:sz w:val="20"/>
          <w:szCs w:val="20"/>
        </w:rPr>
        <w:t>(Oct. 14-21)</w:t>
      </w:r>
    </w:p>
    <w:p w14:paraId="5D8B3286" w14:textId="77777777" w:rsidR="00A34AA6" w:rsidRDefault="00A34AA6" w:rsidP="004F501B">
      <w:pPr>
        <w:rPr>
          <w:rFonts w:ascii="Optima" w:hAnsi="Optima"/>
          <w:sz w:val="20"/>
          <w:szCs w:val="20"/>
        </w:rPr>
      </w:pPr>
    </w:p>
    <w:p w14:paraId="645BAF61" w14:textId="1C616112" w:rsidR="004F501B" w:rsidRDefault="004F501B" w:rsidP="004F501B">
      <w:pPr>
        <w:rPr>
          <w:rFonts w:ascii="Optima" w:hAnsi="Optima"/>
          <w:b/>
          <w:sz w:val="20"/>
          <w:szCs w:val="20"/>
        </w:rPr>
      </w:pPr>
      <w:r>
        <w:rPr>
          <w:rFonts w:ascii="Optima" w:hAnsi="Optima"/>
          <w:sz w:val="20"/>
          <w:szCs w:val="20"/>
        </w:rPr>
        <w:t>Critical Thinking, Reading and Writing (</w:t>
      </w:r>
      <w:r w:rsidR="00A34AA6">
        <w:rPr>
          <w:rFonts w:ascii="Optima" w:hAnsi="Optima"/>
          <w:i/>
          <w:sz w:val="20"/>
          <w:szCs w:val="20"/>
        </w:rPr>
        <w:t>Writing Essentials Online</w:t>
      </w:r>
      <w:r w:rsidR="00A34AA6">
        <w:rPr>
          <w:rFonts w:ascii="Optima" w:hAnsi="Optima"/>
          <w:sz w:val="20"/>
          <w:szCs w:val="20"/>
        </w:rPr>
        <w:t>, 1-32</w:t>
      </w:r>
      <w:r>
        <w:rPr>
          <w:rFonts w:ascii="Optima" w:hAnsi="Optima"/>
          <w:sz w:val="20"/>
          <w:szCs w:val="20"/>
        </w:rPr>
        <w:t>)</w:t>
      </w:r>
      <w:r w:rsidRPr="00DB53A8">
        <w:rPr>
          <w:rFonts w:ascii="Optima" w:hAnsi="Optima"/>
          <w:sz w:val="20"/>
          <w:szCs w:val="20"/>
        </w:rPr>
        <w:t xml:space="preserve">; </w:t>
      </w:r>
      <w:r>
        <w:rPr>
          <w:rFonts w:ascii="Optima" w:hAnsi="Optima"/>
          <w:sz w:val="20"/>
          <w:szCs w:val="20"/>
        </w:rPr>
        <w:t>Responding to Texts</w:t>
      </w:r>
      <w:r w:rsidRPr="00DB53A8">
        <w:rPr>
          <w:rFonts w:ascii="Optima" w:hAnsi="Optima"/>
          <w:sz w:val="20"/>
          <w:szCs w:val="20"/>
        </w:rPr>
        <w:t xml:space="preserve"> Practice</w:t>
      </w:r>
      <w:r w:rsidR="00A34AA6">
        <w:rPr>
          <w:rFonts w:ascii="Optima" w:hAnsi="Optima"/>
          <w:sz w:val="20"/>
          <w:szCs w:val="20"/>
        </w:rPr>
        <w:t xml:space="preserve">; </w:t>
      </w:r>
      <w:r>
        <w:rPr>
          <w:rFonts w:ascii="Optima" w:hAnsi="Optima"/>
          <w:sz w:val="20"/>
          <w:szCs w:val="20"/>
        </w:rPr>
        <w:t xml:space="preserve">Review Practice Responses; </w:t>
      </w:r>
      <w:r w:rsidR="00A34AA6">
        <w:rPr>
          <w:rFonts w:ascii="Optima" w:hAnsi="Optima"/>
          <w:b/>
          <w:sz w:val="20"/>
          <w:szCs w:val="20"/>
        </w:rPr>
        <w:t>Timed</w:t>
      </w:r>
      <w:r w:rsidRPr="00DB53A8">
        <w:rPr>
          <w:rFonts w:ascii="Optima" w:hAnsi="Optima"/>
          <w:sz w:val="20"/>
          <w:szCs w:val="20"/>
        </w:rPr>
        <w:t xml:space="preserve"> </w:t>
      </w:r>
      <w:r w:rsidR="00A34AA6">
        <w:rPr>
          <w:rFonts w:ascii="Optima" w:hAnsi="Optima"/>
          <w:b/>
          <w:sz w:val="20"/>
          <w:szCs w:val="20"/>
        </w:rPr>
        <w:t xml:space="preserve">Critical </w:t>
      </w:r>
      <w:r>
        <w:rPr>
          <w:rFonts w:ascii="Optima" w:hAnsi="Optima"/>
          <w:b/>
          <w:sz w:val="20"/>
          <w:szCs w:val="20"/>
        </w:rPr>
        <w:t>Response</w:t>
      </w:r>
    </w:p>
    <w:p w14:paraId="5ED5AE2D" w14:textId="4687EEDB" w:rsidR="005E56E0" w:rsidRDefault="005E56E0" w:rsidP="004F501B">
      <w:pPr>
        <w:rPr>
          <w:rFonts w:ascii="Optima" w:hAnsi="Optima"/>
          <w:sz w:val="20"/>
          <w:szCs w:val="20"/>
        </w:rPr>
      </w:pPr>
    </w:p>
    <w:p w14:paraId="67E320B9" w14:textId="3C833FCE" w:rsidR="005E56E0" w:rsidRDefault="005E56E0" w:rsidP="004F501B">
      <w:pPr>
        <w:rPr>
          <w:rFonts w:ascii="Optima" w:hAnsi="Optima"/>
          <w:sz w:val="20"/>
          <w:szCs w:val="20"/>
        </w:rPr>
      </w:pPr>
      <w:r>
        <w:rPr>
          <w:rFonts w:ascii="Optima" w:hAnsi="Optima"/>
          <w:b/>
          <w:sz w:val="20"/>
          <w:szCs w:val="20"/>
        </w:rPr>
        <w:t>Module Seven: Rhetorical Patterns</w:t>
      </w:r>
      <w:r w:rsidR="00C631A4">
        <w:rPr>
          <w:rFonts w:ascii="Optima" w:hAnsi="Optima"/>
          <w:b/>
          <w:sz w:val="20"/>
          <w:szCs w:val="20"/>
        </w:rPr>
        <w:t>:</w:t>
      </w:r>
      <w:r>
        <w:rPr>
          <w:rFonts w:ascii="Optima" w:hAnsi="Optima"/>
          <w:b/>
          <w:sz w:val="20"/>
          <w:szCs w:val="20"/>
        </w:rPr>
        <w:t xml:space="preserve"> Process Analysis, Comparison and Contrast; Cause and Effect </w:t>
      </w:r>
      <w:r>
        <w:rPr>
          <w:rFonts w:ascii="Optima" w:hAnsi="Optima"/>
          <w:sz w:val="20"/>
          <w:szCs w:val="20"/>
        </w:rPr>
        <w:t>(Oct. 23-30)</w:t>
      </w:r>
    </w:p>
    <w:p w14:paraId="3C109F92" w14:textId="77777777" w:rsidR="005E56E0" w:rsidRDefault="005E56E0" w:rsidP="004F501B">
      <w:pPr>
        <w:rPr>
          <w:rFonts w:ascii="Optima" w:hAnsi="Optima"/>
          <w:sz w:val="20"/>
          <w:szCs w:val="20"/>
        </w:rPr>
      </w:pPr>
    </w:p>
    <w:p w14:paraId="129F0689" w14:textId="7CC610FC" w:rsidR="004F501B" w:rsidRDefault="004F501B" w:rsidP="004F501B">
      <w:pPr>
        <w:rPr>
          <w:rFonts w:ascii="Optima" w:hAnsi="Optima"/>
          <w:sz w:val="20"/>
          <w:szCs w:val="20"/>
        </w:rPr>
      </w:pPr>
      <w:r>
        <w:rPr>
          <w:rFonts w:ascii="Optima" w:hAnsi="Optima"/>
          <w:sz w:val="20"/>
          <w:szCs w:val="20"/>
        </w:rPr>
        <w:t>Process Analysis (</w:t>
      </w:r>
      <w:r w:rsidR="005E56E0">
        <w:rPr>
          <w:rFonts w:ascii="Optima" w:hAnsi="Optima"/>
          <w:i/>
          <w:sz w:val="20"/>
          <w:szCs w:val="20"/>
        </w:rPr>
        <w:t>Writing Essentials Online</w:t>
      </w:r>
      <w:r w:rsidR="005E56E0">
        <w:rPr>
          <w:rFonts w:ascii="Optima" w:hAnsi="Optima"/>
          <w:sz w:val="20"/>
          <w:szCs w:val="20"/>
        </w:rPr>
        <w:t>, 256-65);</w:t>
      </w:r>
      <w:r w:rsidRPr="00DB53A8">
        <w:rPr>
          <w:rFonts w:ascii="Optima" w:hAnsi="Optima"/>
          <w:b/>
          <w:sz w:val="20"/>
          <w:szCs w:val="20"/>
        </w:rPr>
        <w:t xml:space="preserve"> </w:t>
      </w:r>
      <w:r>
        <w:rPr>
          <w:rFonts w:ascii="Optima" w:hAnsi="Optima"/>
          <w:sz w:val="20"/>
          <w:szCs w:val="20"/>
        </w:rPr>
        <w:t>Comparison and Contrast (</w:t>
      </w:r>
      <w:r w:rsidR="005E56E0">
        <w:rPr>
          <w:rFonts w:ascii="Optima" w:hAnsi="Optima"/>
          <w:i/>
          <w:sz w:val="20"/>
          <w:szCs w:val="20"/>
        </w:rPr>
        <w:t>Writing Essentials Online</w:t>
      </w:r>
      <w:r w:rsidR="005E56E0">
        <w:rPr>
          <w:rFonts w:ascii="Optima" w:hAnsi="Optima"/>
          <w:sz w:val="20"/>
          <w:szCs w:val="20"/>
        </w:rPr>
        <w:t>, 315-25</w:t>
      </w:r>
      <w:r>
        <w:rPr>
          <w:rFonts w:ascii="Optima" w:hAnsi="Optima"/>
          <w:sz w:val="20"/>
          <w:szCs w:val="20"/>
        </w:rPr>
        <w:t>)</w:t>
      </w:r>
      <w:r w:rsidR="005E56E0">
        <w:rPr>
          <w:rFonts w:ascii="Optima" w:hAnsi="Optima"/>
          <w:sz w:val="20"/>
          <w:szCs w:val="20"/>
        </w:rPr>
        <w:t xml:space="preserve">; Cause and Effect </w:t>
      </w:r>
      <w:r w:rsidR="001F6482">
        <w:rPr>
          <w:rFonts w:ascii="Optima" w:hAnsi="Optima"/>
          <w:sz w:val="20"/>
          <w:szCs w:val="20"/>
        </w:rPr>
        <w:t>(</w:t>
      </w:r>
      <w:r w:rsidR="005E56E0">
        <w:rPr>
          <w:rFonts w:ascii="Optima" w:hAnsi="Optima"/>
          <w:i/>
          <w:sz w:val="20"/>
          <w:szCs w:val="20"/>
        </w:rPr>
        <w:t>Writing Essentials Online</w:t>
      </w:r>
      <w:r w:rsidR="005E56E0">
        <w:rPr>
          <w:rFonts w:ascii="Optima" w:hAnsi="Optima"/>
          <w:sz w:val="20"/>
          <w:szCs w:val="20"/>
        </w:rPr>
        <w:t xml:space="preserve">, </w:t>
      </w:r>
      <w:r w:rsidR="001F6482">
        <w:rPr>
          <w:rFonts w:ascii="Optima" w:hAnsi="Optima"/>
          <w:sz w:val="20"/>
          <w:szCs w:val="20"/>
        </w:rPr>
        <w:t>335-45); Grammar Review</w:t>
      </w:r>
    </w:p>
    <w:p w14:paraId="55869A7E" w14:textId="27E1B2DC" w:rsidR="001F6482" w:rsidRDefault="001F6482" w:rsidP="004F501B">
      <w:pPr>
        <w:rPr>
          <w:rFonts w:ascii="Optima" w:hAnsi="Optima"/>
          <w:sz w:val="20"/>
          <w:szCs w:val="20"/>
        </w:rPr>
      </w:pPr>
    </w:p>
    <w:p w14:paraId="189768A8" w14:textId="61B14477" w:rsidR="001F6482" w:rsidRDefault="001F6482" w:rsidP="004F501B">
      <w:pPr>
        <w:rPr>
          <w:rFonts w:ascii="Optima" w:hAnsi="Optima"/>
          <w:sz w:val="20"/>
          <w:szCs w:val="20"/>
        </w:rPr>
      </w:pPr>
      <w:r>
        <w:rPr>
          <w:rFonts w:ascii="Optima" w:hAnsi="Optima"/>
          <w:b/>
          <w:sz w:val="20"/>
          <w:szCs w:val="20"/>
        </w:rPr>
        <w:t>Module Eight: Rhetorical Patterns</w:t>
      </w:r>
      <w:r w:rsidR="00C631A4">
        <w:rPr>
          <w:rFonts w:ascii="Optima" w:hAnsi="Optima"/>
          <w:b/>
          <w:sz w:val="20"/>
          <w:szCs w:val="20"/>
        </w:rPr>
        <w:t>:</w:t>
      </w:r>
      <w:r>
        <w:rPr>
          <w:rFonts w:ascii="Optima" w:hAnsi="Optima"/>
          <w:b/>
          <w:sz w:val="20"/>
          <w:szCs w:val="20"/>
        </w:rPr>
        <w:t xml:space="preserve"> Argument </w:t>
      </w:r>
      <w:r>
        <w:rPr>
          <w:rFonts w:ascii="Optima" w:hAnsi="Optima"/>
          <w:sz w:val="20"/>
          <w:szCs w:val="20"/>
        </w:rPr>
        <w:t>(Nov. 3-6)</w:t>
      </w:r>
    </w:p>
    <w:p w14:paraId="154186CD" w14:textId="77777777" w:rsidR="001F6482" w:rsidRDefault="001F6482" w:rsidP="004F501B">
      <w:pPr>
        <w:rPr>
          <w:rFonts w:ascii="Optima" w:hAnsi="Optima"/>
          <w:b/>
          <w:sz w:val="20"/>
          <w:szCs w:val="20"/>
        </w:rPr>
      </w:pPr>
    </w:p>
    <w:p w14:paraId="0AB9576E" w14:textId="585FD244" w:rsidR="006C06D7" w:rsidRDefault="004F501B" w:rsidP="004F501B">
      <w:pPr>
        <w:rPr>
          <w:rFonts w:ascii="Optima" w:hAnsi="Optima"/>
          <w:sz w:val="20"/>
          <w:szCs w:val="20"/>
        </w:rPr>
      </w:pPr>
      <w:r>
        <w:rPr>
          <w:rFonts w:ascii="Optima" w:hAnsi="Optima"/>
          <w:sz w:val="20"/>
          <w:szCs w:val="20"/>
        </w:rPr>
        <w:t>Argument (</w:t>
      </w:r>
      <w:r w:rsidR="001F6482">
        <w:rPr>
          <w:rFonts w:ascii="Optima" w:hAnsi="Optima"/>
          <w:i/>
          <w:sz w:val="20"/>
          <w:szCs w:val="20"/>
        </w:rPr>
        <w:t>Writing Essentials Online</w:t>
      </w:r>
      <w:r w:rsidR="001F6482">
        <w:rPr>
          <w:rFonts w:ascii="Optima" w:hAnsi="Optima"/>
          <w:sz w:val="20"/>
          <w:szCs w:val="20"/>
        </w:rPr>
        <w:t xml:space="preserve">, </w:t>
      </w:r>
      <w:r w:rsidR="006C06D7">
        <w:rPr>
          <w:rFonts w:ascii="Optima" w:hAnsi="Optima"/>
          <w:sz w:val="20"/>
          <w:szCs w:val="20"/>
        </w:rPr>
        <w:t>356-67</w:t>
      </w:r>
      <w:r w:rsidRPr="00DB53A8">
        <w:rPr>
          <w:rFonts w:ascii="Optima" w:hAnsi="Optima"/>
          <w:sz w:val="20"/>
          <w:szCs w:val="20"/>
        </w:rPr>
        <w:t>)</w:t>
      </w:r>
      <w:r w:rsidR="006C06D7">
        <w:rPr>
          <w:rFonts w:ascii="Optima" w:hAnsi="Optima"/>
          <w:sz w:val="20"/>
          <w:szCs w:val="20"/>
        </w:rPr>
        <w:t xml:space="preserve">; </w:t>
      </w:r>
      <w:r w:rsidRPr="00E91321">
        <w:rPr>
          <w:rFonts w:ascii="Optima" w:hAnsi="Optima"/>
          <w:sz w:val="20"/>
          <w:szCs w:val="20"/>
        </w:rPr>
        <w:t>Logic</w:t>
      </w:r>
      <w:r w:rsidRPr="00DB53A8">
        <w:rPr>
          <w:rFonts w:ascii="Optima" w:hAnsi="Optima"/>
          <w:sz w:val="20"/>
          <w:szCs w:val="20"/>
        </w:rPr>
        <w:t xml:space="preserve"> and Logical Fallacies</w:t>
      </w:r>
      <w:r w:rsidR="006C06D7">
        <w:rPr>
          <w:rFonts w:ascii="Optima" w:hAnsi="Optima"/>
          <w:sz w:val="20"/>
          <w:szCs w:val="20"/>
        </w:rPr>
        <w:t xml:space="preserve">; </w:t>
      </w:r>
      <w:r w:rsidRPr="00DB53A8">
        <w:rPr>
          <w:rFonts w:ascii="Optima" w:hAnsi="Optima"/>
          <w:sz w:val="20"/>
          <w:szCs w:val="20"/>
        </w:rPr>
        <w:t>Writing an Argumentative Paragraph</w:t>
      </w:r>
      <w:r w:rsidR="006C06D7">
        <w:rPr>
          <w:rFonts w:ascii="Optima" w:hAnsi="Optima"/>
          <w:sz w:val="20"/>
          <w:szCs w:val="20"/>
        </w:rPr>
        <w:t xml:space="preserve">; Rhetorical Analysis (Ethos, Pathos, Logos); </w:t>
      </w:r>
      <w:r w:rsidR="006C06D7" w:rsidRPr="003B637B">
        <w:rPr>
          <w:rFonts w:ascii="Optima" w:hAnsi="Optima"/>
          <w:b/>
          <w:sz w:val="20"/>
          <w:szCs w:val="20"/>
        </w:rPr>
        <w:t>Argumentative Paragraph</w:t>
      </w:r>
    </w:p>
    <w:p w14:paraId="7651DB40" w14:textId="77777777" w:rsidR="006C06D7" w:rsidRDefault="006C06D7" w:rsidP="004F501B">
      <w:pPr>
        <w:rPr>
          <w:rFonts w:ascii="Optima" w:hAnsi="Optima"/>
          <w:sz w:val="20"/>
          <w:szCs w:val="20"/>
        </w:rPr>
      </w:pPr>
    </w:p>
    <w:p w14:paraId="7A56A08C" w14:textId="77777777" w:rsidR="006C06D7" w:rsidRDefault="006C06D7" w:rsidP="004F501B">
      <w:pPr>
        <w:rPr>
          <w:rFonts w:ascii="Optima" w:hAnsi="Optima"/>
          <w:sz w:val="20"/>
          <w:szCs w:val="20"/>
        </w:rPr>
      </w:pPr>
      <w:r>
        <w:rPr>
          <w:rFonts w:ascii="Optima" w:hAnsi="Optima"/>
          <w:b/>
          <w:sz w:val="20"/>
          <w:szCs w:val="20"/>
        </w:rPr>
        <w:t xml:space="preserve">Module Nine: The Essay </w:t>
      </w:r>
      <w:r>
        <w:rPr>
          <w:rFonts w:ascii="Optima" w:hAnsi="Optima"/>
          <w:sz w:val="20"/>
          <w:szCs w:val="20"/>
        </w:rPr>
        <w:t>(Nov. 13- 18)</w:t>
      </w:r>
    </w:p>
    <w:p w14:paraId="2B191904" w14:textId="77777777" w:rsidR="006C06D7" w:rsidRDefault="006C06D7" w:rsidP="004F501B">
      <w:pPr>
        <w:rPr>
          <w:rFonts w:ascii="Optima" w:hAnsi="Optima"/>
          <w:sz w:val="20"/>
          <w:szCs w:val="20"/>
        </w:rPr>
      </w:pPr>
    </w:p>
    <w:p w14:paraId="4B368E98" w14:textId="19808F23" w:rsidR="004F501B" w:rsidRDefault="004F501B" w:rsidP="004F501B">
      <w:pPr>
        <w:rPr>
          <w:rFonts w:ascii="Optima" w:hAnsi="Optima"/>
          <w:b/>
          <w:sz w:val="20"/>
          <w:szCs w:val="20"/>
        </w:rPr>
      </w:pPr>
      <w:r>
        <w:rPr>
          <w:rFonts w:ascii="Optima" w:hAnsi="Optima"/>
          <w:sz w:val="20"/>
          <w:szCs w:val="20"/>
        </w:rPr>
        <w:t>Introductions &amp; Conclusions</w:t>
      </w:r>
      <w:r w:rsidR="005A15DE">
        <w:rPr>
          <w:rFonts w:ascii="Optima" w:hAnsi="Optima"/>
          <w:sz w:val="20"/>
          <w:szCs w:val="20"/>
        </w:rPr>
        <w:t>: Thesis Statements (</w:t>
      </w:r>
      <w:r w:rsidR="005A15DE">
        <w:rPr>
          <w:rFonts w:ascii="Optima" w:hAnsi="Optima"/>
          <w:i/>
          <w:sz w:val="20"/>
          <w:szCs w:val="20"/>
        </w:rPr>
        <w:t>Writing Essentials Online</w:t>
      </w:r>
      <w:r w:rsidR="005A15DE">
        <w:rPr>
          <w:rFonts w:ascii="Optima" w:hAnsi="Optima"/>
          <w:sz w:val="20"/>
          <w:szCs w:val="20"/>
        </w:rPr>
        <w:t>, 64-74);</w:t>
      </w:r>
      <w:r>
        <w:rPr>
          <w:rFonts w:ascii="Optima" w:hAnsi="Optima"/>
          <w:b/>
          <w:sz w:val="20"/>
          <w:szCs w:val="20"/>
        </w:rPr>
        <w:t xml:space="preserve"> </w:t>
      </w:r>
      <w:r>
        <w:rPr>
          <w:rFonts w:ascii="Optima" w:hAnsi="Optima"/>
          <w:sz w:val="20"/>
          <w:szCs w:val="20"/>
        </w:rPr>
        <w:t>Drafting an Essay</w:t>
      </w:r>
      <w:r w:rsidR="005A15DE">
        <w:rPr>
          <w:rFonts w:ascii="Optima" w:hAnsi="Optima"/>
          <w:sz w:val="20"/>
          <w:szCs w:val="20"/>
        </w:rPr>
        <w:t xml:space="preserve"> and </w:t>
      </w:r>
      <w:r>
        <w:rPr>
          <w:rFonts w:ascii="Optima" w:hAnsi="Optima"/>
          <w:sz w:val="20"/>
          <w:szCs w:val="20"/>
        </w:rPr>
        <w:t>Revising an Essay (</w:t>
      </w:r>
      <w:r w:rsidR="005A15DE">
        <w:rPr>
          <w:rFonts w:ascii="Optima" w:hAnsi="Optima"/>
          <w:i/>
          <w:sz w:val="20"/>
          <w:szCs w:val="20"/>
        </w:rPr>
        <w:t>Writing Essentials Online</w:t>
      </w:r>
      <w:r w:rsidR="005A15DE">
        <w:rPr>
          <w:rFonts w:ascii="Optima" w:hAnsi="Optima"/>
          <w:sz w:val="20"/>
          <w:szCs w:val="20"/>
        </w:rPr>
        <w:t xml:space="preserve">, 90-122); </w:t>
      </w:r>
      <w:r w:rsidR="005A15DE">
        <w:rPr>
          <w:rFonts w:ascii="Optima" w:hAnsi="Optima"/>
          <w:b/>
          <w:sz w:val="20"/>
          <w:szCs w:val="20"/>
        </w:rPr>
        <w:t>Argumentative</w:t>
      </w:r>
      <w:r w:rsidR="005A15DE" w:rsidRPr="00DB53A8">
        <w:rPr>
          <w:rFonts w:ascii="Optima" w:hAnsi="Optima"/>
          <w:b/>
          <w:sz w:val="20"/>
          <w:szCs w:val="20"/>
        </w:rPr>
        <w:t xml:space="preserve"> Essay</w:t>
      </w:r>
      <w:r w:rsidR="005A15DE">
        <w:rPr>
          <w:rFonts w:ascii="Optima" w:hAnsi="Optima"/>
          <w:b/>
          <w:sz w:val="20"/>
          <w:szCs w:val="20"/>
        </w:rPr>
        <w:t xml:space="preserve"> Assigned</w:t>
      </w:r>
    </w:p>
    <w:p w14:paraId="50F2BAD9" w14:textId="0AF6FAF1" w:rsidR="005A15DE" w:rsidRDefault="005A15DE" w:rsidP="004F501B">
      <w:pPr>
        <w:rPr>
          <w:rFonts w:ascii="Optima" w:hAnsi="Optima"/>
          <w:sz w:val="20"/>
          <w:szCs w:val="20"/>
        </w:rPr>
      </w:pPr>
    </w:p>
    <w:p w14:paraId="40059670" w14:textId="6BE84F48" w:rsidR="005A15DE" w:rsidRDefault="005A15DE" w:rsidP="004F501B">
      <w:pPr>
        <w:rPr>
          <w:rFonts w:ascii="Optima" w:hAnsi="Optima"/>
          <w:sz w:val="20"/>
          <w:szCs w:val="20"/>
        </w:rPr>
      </w:pPr>
      <w:r>
        <w:rPr>
          <w:rFonts w:ascii="Optima" w:hAnsi="Optima"/>
          <w:b/>
          <w:sz w:val="20"/>
          <w:szCs w:val="20"/>
        </w:rPr>
        <w:t>Module Ten: Integrating Sources and Editing</w:t>
      </w:r>
      <w:r>
        <w:rPr>
          <w:rFonts w:ascii="Optima" w:hAnsi="Optima"/>
          <w:sz w:val="20"/>
          <w:szCs w:val="20"/>
        </w:rPr>
        <w:t xml:space="preserve"> (Nov. 20-Dec. 1)</w:t>
      </w:r>
    </w:p>
    <w:p w14:paraId="4A36744B" w14:textId="261833E5" w:rsidR="005A15DE" w:rsidRDefault="005A15DE" w:rsidP="004F501B">
      <w:pPr>
        <w:rPr>
          <w:rFonts w:ascii="Optima" w:hAnsi="Optima"/>
          <w:sz w:val="20"/>
          <w:szCs w:val="20"/>
        </w:rPr>
      </w:pPr>
    </w:p>
    <w:p w14:paraId="0D008DAF" w14:textId="05265AE1" w:rsidR="004F501B" w:rsidRDefault="004F501B" w:rsidP="004F501B">
      <w:pPr>
        <w:rPr>
          <w:rFonts w:ascii="Optima" w:hAnsi="Optima"/>
          <w:b/>
          <w:sz w:val="20"/>
          <w:szCs w:val="20"/>
        </w:rPr>
      </w:pPr>
      <w:r>
        <w:rPr>
          <w:rFonts w:ascii="Optima" w:hAnsi="Optima"/>
          <w:sz w:val="20"/>
          <w:szCs w:val="20"/>
        </w:rPr>
        <w:t>Paraphrase;</w:t>
      </w:r>
      <w:r w:rsidRPr="00DB53A8">
        <w:rPr>
          <w:rFonts w:ascii="Optima" w:hAnsi="Optima"/>
          <w:sz w:val="20"/>
          <w:szCs w:val="20"/>
        </w:rPr>
        <w:t xml:space="preserve"> Integrating Quotations</w:t>
      </w:r>
      <w:r w:rsidR="005A15DE">
        <w:rPr>
          <w:rFonts w:ascii="Optima" w:hAnsi="Optima"/>
          <w:sz w:val="20"/>
          <w:szCs w:val="20"/>
        </w:rPr>
        <w:t>,</w:t>
      </w:r>
      <w:r>
        <w:rPr>
          <w:rFonts w:ascii="Optima" w:hAnsi="Optima"/>
          <w:sz w:val="20"/>
          <w:szCs w:val="20"/>
        </w:rPr>
        <w:t xml:space="preserve"> Self-Editing</w:t>
      </w:r>
      <w:r w:rsidR="005A15DE">
        <w:rPr>
          <w:rFonts w:ascii="Optima" w:hAnsi="Optima"/>
          <w:sz w:val="20"/>
          <w:szCs w:val="20"/>
        </w:rPr>
        <w:t>,</w:t>
      </w:r>
      <w:r w:rsidRPr="00DB53A8">
        <w:rPr>
          <w:rFonts w:ascii="Optima" w:hAnsi="Optima"/>
          <w:sz w:val="20"/>
          <w:szCs w:val="20"/>
        </w:rPr>
        <w:t xml:space="preserve"> </w:t>
      </w:r>
      <w:r>
        <w:rPr>
          <w:rFonts w:ascii="Optima" w:hAnsi="Optima"/>
          <w:b/>
          <w:sz w:val="20"/>
          <w:szCs w:val="20"/>
        </w:rPr>
        <w:t>Peer Review for Argumentative</w:t>
      </w:r>
      <w:r w:rsidRPr="00DB53A8">
        <w:rPr>
          <w:rFonts w:ascii="Optima" w:hAnsi="Optima"/>
          <w:b/>
          <w:sz w:val="20"/>
          <w:szCs w:val="20"/>
        </w:rPr>
        <w:t xml:space="preserve"> Essay</w:t>
      </w:r>
      <w:r w:rsidR="005A15DE">
        <w:rPr>
          <w:rFonts w:ascii="Optima" w:hAnsi="Optima"/>
          <w:b/>
          <w:sz w:val="20"/>
          <w:szCs w:val="20"/>
        </w:rPr>
        <w:t>,</w:t>
      </w:r>
      <w:r w:rsidR="005A15DE">
        <w:rPr>
          <w:rFonts w:ascii="Optima" w:hAnsi="Optima"/>
          <w:sz w:val="20"/>
          <w:szCs w:val="20"/>
        </w:rPr>
        <w:t xml:space="preserve"> </w:t>
      </w:r>
      <w:r>
        <w:rPr>
          <w:rFonts w:ascii="Optima" w:hAnsi="Optima"/>
          <w:sz w:val="20"/>
          <w:szCs w:val="20"/>
        </w:rPr>
        <w:t>Practice Launch Pad Quiz</w:t>
      </w:r>
      <w:r w:rsidR="005A15DE">
        <w:rPr>
          <w:rFonts w:ascii="Optima" w:hAnsi="Optima"/>
          <w:sz w:val="20"/>
          <w:szCs w:val="20"/>
        </w:rPr>
        <w:t xml:space="preserve">, </w:t>
      </w:r>
      <w:r w:rsidR="005A15DE">
        <w:rPr>
          <w:rFonts w:ascii="Optima" w:hAnsi="Optima"/>
          <w:b/>
          <w:sz w:val="20"/>
          <w:szCs w:val="20"/>
        </w:rPr>
        <w:t>Timed</w:t>
      </w:r>
      <w:r>
        <w:rPr>
          <w:rFonts w:ascii="Optima" w:hAnsi="Optima"/>
          <w:sz w:val="20"/>
          <w:szCs w:val="20"/>
        </w:rPr>
        <w:t xml:space="preserve"> </w:t>
      </w:r>
      <w:r>
        <w:rPr>
          <w:rFonts w:ascii="Optima" w:hAnsi="Optima"/>
          <w:b/>
          <w:sz w:val="20"/>
          <w:szCs w:val="20"/>
        </w:rPr>
        <w:t>Editing Quiz based on Launch Pad</w:t>
      </w:r>
      <w:r w:rsidR="005A15DE">
        <w:rPr>
          <w:rFonts w:ascii="Optima" w:hAnsi="Optima"/>
          <w:b/>
          <w:sz w:val="20"/>
          <w:szCs w:val="20"/>
        </w:rPr>
        <w:t>, Argumentative</w:t>
      </w:r>
      <w:r w:rsidR="005A15DE" w:rsidRPr="00DB53A8">
        <w:rPr>
          <w:rFonts w:ascii="Optima" w:hAnsi="Optima"/>
          <w:b/>
          <w:sz w:val="20"/>
          <w:szCs w:val="20"/>
        </w:rPr>
        <w:t xml:space="preserve"> Essay</w:t>
      </w:r>
      <w:r w:rsidR="005A15DE">
        <w:rPr>
          <w:rFonts w:ascii="Optima" w:hAnsi="Optima"/>
          <w:b/>
          <w:sz w:val="20"/>
          <w:szCs w:val="20"/>
        </w:rPr>
        <w:t xml:space="preserve"> Due</w:t>
      </w:r>
    </w:p>
    <w:p w14:paraId="2B790C6F" w14:textId="5DDEB59F" w:rsidR="005A15DE" w:rsidRDefault="005A15DE" w:rsidP="004F501B">
      <w:pPr>
        <w:rPr>
          <w:rFonts w:ascii="Optima" w:hAnsi="Optima"/>
          <w:sz w:val="20"/>
          <w:szCs w:val="20"/>
        </w:rPr>
      </w:pPr>
    </w:p>
    <w:p w14:paraId="43EA708D" w14:textId="38A3211F" w:rsidR="005A15DE" w:rsidRDefault="005A15DE" w:rsidP="004F501B">
      <w:pPr>
        <w:rPr>
          <w:rFonts w:ascii="Optima" w:hAnsi="Optima"/>
          <w:sz w:val="20"/>
          <w:szCs w:val="20"/>
        </w:rPr>
      </w:pPr>
      <w:r>
        <w:rPr>
          <w:rFonts w:ascii="Optima" w:hAnsi="Optima"/>
          <w:b/>
          <w:sz w:val="20"/>
          <w:szCs w:val="20"/>
        </w:rPr>
        <w:t xml:space="preserve">Module Eleven: </w:t>
      </w:r>
      <w:r w:rsidR="002C61E5">
        <w:rPr>
          <w:rFonts w:ascii="Optima" w:hAnsi="Optima"/>
          <w:b/>
          <w:sz w:val="20"/>
          <w:szCs w:val="20"/>
        </w:rPr>
        <w:t xml:space="preserve">A Return to </w:t>
      </w:r>
      <w:r>
        <w:rPr>
          <w:rFonts w:ascii="Optima" w:hAnsi="Optima"/>
          <w:b/>
          <w:sz w:val="20"/>
          <w:szCs w:val="20"/>
        </w:rPr>
        <w:t>Self</w:t>
      </w:r>
      <w:r w:rsidR="002C61E5">
        <w:rPr>
          <w:rFonts w:ascii="Optima" w:hAnsi="Optima"/>
          <w:b/>
          <w:sz w:val="20"/>
          <w:szCs w:val="20"/>
        </w:rPr>
        <w:t xml:space="preserve">-Reflection; Final Assessment </w:t>
      </w:r>
      <w:r w:rsidR="002C61E5" w:rsidRPr="002C61E5">
        <w:rPr>
          <w:rFonts w:ascii="Optima" w:hAnsi="Optima"/>
          <w:sz w:val="20"/>
          <w:szCs w:val="20"/>
        </w:rPr>
        <w:t>(Dec. 2-4)</w:t>
      </w:r>
    </w:p>
    <w:p w14:paraId="01DA721E" w14:textId="77777777" w:rsidR="002C61E5" w:rsidRDefault="002C61E5" w:rsidP="004F501B">
      <w:pPr>
        <w:rPr>
          <w:rFonts w:ascii="Optima" w:hAnsi="Optima"/>
          <w:b/>
          <w:sz w:val="20"/>
          <w:szCs w:val="20"/>
        </w:rPr>
      </w:pPr>
    </w:p>
    <w:p w14:paraId="18BBA9C4" w14:textId="50E94EB5" w:rsidR="004F501B" w:rsidRDefault="004F501B" w:rsidP="004F501B">
      <w:pPr>
        <w:rPr>
          <w:rFonts w:ascii="Optima" w:hAnsi="Optima"/>
          <w:sz w:val="20"/>
          <w:szCs w:val="20"/>
        </w:rPr>
      </w:pPr>
      <w:r>
        <w:rPr>
          <w:rFonts w:ascii="Optima" w:hAnsi="Optima"/>
          <w:sz w:val="20"/>
          <w:szCs w:val="20"/>
        </w:rPr>
        <w:t xml:space="preserve">Review Skills for Final </w:t>
      </w:r>
      <w:r w:rsidR="002C61E5">
        <w:rPr>
          <w:rFonts w:ascii="Optima" w:hAnsi="Optima"/>
          <w:sz w:val="20"/>
          <w:szCs w:val="20"/>
        </w:rPr>
        <w:t>Assessment</w:t>
      </w:r>
      <w:r>
        <w:rPr>
          <w:rFonts w:ascii="Optima" w:hAnsi="Optima"/>
          <w:sz w:val="20"/>
          <w:szCs w:val="20"/>
        </w:rPr>
        <w:t>; Writing Under Pressure</w:t>
      </w:r>
      <w:r w:rsidR="002C61E5">
        <w:rPr>
          <w:rFonts w:ascii="Optima" w:hAnsi="Optima"/>
          <w:sz w:val="20"/>
          <w:szCs w:val="20"/>
        </w:rPr>
        <w:t>;</w:t>
      </w:r>
      <w:r>
        <w:rPr>
          <w:rFonts w:ascii="Optima" w:hAnsi="Optima"/>
          <w:sz w:val="20"/>
          <w:szCs w:val="20"/>
        </w:rPr>
        <w:t xml:space="preserve"> </w:t>
      </w:r>
      <w:r w:rsidRPr="00DB53A8">
        <w:rPr>
          <w:rFonts w:ascii="Optima" w:hAnsi="Optima"/>
          <w:b/>
          <w:sz w:val="20"/>
          <w:szCs w:val="20"/>
        </w:rPr>
        <w:t>Reflective Learning Assignment 2</w:t>
      </w:r>
      <w:r>
        <w:rPr>
          <w:rFonts w:ascii="Optima" w:hAnsi="Optima"/>
          <w:sz w:val="20"/>
          <w:szCs w:val="20"/>
        </w:rPr>
        <w:t xml:space="preserve">; Course Evaluations; Review Skills for Final Exam </w:t>
      </w:r>
    </w:p>
    <w:p w14:paraId="465A9E55" w14:textId="77777777" w:rsidR="004F501B" w:rsidRPr="00DB53A8" w:rsidRDefault="004F501B" w:rsidP="004F501B">
      <w:pPr>
        <w:rPr>
          <w:rFonts w:ascii="Optima" w:hAnsi="Optima"/>
          <w:sz w:val="20"/>
          <w:szCs w:val="20"/>
        </w:rPr>
      </w:pPr>
    </w:p>
    <w:p w14:paraId="1D78F155" w14:textId="77777777" w:rsidR="004F501B" w:rsidRPr="00DB53A8" w:rsidRDefault="004F501B" w:rsidP="004F501B">
      <w:pPr>
        <w:rPr>
          <w:rFonts w:ascii="Optima" w:hAnsi="Optima"/>
          <w:sz w:val="20"/>
          <w:szCs w:val="20"/>
          <w:u w:val="single"/>
        </w:rPr>
      </w:pPr>
      <w:r w:rsidRPr="00DB53A8">
        <w:rPr>
          <w:rFonts w:ascii="Optima" w:hAnsi="Optima"/>
          <w:sz w:val="20"/>
          <w:szCs w:val="20"/>
        </w:rPr>
        <w:lastRenderedPageBreak/>
        <w:t xml:space="preserve">This is a tentative schedule. We may adjust it according to class needs as the term goes on. </w:t>
      </w:r>
    </w:p>
    <w:p w14:paraId="68A1A1F8" w14:textId="77777777" w:rsidR="009F50F0" w:rsidRDefault="009F50F0"/>
    <w:sectPr w:rsidR="009F50F0" w:rsidSect="00276C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Optima">
    <w:altName w:val="Bell MT"/>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13E"/>
    <w:multiLevelType w:val="hybridMultilevel"/>
    <w:tmpl w:val="3D24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6491A"/>
    <w:multiLevelType w:val="hybridMultilevel"/>
    <w:tmpl w:val="6F104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9D7CE5"/>
    <w:multiLevelType w:val="hybridMultilevel"/>
    <w:tmpl w:val="7F80C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305FCB"/>
    <w:multiLevelType w:val="hybridMultilevel"/>
    <w:tmpl w:val="6B60D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01B"/>
    <w:rsid w:val="00107DA1"/>
    <w:rsid w:val="001F6482"/>
    <w:rsid w:val="0022749E"/>
    <w:rsid w:val="00276C62"/>
    <w:rsid w:val="002B3B1B"/>
    <w:rsid w:val="002C61E5"/>
    <w:rsid w:val="003D6BA5"/>
    <w:rsid w:val="00425464"/>
    <w:rsid w:val="004F501B"/>
    <w:rsid w:val="005A15DE"/>
    <w:rsid w:val="005D6AB4"/>
    <w:rsid w:val="005E34A6"/>
    <w:rsid w:val="005E56E0"/>
    <w:rsid w:val="00694885"/>
    <w:rsid w:val="006C06D7"/>
    <w:rsid w:val="006D55C7"/>
    <w:rsid w:val="00721C17"/>
    <w:rsid w:val="00756BC7"/>
    <w:rsid w:val="007E2EB2"/>
    <w:rsid w:val="007E3F16"/>
    <w:rsid w:val="008126DF"/>
    <w:rsid w:val="00843CF7"/>
    <w:rsid w:val="009538E5"/>
    <w:rsid w:val="00963793"/>
    <w:rsid w:val="009F247F"/>
    <w:rsid w:val="009F50F0"/>
    <w:rsid w:val="00A06D11"/>
    <w:rsid w:val="00A27CBF"/>
    <w:rsid w:val="00A34AA6"/>
    <w:rsid w:val="00A84CE4"/>
    <w:rsid w:val="00B1428A"/>
    <w:rsid w:val="00C310D6"/>
    <w:rsid w:val="00C631A4"/>
    <w:rsid w:val="00CB398A"/>
    <w:rsid w:val="00D43291"/>
    <w:rsid w:val="00D43E53"/>
    <w:rsid w:val="00DA64EC"/>
    <w:rsid w:val="00E9069A"/>
    <w:rsid w:val="00EB07A2"/>
    <w:rsid w:val="00F37BA0"/>
    <w:rsid w:val="00F63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3917C"/>
  <w14:defaultImageDpi w14:val="32767"/>
  <w15:chartTrackingRefBased/>
  <w15:docId w15:val="{172B97AB-A18C-8E42-9AD2-17FC53BA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3C50"/>
    <w:rPr>
      <w:rFonts w:ascii="Times New Roman" w:eastAsia="Times New Roman" w:hAnsi="Times New Roman" w:cs="Times New Roman"/>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F501B"/>
    <w:pPr>
      <w:spacing w:beforeLines="1" w:afterLines="1"/>
    </w:pPr>
    <w:rPr>
      <w:rFonts w:ascii="Times" w:eastAsia="Cambria" w:hAnsi="Times"/>
      <w:sz w:val="20"/>
      <w:szCs w:val="20"/>
      <w:lang w:val="en-US"/>
    </w:rPr>
  </w:style>
  <w:style w:type="character" w:styleId="Hyperlink">
    <w:name w:val="Hyperlink"/>
    <w:rsid w:val="004F501B"/>
    <w:rPr>
      <w:color w:val="0000FF"/>
      <w:u w:val="single"/>
    </w:rPr>
  </w:style>
  <w:style w:type="paragraph" w:styleId="ListParagraph">
    <w:name w:val="List Paragraph"/>
    <w:basedOn w:val="Normal"/>
    <w:uiPriority w:val="34"/>
    <w:qFormat/>
    <w:rsid w:val="004F501B"/>
    <w:pPr>
      <w:ind w:left="720"/>
      <w:contextualSpacing/>
    </w:pPr>
    <w:rPr>
      <w:rFonts w:ascii="Cambria" w:eastAsia="Cambria" w:hAnsi="Cambria"/>
      <w:lang w:val="en-US"/>
    </w:rPr>
  </w:style>
  <w:style w:type="character" w:customStyle="1" w:styleId="apple-converted-space">
    <w:name w:val="apple-converted-space"/>
    <w:basedOn w:val="DefaultParagraphFont"/>
    <w:rsid w:val="004F501B"/>
  </w:style>
  <w:style w:type="character" w:styleId="FollowedHyperlink">
    <w:name w:val="FollowedHyperlink"/>
    <w:basedOn w:val="DefaultParagraphFont"/>
    <w:uiPriority w:val="99"/>
    <w:semiHidden/>
    <w:unhideWhenUsed/>
    <w:rsid w:val="006D55C7"/>
    <w:rPr>
      <w:color w:val="954F72" w:themeColor="followedHyperlink"/>
      <w:u w:val="single"/>
    </w:rPr>
  </w:style>
  <w:style w:type="character" w:customStyle="1" w:styleId="UnresolvedMention">
    <w:name w:val="Unresolved Mention"/>
    <w:basedOn w:val="DefaultParagraphFont"/>
    <w:uiPriority w:val="99"/>
    <w:rsid w:val="00F63C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983725">
      <w:bodyDiv w:val="1"/>
      <w:marLeft w:val="0"/>
      <w:marRight w:val="0"/>
      <w:marTop w:val="0"/>
      <w:marBottom w:val="0"/>
      <w:divBdr>
        <w:top w:val="none" w:sz="0" w:space="0" w:color="auto"/>
        <w:left w:val="none" w:sz="0" w:space="0" w:color="auto"/>
        <w:bottom w:val="none" w:sz="0" w:space="0" w:color="auto"/>
        <w:right w:val="none" w:sz="0" w:space="0" w:color="auto"/>
      </w:divBdr>
    </w:div>
    <w:div w:id="922880942">
      <w:bodyDiv w:val="1"/>
      <w:marLeft w:val="0"/>
      <w:marRight w:val="0"/>
      <w:marTop w:val="0"/>
      <w:marBottom w:val="0"/>
      <w:divBdr>
        <w:top w:val="none" w:sz="0" w:space="0" w:color="auto"/>
        <w:left w:val="none" w:sz="0" w:space="0" w:color="auto"/>
        <w:bottom w:val="none" w:sz="0" w:space="0" w:color="auto"/>
        <w:right w:val="none" w:sz="0" w:space="0" w:color="auto"/>
      </w:divBdr>
    </w:div>
    <w:div w:id="1623609457">
      <w:bodyDiv w:val="1"/>
      <w:marLeft w:val="0"/>
      <w:marRight w:val="0"/>
      <w:marTop w:val="0"/>
      <w:marBottom w:val="0"/>
      <w:divBdr>
        <w:top w:val="none" w:sz="0" w:space="0" w:color="auto"/>
        <w:left w:val="none" w:sz="0" w:space="0" w:color="auto"/>
        <w:bottom w:val="none" w:sz="0" w:space="0" w:color="auto"/>
        <w:right w:val="none" w:sz="0" w:space="0" w:color="auto"/>
      </w:divBdr>
    </w:div>
    <w:div w:id="19140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ic.ca/humanities/atwp/current-students/grading/index.php" TargetMode="External"/><Relationship Id="rId13" Type="http://schemas.openxmlformats.org/officeDocument/2006/relationships/hyperlink" Target="http://www.uvic.ca/library/research/index.php" TargetMode="External"/><Relationship Id="rId18" Type="http://schemas.openxmlformats.org/officeDocument/2006/relationships/hyperlink" Target="https://www.uvic.ca/humanities/atwp/current-students/attendance/index.php" TargetMode="External"/><Relationship Id="rId26" Type="http://schemas.openxmlformats.org/officeDocument/2006/relationships/hyperlink" Target="http://www.uvic.ca/svp" TargetMode="External"/><Relationship Id="rId3" Type="http://schemas.openxmlformats.org/officeDocument/2006/relationships/settings" Target="settings.xml"/><Relationship Id="rId21" Type="http://schemas.openxmlformats.org/officeDocument/2006/relationships/hyperlink" Target="https://www.uvic.ca/calendar/future/undergrad/index.php" TargetMode="External"/><Relationship Id="rId7" Type="http://schemas.openxmlformats.org/officeDocument/2006/relationships/hyperlink" Target="https://onlineacademiccommunity.uvic.ca/LearnAnywhere/" TargetMode="External"/><Relationship Id="rId12" Type="http://schemas.openxmlformats.org/officeDocument/2006/relationships/hyperlink" Target="https://uvic.mywconline.com/" TargetMode="External"/><Relationship Id="rId17" Type="http://schemas.openxmlformats.org/officeDocument/2006/relationships/hyperlink" Target="https://www.uvic.ca/calendar/undergrad/index.php" TargetMode="External"/><Relationship Id="rId25" Type="http://schemas.openxmlformats.org/officeDocument/2006/relationships/hyperlink" Target="mailto:svpcoordinator@uvic.ca" TargetMode="External"/><Relationship Id="rId2" Type="http://schemas.openxmlformats.org/officeDocument/2006/relationships/styles" Target="styles.xml"/><Relationship Id="rId16" Type="http://schemas.openxmlformats.org/officeDocument/2006/relationships/hyperlink" Target="https://www.uvic.ca/students/health-wellness/student-wellness-centre/" TargetMode="External"/><Relationship Id="rId20" Type="http://schemas.openxmlformats.org/officeDocument/2006/relationships/hyperlink" Target="https://www.uvic.ca/library/research/citation/plagiarism/index.php" TargetMode="External"/><Relationship Id="rId1" Type="http://schemas.openxmlformats.org/officeDocument/2006/relationships/numbering" Target="numbering.xml"/><Relationship Id="rId6" Type="http://schemas.openxmlformats.org/officeDocument/2006/relationships/hyperlink" Target="https://bright.uvic.ca/" TargetMode="External"/><Relationship Id="rId11" Type="http://schemas.openxmlformats.org/officeDocument/2006/relationships/hyperlink" Target="https://bright.uvic.ca/" TargetMode="External"/><Relationship Id="rId24" Type="http://schemas.openxmlformats.org/officeDocument/2006/relationships/hyperlink" Target="http://www.uvic.ca/svp" TargetMode="External"/><Relationship Id="rId5" Type="http://schemas.openxmlformats.org/officeDocument/2006/relationships/hyperlink" Target="mailto:admurray@uvic.ca" TargetMode="External"/><Relationship Id="rId15" Type="http://schemas.openxmlformats.org/officeDocument/2006/relationships/hyperlink" Target="mailto:calllab@uvic.ca" TargetMode="External"/><Relationship Id="rId23" Type="http://schemas.openxmlformats.org/officeDocument/2006/relationships/hyperlink" Target="https://store.macmillanlearning.com/us/privacy-notice" TargetMode="External"/><Relationship Id="rId28" Type="http://schemas.openxmlformats.org/officeDocument/2006/relationships/theme" Target="theme/theme1.xml"/><Relationship Id="rId10" Type="http://schemas.openxmlformats.org/officeDocument/2006/relationships/hyperlink" Target="https://www.uvic.ca/humanities/atwp/current-students/grade-review-requests/index.php" TargetMode="External"/><Relationship Id="rId19" Type="http://schemas.openxmlformats.org/officeDocument/2006/relationships/hyperlink" Target="https://www.uvic.ca/calendar/future/undergrad/index.php" TargetMode="External"/><Relationship Id="rId4" Type="http://schemas.openxmlformats.org/officeDocument/2006/relationships/webSettings" Target="webSettings.xml"/><Relationship Id="rId9" Type="http://schemas.openxmlformats.org/officeDocument/2006/relationships/hyperlink" Target="https://www.uvic.ca/calendar/future/undergrad/index.php" TargetMode="External"/><Relationship Id="rId14" Type="http://schemas.openxmlformats.org/officeDocument/2006/relationships/hyperlink" Target="https://libguides.uvic.ca/ResearchAnywhere" TargetMode="External"/><Relationship Id="rId22" Type="http://schemas.openxmlformats.org/officeDocument/2006/relationships/hyperlink" Target="https://www.uvic.ca/humanities/atwp/current-students/academic-integrity/index.php"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3364</Words>
  <Characters>19178</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Alexandra Martin</cp:lastModifiedBy>
  <cp:revision>2</cp:revision>
  <dcterms:created xsi:type="dcterms:W3CDTF">2021-02-26T18:33:00Z</dcterms:created>
  <dcterms:modified xsi:type="dcterms:W3CDTF">2021-02-26T18:33:00Z</dcterms:modified>
</cp:coreProperties>
</file>