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BE282" w14:textId="15A50F31" w:rsidR="00D11B3A" w:rsidRDefault="009C629C">
      <w:pPr>
        <w:pStyle w:val="Heading3"/>
        <w:spacing w:before="46"/>
        <w:ind w:left="3722"/>
        <w:jc w:val="both"/>
      </w:pPr>
      <w:r w:rsidRPr="008621A4">
        <w:t>Application</w:t>
      </w:r>
      <w:r w:rsidRPr="008621A4">
        <w:rPr>
          <w:spacing w:val="-13"/>
        </w:rPr>
        <w:t xml:space="preserve"> </w:t>
      </w:r>
      <w:r w:rsidRPr="008621A4">
        <w:t>Deadline</w:t>
      </w:r>
      <w:r w:rsidRPr="008621A4">
        <w:rPr>
          <w:spacing w:val="-12"/>
        </w:rPr>
        <w:t xml:space="preserve"> </w:t>
      </w:r>
      <w:r w:rsidRPr="008621A4">
        <w:t>–</w:t>
      </w:r>
      <w:r w:rsidRPr="008621A4">
        <w:rPr>
          <w:spacing w:val="-13"/>
        </w:rPr>
        <w:t xml:space="preserve"> </w:t>
      </w:r>
      <w:r w:rsidR="00685AE3" w:rsidRPr="008621A4">
        <w:rPr>
          <w:spacing w:val="-13"/>
        </w:rPr>
        <w:t xml:space="preserve">September </w:t>
      </w:r>
      <w:r w:rsidR="000C3771">
        <w:rPr>
          <w:spacing w:val="-13"/>
        </w:rPr>
        <w:t>24</w:t>
      </w:r>
      <w:r w:rsidR="00685AE3" w:rsidRPr="008621A4">
        <w:rPr>
          <w:spacing w:val="-13"/>
          <w:vertAlign w:val="superscript"/>
        </w:rPr>
        <w:t>th</w:t>
      </w:r>
      <w:r w:rsidR="00685AE3" w:rsidRPr="008621A4">
        <w:rPr>
          <w:spacing w:val="-13"/>
        </w:rPr>
        <w:t>, 2026</w:t>
      </w:r>
    </w:p>
    <w:p w14:paraId="03C594B9" w14:textId="77777777" w:rsidR="008621A4" w:rsidRPr="008621A4" w:rsidRDefault="008621A4" w:rsidP="008621A4">
      <w:pPr>
        <w:pStyle w:val="BodyText"/>
        <w:spacing w:before="115" w:line="242" w:lineRule="auto"/>
        <w:ind w:left="359" w:right="359"/>
        <w:jc w:val="both"/>
        <w:rPr>
          <w:i/>
          <w:lang w:val="en-CA"/>
        </w:rPr>
      </w:pPr>
      <w:r w:rsidRPr="008621A4">
        <w:rPr>
          <w:i/>
          <w:lang w:val="en-CA"/>
        </w:rPr>
        <w:t xml:space="preserve">We acknowledge and respect the </w:t>
      </w:r>
      <w:proofErr w:type="spellStart"/>
      <w:r w:rsidRPr="008621A4">
        <w:rPr>
          <w:i/>
          <w:lang w:val="en-CA"/>
        </w:rPr>
        <w:t>Lək̓ʷəŋən</w:t>
      </w:r>
      <w:proofErr w:type="spellEnd"/>
      <w:r w:rsidRPr="008621A4">
        <w:rPr>
          <w:i/>
          <w:lang w:val="en-CA"/>
        </w:rPr>
        <w:t xml:space="preserve"> (Songhees and </w:t>
      </w:r>
      <w:proofErr w:type="spellStart"/>
      <w:r w:rsidRPr="008621A4">
        <w:rPr>
          <w:i/>
          <w:lang w:val="en-CA"/>
        </w:rPr>
        <w:t>Xʷsepsəm</w:t>
      </w:r>
      <w:proofErr w:type="spellEnd"/>
      <w:r w:rsidRPr="008621A4">
        <w:rPr>
          <w:i/>
          <w:lang w:val="en-CA"/>
        </w:rPr>
        <w:t xml:space="preserve">/Esquimalt) Peoples on whose territory the university stands, and the </w:t>
      </w:r>
      <w:proofErr w:type="spellStart"/>
      <w:r w:rsidRPr="008621A4">
        <w:rPr>
          <w:i/>
          <w:lang w:val="en-CA"/>
        </w:rPr>
        <w:t>Lək̓ʷəŋən</w:t>
      </w:r>
      <w:proofErr w:type="spellEnd"/>
      <w:r w:rsidRPr="008621A4">
        <w:rPr>
          <w:i/>
          <w:lang w:val="en-CA"/>
        </w:rPr>
        <w:t xml:space="preserve"> and W̱SÁNEĆ Peoples whose historical relationships with the land continue to this day.</w:t>
      </w:r>
    </w:p>
    <w:p w14:paraId="4134ECDB" w14:textId="77777777" w:rsidR="00D11B3A" w:rsidRDefault="009C629C">
      <w:pPr>
        <w:pStyle w:val="BodyText"/>
        <w:spacing w:before="115" w:line="242" w:lineRule="auto"/>
        <w:ind w:left="359" w:right="359"/>
        <w:jc w:val="both"/>
      </w:pPr>
      <w:r>
        <w:t>The School of Social Work at the University of Victoria invites expressions of interest from individuals interested in sessional teaching.</w:t>
      </w:r>
    </w:p>
    <w:p w14:paraId="266F60F5" w14:textId="77777777" w:rsidR="00D11B3A" w:rsidRDefault="009C629C">
      <w:pPr>
        <w:pStyle w:val="BodyText"/>
        <w:spacing w:before="115" w:line="242" w:lineRule="auto"/>
        <w:ind w:left="359" w:right="352"/>
        <w:jc w:val="both"/>
      </w:pPr>
      <w:r>
        <w:t>UVic is committed to upholding the values of equity, diversity, and inclusion in our living, learning and work environments. We know that diversity underpins excellence, and that we all share responsibility for creating an equitable,</w:t>
      </w:r>
      <w:r>
        <w:rPr>
          <w:spacing w:val="-13"/>
        </w:rPr>
        <w:t xml:space="preserve"> </w:t>
      </w:r>
      <w:r>
        <w:t>diverse,</w:t>
      </w:r>
      <w:r>
        <w:rPr>
          <w:spacing w:val="-12"/>
        </w:rPr>
        <w:t xml:space="preserve"> </w:t>
      </w:r>
      <w:r>
        <w:t>and</w:t>
      </w:r>
      <w:r>
        <w:rPr>
          <w:spacing w:val="-11"/>
        </w:rPr>
        <w:t xml:space="preserve"> </w:t>
      </w:r>
      <w:r>
        <w:t>inclusive</w:t>
      </w:r>
      <w:r>
        <w:rPr>
          <w:spacing w:val="-12"/>
        </w:rPr>
        <w:t xml:space="preserve"> </w:t>
      </w:r>
      <w:r>
        <w:t>community.</w:t>
      </w:r>
      <w:r>
        <w:rPr>
          <w:spacing w:val="-11"/>
        </w:rPr>
        <w:t xml:space="preserve"> </w:t>
      </w:r>
      <w:r>
        <w:t>In</w:t>
      </w:r>
      <w:r>
        <w:rPr>
          <w:spacing w:val="-13"/>
        </w:rPr>
        <w:t xml:space="preserve"> </w:t>
      </w:r>
      <w:r>
        <w:t>pursuit</w:t>
      </w:r>
      <w:r>
        <w:rPr>
          <w:spacing w:val="-5"/>
        </w:rPr>
        <w:t xml:space="preserve"> </w:t>
      </w:r>
      <w:r>
        <w:t>of</w:t>
      </w:r>
      <w:r>
        <w:rPr>
          <w:spacing w:val="-13"/>
        </w:rPr>
        <w:t xml:space="preserve"> </w:t>
      </w:r>
      <w:r>
        <w:t>our</w:t>
      </w:r>
      <w:r>
        <w:rPr>
          <w:spacing w:val="-12"/>
        </w:rPr>
        <w:t xml:space="preserve"> </w:t>
      </w:r>
      <w:r>
        <w:t>values,</w:t>
      </w:r>
      <w:r>
        <w:rPr>
          <w:spacing w:val="-8"/>
        </w:rPr>
        <w:t xml:space="preserve"> </w:t>
      </w:r>
      <w:r>
        <w:t>we</w:t>
      </w:r>
      <w:r>
        <w:rPr>
          <w:spacing w:val="-12"/>
        </w:rPr>
        <w:t xml:space="preserve"> </w:t>
      </w:r>
      <w:r>
        <w:t>seek</w:t>
      </w:r>
      <w:r>
        <w:rPr>
          <w:spacing w:val="-9"/>
        </w:rPr>
        <w:t xml:space="preserve"> </w:t>
      </w:r>
      <w:r>
        <w:t>members</w:t>
      </w:r>
      <w:r>
        <w:rPr>
          <w:spacing w:val="-11"/>
        </w:rPr>
        <w:t xml:space="preserve"> </w:t>
      </w:r>
      <w:r>
        <w:t>who</w:t>
      </w:r>
      <w:r>
        <w:rPr>
          <w:spacing w:val="-10"/>
        </w:rPr>
        <w:t xml:space="preserve"> </w:t>
      </w:r>
      <w:r>
        <w:t>will</w:t>
      </w:r>
      <w:r>
        <w:rPr>
          <w:spacing w:val="-10"/>
        </w:rPr>
        <w:t xml:space="preserve"> </w:t>
      </w:r>
      <w:r>
        <w:t>work</w:t>
      </w:r>
      <w:r>
        <w:rPr>
          <w:spacing w:val="-5"/>
        </w:rPr>
        <w:t xml:space="preserve"> </w:t>
      </w:r>
      <w:r>
        <w:t>respectfully and constructively with differences and across levels of power.</w:t>
      </w:r>
    </w:p>
    <w:p w14:paraId="19E750DA" w14:textId="77777777" w:rsidR="00D11B3A" w:rsidRDefault="009C629C">
      <w:pPr>
        <w:pStyle w:val="Heading3"/>
        <w:spacing w:before="105"/>
        <w:jc w:val="both"/>
      </w:pPr>
      <w:r>
        <w:rPr>
          <w:spacing w:val="-2"/>
        </w:rPr>
        <w:t>Decolonial-Equity</w:t>
      </w:r>
      <w:r>
        <w:rPr>
          <w:spacing w:val="-4"/>
        </w:rPr>
        <w:t xml:space="preserve"> </w:t>
      </w:r>
      <w:r>
        <w:rPr>
          <w:spacing w:val="-2"/>
        </w:rPr>
        <w:t>and</w:t>
      </w:r>
      <w:r>
        <w:rPr>
          <w:spacing w:val="1"/>
        </w:rPr>
        <w:t xml:space="preserve"> </w:t>
      </w:r>
      <w:r>
        <w:rPr>
          <w:spacing w:val="-2"/>
        </w:rPr>
        <w:t>Social</w:t>
      </w:r>
      <w:r>
        <w:rPr>
          <w:spacing w:val="7"/>
        </w:rPr>
        <w:t xml:space="preserve"> </w:t>
      </w:r>
      <w:r>
        <w:rPr>
          <w:spacing w:val="-2"/>
        </w:rPr>
        <w:t>Justice</w:t>
      </w:r>
      <w:r>
        <w:rPr>
          <w:spacing w:val="-7"/>
        </w:rPr>
        <w:t xml:space="preserve"> </w:t>
      </w:r>
      <w:r>
        <w:rPr>
          <w:spacing w:val="-2"/>
        </w:rPr>
        <w:t>Statement</w:t>
      </w:r>
    </w:p>
    <w:p w14:paraId="5A15775D" w14:textId="77777777" w:rsidR="00D11B3A" w:rsidRDefault="009C629C">
      <w:pPr>
        <w:pStyle w:val="BodyText"/>
        <w:spacing w:before="123"/>
        <w:ind w:left="359" w:right="345"/>
        <w:jc w:val="both"/>
      </w:pPr>
      <w:r>
        <w:t>The School of Social Work and our partners, who are students, staff, sessional lecturers, and Faculty Members, are committed to decolonizing, anti-racism, anti-oppressive, and social justice work in our leadership, research, and education. Our goals are to establish learning opportunities and/or objectives on-campus and in an online environment</w:t>
      </w:r>
      <w:r>
        <w:rPr>
          <w:spacing w:val="-13"/>
        </w:rPr>
        <w:t xml:space="preserve"> </w:t>
      </w:r>
      <w:r>
        <w:t>that</w:t>
      </w:r>
      <w:r>
        <w:rPr>
          <w:spacing w:val="-12"/>
        </w:rPr>
        <w:t xml:space="preserve"> </w:t>
      </w:r>
      <w:r>
        <w:t>promotes</w:t>
      </w:r>
      <w:r>
        <w:rPr>
          <w:spacing w:val="-13"/>
        </w:rPr>
        <w:t xml:space="preserve"> </w:t>
      </w:r>
      <w:r>
        <w:t>decolonial-equity,</w:t>
      </w:r>
      <w:r>
        <w:rPr>
          <w:spacing w:val="-12"/>
        </w:rPr>
        <w:t xml:space="preserve"> </w:t>
      </w:r>
      <w:r>
        <w:t>respect,</w:t>
      </w:r>
      <w:r>
        <w:rPr>
          <w:spacing w:val="-13"/>
        </w:rPr>
        <w:t xml:space="preserve"> </w:t>
      </w:r>
      <w:r>
        <w:t>responsibility,</w:t>
      </w:r>
      <w:r>
        <w:rPr>
          <w:spacing w:val="-12"/>
        </w:rPr>
        <w:t xml:space="preserve"> </w:t>
      </w:r>
      <w:r>
        <w:t>accountability,</w:t>
      </w:r>
      <w:r>
        <w:rPr>
          <w:spacing w:val="-13"/>
        </w:rPr>
        <w:t xml:space="preserve"> </w:t>
      </w:r>
      <w:r>
        <w:t>curiosity,</w:t>
      </w:r>
      <w:r>
        <w:rPr>
          <w:spacing w:val="-12"/>
        </w:rPr>
        <w:t xml:space="preserve"> </w:t>
      </w:r>
      <w:r>
        <w:t>collaboration,</w:t>
      </w:r>
      <w:r>
        <w:rPr>
          <w:spacing w:val="-12"/>
        </w:rPr>
        <w:t xml:space="preserve"> </w:t>
      </w:r>
      <w:r>
        <w:t>risk-taking, and creativity.</w:t>
      </w:r>
    </w:p>
    <w:p w14:paraId="0490FF29" w14:textId="77777777" w:rsidR="00D11B3A" w:rsidRDefault="009C629C">
      <w:pPr>
        <w:pStyle w:val="BodyText"/>
        <w:spacing w:before="116"/>
        <w:ind w:left="359" w:right="355"/>
        <w:jc w:val="both"/>
      </w:pPr>
      <w:r>
        <w:t xml:space="preserve">UVic is committed to upholding the values of equity, diversity, and inclusion in our living, learning, and </w:t>
      </w:r>
      <w:proofErr w:type="gramStart"/>
      <w:r>
        <w:t>work</w:t>
      </w:r>
      <w:proofErr w:type="gramEnd"/>
      <w:r>
        <w:t xml:space="preserve"> environments. In pursuit of our values, we seek</w:t>
      </w:r>
      <w:r>
        <w:rPr>
          <w:spacing w:val="-4"/>
        </w:rPr>
        <w:t xml:space="preserve"> </w:t>
      </w:r>
      <w:r>
        <w:t>members</w:t>
      </w:r>
      <w:r>
        <w:rPr>
          <w:spacing w:val="-1"/>
        </w:rPr>
        <w:t xml:space="preserve"> </w:t>
      </w:r>
      <w:r>
        <w:t>in</w:t>
      </w:r>
      <w:r>
        <w:rPr>
          <w:spacing w:val="-2"/>
        </w:rPr>
        <w:t xml:space="preserve"> </w:t>
      </w:r>
      <w:r>
        <w:t>our</w:t>
      </w:r>
      <w:r>
        <w:rPr>
          <w:spacing w:val="-2"/>
        </w:rPr>
        <w:t xml:space="preserve"> </w:t>
      </w:r>
      <w:r>
        <w:t>School, including</w:t>
      </w:r>
      <w:r>
        <w:rPr>
          <w:spacing w:val="-3"/>
        </w:rPr>
        <w:t xml:space="preserve"> </w:t>
      </w:r>
      <w:r>
        <w:t>our</w:t>
      </w:r>
      <w:r>
        <w:rPr>
          <w:spacing w:val="-5"/>
        </w:rPr>
        <w:t xml:space="preserve"> </w:t>
      </w:r>
      <w:r>
        <w:t>partner</w:t>
      </w:r>
      <w:r>
        <w:rPr>
          <w:spacing w:val="-5"/>
        </w:rPr>
        <w:t xml:space="preserve"> </w:t>
      </w:r>
      <w:r>
        <w:t>communities, who will work respectfully and constructively with diverse differences across multiple levels of power.</w:t>
      </w:r>
    </w:p>
    <w:p w14:paraId="4999693D" w14:textId="77777777" w:rsidR="00D11B3A" w:rsidRDefault="009C629C">
      <w:pPr>
        <w:pStyle w:val="Heading3"/>
        <w:spacing w:before="121"/>
        <w:ind w:right="343"/>
        <w:jc w:val="both"/>
        <w:rPr>
          <w:b w:val="0"/>
        </w:rPr>
      </w:pPr>
      <w:r>
        <w:t>We actively encourage</w:t>
      </w:r>
      <w:r>
        <w:rPr>
          <w:spacing w:val="-4"/>
        </w:rPr>
        <w:t xml:space="preserve"> </w:t>
      </w:r>
      <w:r>
        <w:t>applications from members of groups with historical and/or current barriers to</w:t>
      </w:r>
      <w:r>
        <w:rPr>
          <w:spacing w:val="22"/>
        </w:rPr>
        <w:t xml:space="preserve"> </w:t>
      </w:r>
      <w:r>
        <w:t>equity, including, but not limited to</w:t>
      </w:r>
      <w:r>
        <w:rPr>
          <w:b w:val="0"/>
        </w:rPr>
        <w:t>,</w:t>
      </w:r>
    </w:p>
    <w:p w14:paraId="1D671C7C" w14:textId="77777777" w:rsidR="00D11B3A" w:rsidRDefault="009C629C">
      <w:pPr>
        <w:pStyle w:val="BodyText"/>
        <w:tabs>
          <w:tab w:val="left" w:pos="1079"/>
        </w:tabs>
        <w:spacing w:before="135" w:line="265" w:lineRule="exact"/>
        <w:ind w:left="729"/>
      </w:pPr>
      <w:r>
        <w:rPr>
          <w:noProof/>
          <w:position w:val="2"/>
        </w:rPr>
        <w:drawing>
          <wp:inline distT="0" distB="0" distL="0" distR="0" wp14:anchorId="7ACB5D71" wp14:editId="66CCB208">
            <wp:extent cx="44196" cy="4572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44196" cy="45720"/>
                    </a:xfrm>
                    <a:prstGeom prst="rect">
                      <a:avLst/>
                    </a:prstGeom>
                  </pic:spPr>
                </pic:pic>
              </a:graphicData>
            </a:graphic>
          </wp:inline>
        </w:drawing>
      </w:r>
      <w:r>
        <w:rPr>
          <w:rFonts w:ascii="Times New Roman" w:hAnsi="Times New Roman"/>
          <w:sz w:val="20"/>
        </w:rPr>
        <w:tab/>
      </w:r>
      <w:r>
        <w:t>First</w:t>
      </w:r>
      <w:r>
        <w:rPr>
          <w:spacing w:val="-15"/>
        </w:rPr>
        <w:t xml:space="preserve"> </w:t>
      </w:r>
      <w:r>
        <w:t>Nations,</w:t>
      </w:r>
      <w:r>
        <w:rPr>
          <w:spacing w:val="-12"/>
        </w:rPr>
        <w:t xml:space="preserve"> </w:t>
      </w:r>
      <w:r>
        <w:t>Métis</w:t>
      </w:r>
      <w:r>
        <w:rPr>
          <w:spacing w:val="-13"/>
        </w:rPr>
        <w:t xml:space="preserve"> </w:t>
      </w:r>
      <w:r>
        <w:t>and</w:t>
      </w:r>
      <w:r>
        <w:rPr>
          <w:spacing w:val="-11"/>
        </w:rPr>
        <w:t xml:space="preserve"> </w:t>
      </w:r>
      <w:r>
        <w:t>Inuit</w:t>
      </w:r>
      <w:r>
        <w:rPr>
          <w:spacing w:val="-12"/>
        </w:rPr>
        <w:t xml:space="preserve"> </w:t>
      </w:r>
      <w:r>
        <w:t>peoples,</w:t>
      </w:r>
      <w:r>
        <w:rPr>
          <w:spacing w:val="-12"/>
        </w:rPr>
        <w:t xml:space="preserve"> </w:t>
      </w:r>
      <w:r>
        <w:t>and</w:t>
      </w:r>
      <w:r>
        <w:rPr>
          <w:spacing w:val="-11"/>
        </w:rPr>
        <w:t xml:space="preserve"> </w:t>
      </w:r>
      <w:r>
        <w:t>all</w:t>
      </w:r>
      <w:r>
        <w:rPr>
          <w:spacing w:val="-13"/>
        </w:rPr>
        <w:t xml:space="preserve"> </w:t>
      </w:r>
      <w:r>
        <w:t>other</w:t>
      </w:r>
      <w:r>
        <w:rPr>
          <w:spacing w:val="-12"/>
        </w:rPr>
        <w:t xml:space="preserve"> </w:t>
      </w:r>
      <w:r>
        <w:t>Indigenous</w:t>
      </w:r>
      <w:r>
        <w:rPr>
          <w:spacing w:val="-12"/>
        </w:rPr>
        <w:t xml:space="preserve"> </w:t>
      </w:r>
      <w:r>
        <w:rPr>
          <w:spacing w:val="-2"/>
        </w:rPr>
        <w:t>peoples;</w:t>
      </w:r>
    </w:p>
    <w:p w14:paraId="17BC73ED" w14:textId="77777777" w:rsidR="00D11B3A" w:rsidRDefault="009C629C">
      <w:pPr>
        <w:pStyle w:val="BodyText"/>
        <w:tabs>
          <w:tab w:val="left" w:pos="1079"/>
        </w:tabs>
        <w:spacing w:line="237" w:lineRule="auto"/>
        <w:ind w:left="1080" w:right="447" w:hanging="351"/>
      </w:pPr>
      <w:r>
        <w:rPr>
          <w:noProof/>
          <w:position w:val="2"/>
        </w:rPr>
        <w:drawing>
          <wp:inline distT="0" distB="0" distL="0" distR="0" wp14:anchorId="55D6D205" wp14:editId="2D43DFFC">
            <wp:extent cx="44196" cy="4572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44196" cy="45720"/>
                    </a:xfrm>
                    <a:prstGeom prst="rect">
                      <a:avLst/>
                    </a:prstGeom>
                  </pic:spPr>
                </pic:pic>
              </a:graphicData>
            </a:graphic>
          </wp:inline>
        </w:drawing>
      </w:r>
      <w:r>
        <w:rPr>
          <w:rFonts w:ascii="Times New Roman"/>
          <w:sz w:val="20"/>
        </w:rPr>
        <w:tab/>
      </w:r>
      <w:r>
        <w:t>members of groups</w:t>
      </w:r>
      <w:r>
        <w:rPr>
          <w:spacing w:val="26"/>
        </w:rPr>
        <w:t xml:space="preserve"> </w:t>
      </w:r>
      <w:r>
        <w:t>that</w:t>
      </w:r>
      <w:r>
        <w:rPr>
          <w:spacing w:val="32"/>
        </w:rPr>
        <w:t xml:space="preserve"> </w:t>
      </w:r>
      <w:r>
        <w:t>commonly</w:t>
      </w:r>
      <w:r>
        <w:rPr>
          <w:spacing w:val="30"/>
        </w:rPr>
        <w:t xml:space="preserve"> </w:t>
      </w:r>
      <w:r>
        <w:t>experience</w:t>
      </w:r>
      <w:r>
        <w:rPr>
          <w:spacing w:val="31"/>
        </w:rPr>
        <w:t xml:space="preserve"> </w:t>
      </w:r>
      <w:r>
        <w:t>discrimination</w:t>
      </w:r>
      <w:r>
        <w:rPr>
          <w:spacing w:val="30"/>
        </w:rPr>
        <w:t xml:space="preserve"> </w:t>
      </w:r>
      <w:r>
        <w:t>due</w:t>
      </w:r>
      <w:r>
        <w:rPr>
          <w:spacing w:val="27"/>
        </w:rPr>
        <w:t xml:space="preserve"> </w:t>
      </w:r>
      <w:r>
        <w:t>to</w:t>
      </w:r>
      <w:r>
        <w:rPr>
          <w:spacing w:val="29"/>
        </w:rPr>
        <w:t xml:space="preserve"> </w:t>
      </w:r>
      <w:r>
        <w:t>race,</w:t>
      </w:r>
      <w:r>
        <w:rPr>
          <w:spacing w:val="27"/>
        </w:rPr>
        <w:t xml:space="preserve"> </w:t>
      </w:r>
      <w:r>
        <w:t>ancestry,</w:t>
      </w:r>
      <w:r>
        <w:rPr>
          <w:spacing w:val="29"/>
        </w:rPr>
        <w:t xml:space="preserve"> </w:t>
      </w:r>
      <w:proofErr w:type="spellStart"/>
      <w:r>
        <w:t>colour</w:t>
      </w:r>
      <w:proofErr w:type="spellEnd"/>
      <w:r>
        <w:t>,</w:t>
      </w:r>
      <w:r>
        <w:rPr>
          <w:spacing w:val="29"/>
        </w:rPr>
        <w:t xml:space="preserve"> </w:t>
      </w:r>
      <w:r>
        <w:t>religion and/or spiritual beliefs, or place of origin;</w:t>
      </w:r>
    </w:p>
    <w:p w14:paraId="33B80B63" w14:textId="77777777" w:rsidR="00D11B3A" w:rsidRDefault="009C629C">
      <w:pPr>
        <w:pStyle w:val="BodyText"/>
        <w:tabs>
          <w:tab w:val="left" w:pos="1079"/>
        </w:tabs>
        <w:spacing w:before="5"/>
        <w:ind w:left="729"/>
      </w:pPr>
      <w:r>
        <w:rPr>
          <w:noProof/>
          <w:position w:val="2"/>
        </w:rPr>
        <w:drawing>
          <wp:inline distT="0" distB="0" distL="0" distR="0" wp14:anchorId="1FF49C0B" wp14:editId="06130F24">
            <wp:extent cx="44196" cy="4572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44196" cy="45720"/>
                    </a:xfrm>
                    <a:prstGeom prst="rect">
                      <a:avLst/>
                    </a:prstGeom>
                  </pic:spPr>
                </pic:pic>
              </a:graphicData>
            </a:graphic>
          </wp:inline>
        </w:drawing>
      </w:r>
      <w:r>
        <w:rPr>
          <w:rFonts w:ascii="Times New Roman"/>
          <w:sz w:val="20"/>
        </w:rPr>
        <w:tab/>
      </w:r>
      <w:proofErr w:type="gramStart"/>
      <w:r>
        <w:rPr>
          <w:spacing w:val="-2"/>
        </w:rPr>
        <w:t>persons</w:t>
      </w:r>
      <w:proofErr w:type="gramEnd"/>
      <w:r>
        <w:rPr>
          <w:spacing w:val="-9"/>
        </w:rPr>
        <w:t xml:space="preserve"> </w:t>
      </w:r>
      <w:r>
        <w:rPr>
          <w:spacing w:val="-2"/>
        </w:rPr>
        <w:t>with</w:t>
      </w:r>
      <w:r>
        <w:rPr>
          <w:spacing w:val="2"/>
        </w:rPr>
        <w:t xml:space="preserve"> </w:t>
      </w:r>
      <w:r>
        <w:rPr>
          <w:spacing w:val="-2"/>
        </w:rPr>
        <w:t>visible</w:t>
      </w:r>
      <w:r>
        <w:rPr>
          <w:spacing w:val="5"/>
        </w:rPr>
        <w:t xml:space="preserve"> </w:t>
      </w:r>
      <w:r>
        <w:rPr>
          <w:spacing w:val="-2"/>
        </w:rPr>
        <w:t>and/or</w:t>
      </w:r>
      <w:r>
        <w:rPr>
          <w:spacing w:val="-9"/>
        </w:rPr>
        <w:t xml:space="preserve"> </w:t>
      </w:r>
      <w:r>
        <w:rPr>
          <w:spacing w:val="-2"/>
        </w:rPr>
        <w:t>invisible</w:t>
      </w:r>
      <w:r>
        <w:rPr>
          <w:spacing w:val="2"/>
        </w:rPr>
        <w:t xml:space="preserve"> </w:t>
      </w:r>
      <w:r>
        <w:rPr>
          <w:spacing w:val="-2"/>
        </w:rPr>
        <w:t>(physical</w:t>
      </w:r>
      <w:r>
        <w:t xml:space="preserve"> </w:t>
      </w:r>
      <w:r>
        <w:rPr>
          <w:spacing w:val="-2"/>
        </w:rPr>
        <w:t>and/or mental)</w:t>
      </w:r>
      <w:r>
        <w:rPr>
          <w:spacing w:val="4"/>
        </w:rPr>
        <w:t xml:space="preserve"> </w:t>
      </w:r>
      <w:r>
        <w:rPr>
          <w:spacing w:val="-2"/>
        </w:rPr>
        <w:t>disabilities;</w:t>
      </w:r>
    </w:p>
    <w:p w14:paraId="3699A8F6" w14:textId="77777777" w:rsidR="00D11B3A" w:rsidRDefault="009C629C">
      <w:pPr>
        <w:pStyle w:val="BodyText"/>
        <w:tabs>
          <w:tab w:val="left" w:pos="1079"/>
        </w:tabs>
        <w:spacing w:before="5" w:line="267" w:lineRule="exact"/>
        <w:ind w:left="729"/>
      </w:pPr>
      <w:r>
        <w:rPr>
          <w:noProof/>
          <w:position w:val="2"/>
        </w:rPr>
        <w:drawing>
          <wp:inline distT="0" distB="0" distL="0" distR="0" wp14:anchorId="243893F3" wp14:editId="299089C6">
            <wp:extent cx="44196" cy="45720"/>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44196" cy="45720"/>
                    </a:xfrm>
                    <a:prstGeom prst="rect">
                      <a:avLst/>
                    </a:prstGeom>
                  </pic:spPr>
                </pic:pic>
              </a:graphicData>
            </a:graphic>
          </wp:inline>
        </w:drawing>
      </w:r>
      <w:r>
        <w:rPr>
          <w:rFonts w:ascii="Times New Roman"/>
          <w:sz w:val="20"/>
        </w:rPr>
        <w:tab/>
      </w:r>
      <w:r>
        <w:t>persons</w:t>
      </w:r>
      <w:r>
        <w:rPr>
          <w:spacing w:val="-15"/>
        </w:rPr>
        <w:t xml:space="preserve"> </w:t>
      </w:r>
      <w:r>
        <w:t>who</w:t>
      </w:r>
      <w:r>
        <w:rPr>
          <w:spacing w:val="-11"/>
        </w:rPr>
        <w:t xml:space="preserve"> </w:t>
      </w:r>
      <w:r>
        <w:t>identify</w:t>
      </w:r>
      <w:r>
        <w:rPr>
          <w:spacing w:val="-12"/>
        </w:rPr>
        <w:t xml:space="preserve"> </w:t>
      </w:r>
      <w:r>
        <w:t>as</w:t>
      </w:r>
      <w:r>
        <w:rPr>
          <w:spacing w:val="-12"/>
        </w:rPr>
        <w:t xml:space="preserve"> </w:t>
      </w:r>
      <w:r>
        <w:t>women;</w:t>
      </w:r>
      <w:r>
        <w:rPr>
          <w:spacing w:val="-10"/>
        </w:rPr>
        <w:t xml:space="preserve"> </w:t>
      </w:r>
      <w:r>
        <w:rPr>
          <w:spacing w:val="-5"/>
        </w:rPr>
        <w:t>and</w:t>
      </w:r>
    </w:p>
    <w:p w14:paraId="3FF3B098" w14:textId="77777777" w:rsidR="00D11B3A" w:rsidRDefault="009C629C">
      <w:pPr>
        <w:pStyle w:val="BodyText"/>
        <w:tabs>
          <w:tab w:val="left" w:pos="1079"/>
        </w:tabs>
        <w:spacing w:line="267" w:lineRule="exact"/>
        <w:ind w:left="729"/>
      </w:pPr>
      <w:r>
        <w:rPr>
          <w:noProof/>
          <w:position w:val="2"/>
        </w:rPr>
        <w:drawing>
          <wp:inline distT="0" distB="0" distL="0" distR="0" wp14:anchorId="2902491F" wp14:editId="57BBFC15">
            <wp:extent cx="44196" cy="4572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44196" cy="45720"/>
                    </a:xfrm>
                    <a:prstGeom prst="rect">
                      <a:avLst/>
                    </a:prstGeom>
                  </pic:spPr>
                </pic:pic>
              </a:graphicData>
            </a:graphic>
          </wp:inline>
        </w:drawing>
      </w:r>
      <w:r>
        <w:rPr>
          <w:rFonts w:ascii="Times New Roman"/>
          <w:sz w:val="20"/>
        </w:rPr>
        <w:tab/>
      </w:r>
      <w:r>
        <w:rPr>
          <w:spacing w:val="-2"/>
        </w:rPr>
        <w:t>persons</w:t>
      </w:r>
      <w:r>
        <w:rPr>
          <w:spacing w:val="-9"/>
        </w:rPr>
        <w:t xml:space="preserve"> </w:t>
      </w:r>
      <w:r>
        <w:rPr>
          <w:spacing w:val="-2"/>
        </w:rPr>
        <w:t>of</w:t>
      </w:r>
      <w:r>
        <w:rPr>
          <w:spacing w:val="-5"/>
        </w:rPr>
        <w:t xml:space="preserve"> </w:t>
      </w:r>
      <w:r>
        <w:rPr>
          <w:spacing w:val="-2"/>
        </w:rPr>
        <w:t>marginalized</w:t>
      </w:r>
      <w:r>
        <w:rPr>
          <w:spacing w:val="1"/>
        </w:rPr>
        <w:t xml:space="preserve"> </w:t>
      </w:r>
      <w:r>
        <w:rPr>
          <w:spacing w:val="-2"/>
        </w:rPr>
        <w:t>sexual</w:t>
      </w:r>
      <w:r>
        <w:rPr>
          <w:spacing w:val="5"/>
        </w:rPr>
        <w:t xml:space="preserve"> </w:t>
      </w:r>
      <w:r>
        <w:rPr>
          <w:spacing w:val="-2"/>
        </w:rPr>
        <w:t>orientations,</w:t>
      </w:r>
      <w:r>
        <w:rPr>
          <w:spacing w:val="2"/>
        </w:rPr>
        <w:t xml:space="preserve"> </w:t>
      </w:r>
      <w:r>
        <w:rPr>
          <w:spacing w:val="-2"/>
        </w:rPr>
        <w:t>gender</w:t>
      </w:r>
      <w:r>
        <w:t xml:space="preserve"> </w:t>
      </w:r>
      <w:r>
        <w:rPr>
          <w:spacing w:val="-2"/>
        </w:rPr>
        <w:t>identities,</w:t>
      </w:r>
      <w:r>
        <w:rPr>
          <w:spacing w:val="2"/>
        </w:rPr>
        <w:t xml:space="preserve"> </w:t>
      </w:r>
      <w:r>
        <w:rPr>
          <w:spacing w:val="-2"/>
        </w:rPr>
        <w:t>and gender</w:t>
      </w:r>
      <w:r>
        <w:t xml:space="preserve"> </w:t>
      </w:r>
      <w:r>
        <w:rPr>
          <w:spacing w:val="-2"/>
        </w:rPr>
        <w:t>expressions.</w:t>
      </w:r>
    </w:p>
    <w:p w14:paraId="02CA9F26" w14:textId="77777777" w:rsidR="00D11B3A" w:rsidRDefault="009C629C">
      <w:pPr>
        <w:pStyle w:val="BodyText"/>
        <w:spacing w:before="106"/>
        <w:ind w:left="359" w:right="354"/>
        <w:jc w:val="both"/>
        <w:rPr>
          <w:color w:val="2F2F2F"/>
        </w:rPr>
      </w:pPr>
      <w:r>
        <w:rPr>
          <w:color w:val="2F2F2F"/>
        </w:rPr>
        <w:t>We recognize that many of these identities intersect and that therefore, equity, diversity and inclusion can be complex. We value the contributions that each person brings and are committed to ensuring full and equal participation for all in our community.</w:t>
      </w:r>
    </w:p>
    <w:p w14:paraId="3F2BDCC3" w14:textId="24CE801D" w:rsidR="00B61688" w:rsidRDefault="00B61688" w:rsidP="00B61688">
      <w:pPr>
        <w:pStyle w:val="Heading1"/>
      </w:pPr>
      <w:r>
        <w:rPr>
          <w:color w:val="365E90"/>
          <w:spacing w:val="-2"/>
        </w:rPr>
        <w:t>Lecture</w:t>
      </w:r>
      <w:r>
        <w:rPr>
          <w:color w:val="365E90"/>
          <w:spacing w:val="-17"/>
        </w:rPr>
        <w:t xml:space="preserve"> </w:t>
      </w:r>
      <w:r>
        <w:rPr>
          <w:color w:val="365E90"/>
          <w:spacing w:val="-2"/>
        </w:rPr>
        <w:t>Opportunities:</w:t>
      </w:r>
      <w:r w:rsidR="00D478B1">
        <w:rPr>
          <w:color w:val="365E90"/>
          <w:spacing w:val="-2"/>
        </w:rPr>
        <w:tab/>
      </w:r>
      <w:r w:rsidR="00D478B1">
        <w:rPr>
          <w:color w:val="365E90"/>
          <w:spacing w:val="-2"/>
        </w:rPr>
        <w:tab/>
      </w:r>
      <w:r w:rsidR="00D478B1">
        <w:rPr>
          <w:color w:val="365E90"/>
          <w:spacing w:val="-2"/>
        </w:rPr>
        <w:tab/>
      </w:r>
      <w:r w:rsidR="00D478B1">
        <w:rPr>
          <w:color w:val="365E90"/>
          <w:spacing w:val="-2"/>
        </w:rPr>
        <w:tab/>
      </w:r>
      <w:r w:rsidR="00D478B1">
        <w:rPr>
          <w:color w:val="365E90"/>
          <w:spacing w:val="-2"/>
        </w:rPr>
        <w:tab/>
      </w:r>
      <w:r w:rsidR="00D478B1">
        <w:rPr>
          <w:color w:val="365E90"/>
          <w:spacing w:val="-2"/>
        </w:rPr>
        <w:tab/>
      </w:r>
      <w:r w:rsidR="00D478B1">
        <w:rPr>
          <w:color w:val="365E90"/>
          <w:spacing w:val="-2"/>
        </w:rPr>
        <w:tab/>
      </w:r>
      <w:r w:rsidR="009B536E">
        <w:rPr>
          <w:color w:val="365E90"/>
          <w:spacing w:val="-2"/>
        </w:rPr>
        <w:tab/>
      </w:r>
      <w:r w:rsidR="00D478B1">
        <w:rPr>
          <w:color w:val="365E90"/>
          <w:spacing w:val="-2"/>
        </w:rPr>
        <w:t>UNITS</w:t>
      </w:r>
    </w:p>
    <w:p w14:paraId="73556B14" w14:textId="35CD4733" w:rsidR="001D1D54" w:rsidRDefault="001D1D54" w:rsidP="001D1D54">
      <w:pPr>
        <w:pStyle w:val="BodyText"/>
        <w:ind w:left="359" w:right="354"/>
        <w:jc w:val="both"/>
        <w:rPr>
          <w:color w:val="2F2F2F"/>
        </w:rPr>
      </w:pPr>
      <w:r>
        <w:rPr>
          <w:color w:val="2F2F2F"/>
        </w:rPr>
        <w:t>SOCW 200A</w:t>
      </w:r>
      <w:r w:rsidR="007402F1">
        <w:rPr>
          <w:color w:val="2F2F2F"/>
        </w:rPr>
        <w:t xml:space="preserve"> A01</w:t>
      </w:r>
      <w:r>
        <w:rPr>
          <w:color w:val="2F2F2F"/>
        </w:rPr>
        <w:t xml:space="preserve"> (DE):</w:t>
      </w:r>
      <w:r w:rsidR="00D478B1">
        <w:rPr>
          <w:color w:val="2F2F2F"/>
        </w:rPr>
        <w:t xml:space="preserve">  </w:t>
      </w:r>
      <w:hyperlink r:id="rId12" w:anchor="/courses/HkRLetaX4?q=socw%20200a&amp;&amp;limit=20&amp;skip=0&amp;bc=true&amp;bcCurrent=&amp;bcCurrent=An%20Introduction%20to%20Social%20Work%20Practice&amp;bcItemType=courses" w:history="1">
        <w:r w:rsidR="00FF4BA6" w:rsidRPr="00FF4BA6">
          <w:rPr>
            <w:rStyle w:val="Hyperlink"/>
          </w:rPr>
          <w:t>An Introduction to Social Work Practice</w:t>
        </w:r>
      </w:hyperlink>
      <w:r>
        <w:rPr>
          <w:color w:val="2F2F2F"/>
        </w:rPr>
        <w:tab/>
      </w:r>
      <w:r>
        <w:rPr>
          <w:color w:val="2F2F2F"/>
        </w:rPr>
        <w:tab/>
      </w:r>
      <w:r w:rsidR="00FF4BA6">
        <w:rPr>
          <w:color w:val="2F2F2F"/>
        </w:rPr>
        <w:tab/>
      </w:r>
      <w:r w:rsidR="00FF4BA6">
        <w:rPr>
          <w:color w:val="2F2F2F"/>
        </w:rPr>
        <w:tab/>
      </w:r>
      <w:r>
        <w:rPr>
          <w:color w:val="2F2F2F"/>
        </w:rPr>
        <w:t xml:space="preserve">1.5 </w:t>
      </w:r>
    </w:p>
    <w:p w14:paraId="6BEEA43B" w14:textId="4D83C191" w:rsidR="001D1D54" w:rsidRDefault="001D1D54" w:rsidP="001D1D54">
      <w:pPr>
        <w:pStyle w:val="BodyText"/>
        <w:ind w:left="359" w:right="354"/>
        <w:jc w:val="both"/>
        <w:rPr>
          <w:color w:val="2F2F2F"/>
        </w:rPr>
      </w:pPr>
      <w:r>
        <w:rPr>
          <w:color w:val="2F2F2F"/>
        </w:rPr>
        <w:t xml:space="preserve">SOCW 350A </w:t>
      </w:r>
      <w:r w:rsidR="0083719B">
        <w:rPr>
          <w:color w:val="2F2F2F"/>
        </w:rPr>
        <w:t xml:space="preserve">A02 </w:t>
      </w:r>
      <w:r>
        <w:rPr>
          <w:color w:val="2F2F2F"/>
        </w:rPr>
        <w:t>(DE):</w:t>
      </w:r>
      <w:r w:rsidR="00D478B1">
        <w:rPr>
          <w:color w:val="2F2F2F"/>
        </w:rPr>
        <w:t xml:space="preserve">  </w:t>
      </w:r>
      <w:hyperlink r:id="rId13" w:anchor="/courses/ByVvlY67E?q=socw%20350a&amp;&amp;limit=20&amp;skip=0&amp;bc=true&amp;bcCurrent=&amp;bcCurrent=Social%20Work%2C%20Social%20Justice%20and%20the%20Law&amp;bcItemType=courses" w:history="1">
        <w:r w:rsidR="00FF4BA6" w:rsidRPr="00FF4BA6">
          <w:rPr>
            <w:rStyle w:val="Hyperlink"/>
          </w:rPr>
          <w:t>Social Work, Social Justice and the Law</w:t>
        </w:r>
      </w:hyperlink>
      <w:r>
        <w:rPr>
          <w:color w:val="2F2F2F"/>
        </w:rPr>
        <w:tab/>
      </w:r>
      <w:r>
        <w:rPr>
          <w:color w:val="2F2F2F"/>
        </w:rPr>
        <w:tab/>
      </w:r>
      <w:r w:rsidR="00FF4BA6">
        <w:rPr>
          <w:color w:val="2F2F2F"/>
        </w:rPr>
        <w:tab/>
      </w:r>
      <w:r w:rsidR="00FF4BA6">
        <w:rPr>
          <w:color w:val="2F2F2F"/>
        </w:rPr>
        <w:tab/>
      </w:r>
      <w:r>
        <w:rPr>
          <w:color w:val="2F2F2F"/>
        </w:rPr>
        <w:t xml:space="preserve">1.5 </w:t>
      </w:r>
    </w:p>
    <w:p w14:paraId="554AEBBE" w14:textId="229EFA17" w:rsidR="001D1D54" w:rsidRDefault="001D1D54" w:rsidP="001D1D54">
      <w:pPr>
        <w:ind w:firstLine="359"/>
        <w:jc w:val="both"/>
        <w:rPr>
          <w:color w:val="2F2F2F"/>
        </w:rPr>
      </w:pPr>
      <w:r>
        <w:rPr>
          <w:color w:val="2F2F2F"/>
        </w:rPr>
        <w:t xml:space="preserve">SOCW 354 </w:t>
      </w:r>
      <w:r w:rsidR="009B536E">
        <w:rPr>
          <w:color w:val="2F2F2F"/>
        </w:rPr>
        <w:t xml:space="preserve">A03 </w:t>
      </w:r>
      <w:r>
        <w:rPr>
          <w:color w:val="2F2F2F"/>
        </w:rPr>
        <w:t>(DE)</w:t>
      </w:r>
      <w:r w:rsidR="000C3771">
        <w:rPr>
          <w:color w:val="2F2F2F"/>
        </w:rPr>
        <w:t>***</w:t>
      </w:r>
      <w:r>
        <w:rPr>
          <w:color w:val="2F2F2F"/>
        </w:rPr>
        <w:t>:</w:t>
      </w:r>
      <w:r w:rsidR="00D478B1">
        <w:rPr>
          <w:color w:val="2F2F2F"/>
        </w:rPr>
        <w:t xml:space="preserve">  </w:t>
      </w:r>
      <w:hyperlink r:id="rId14" w:anchor="/courses/Byg8vgtTXE?q=socw%20354&amp;&amp;limit=20&amp;skip=0&amp;bc=true&amp;bcCurrent=&amp;bcCurrent=Introduction%20to%20Indigenous%20Perspectives%20on%20Social%20Work%20Practice%20%20&amp;bcItemType=courses" w:history="1">
        <w:r w:rsidR="00FF4BA6" w:rsidRPr="00FF4BA6">
          <w:rPr>
            <w:rStyle w:val="Hyperlink"/>
          </w:rPr>
          <w:t>Introduction to Indigenous Perspectives on Social Work Practice</w:t>
        </w:r>
      </w:hyperlink>
      <w:r>
        <w:rPr>
          <w:color w:val="2F2F2F"/>
        </w:rPr>
        <w:tab/>
        <w:t xml:space="preserve">1.5 </w:t>
      </w:r>
      <w:r>
        <w:rPr>
          <w:color w:val="2F2F2F"/>
        </w:rPr>
        <w:tab/>
      </w:r>
    </w:p>
    <w:p w14:paraId="5F99B2F1" w14:textId="1C57559B" w:rsidR="001D1D54" w:rsidRPr="001D1D54" w:rsidRDefault="001D1D54" w:rsidP="001D1D54">
      <w:pPr>
        <w:ind w:firstLine="359"/>
        <w:jc w:val="both"/>
        <w:rPr>
          <w:rFonts w:ascii="Arial" w:eastAsia="Times New Roman" w:hAnsi="Arial" w:cs="Arial"/>
          <w:color w:val="000000"/>
          <w:sz w:val="24"/>
          <w:szCs w:val="24"/>
          <w:lang w:val="en-CA" w:eastAsia="en-CA"/>
        </w:rPr>
      </w:pPr>
      <w:r>
        <w:rPr>
          <w:color w:val="2F2F2F"/>
        </w:rPr>
        <w:t xml:space="preserve">SOCW 356 </w:t>
      </w:r>
      <w:r w:rsidR="009275C7">
        <w:rPr>
          <w:color w:val="2F2F2F"/>
        </w:rPr>
        <w:t xml:space="preserve">A01 </w:t>
      </w:r>
      <w:r>
        <w:rPr>
          <w:color w:val="2F2F2F"/>
        </w:rPr>
        <w:t xml:space="preserve">(DE): </w:t>
      </w:r>
      <w:r w:rsidR="00D478B1">
        <w:rPr>
          <w:color w:val="2F2F2F"/>
        </w:rPr>
        <w:t xml:space="preserve"> </w:t>
      </w:r>
      <w:hyperlink r:id="rId15" w:anchor="/courses/r1wDeYT74?q=socw%20354&amp;&amp;limit=20&amp;skip=0&amp;bc=true&amp;bcCurrent=&amp;bcCurrent=Global%20Approaches%20to%20Human%20Development%20and%20Social%20Justice&amp;bcItemType=courses" w:history="1">
        <w:r w:rsidR="00FF4BA6" w:rsidRPr="00FF4BA6">
          <w:rPr>
            <w:rStyle w:val="Hyperlink"/>
          </w:rPr>
          <w:t>Global Approaches to Human Development and Social Justice</w:t>
        </w:r>
      </w:hyperlink>
      <w:r w:rsidR="00FF4BA6">
        <w:rPr>
          <w:color w:val="2F2F2F"/>
        </w:rPr>
        <w:tab/>
      </w:r>
      <w:r w:rsidR="00E81BFC">
        <w:rPr>
          <w:color w:val="2F2F2F"/>
        </w:rPr>
        <w:tab/>
      </w:r>
      <w:r>
        <w:rPr>
          <w:color w:val="2F2F2F"/>
        </w:rPr>
        <w:t xml:space="preserve">1.5 </w:t>
      </w:r>
    </w:p>
    <w:p w14:paraId="3142A7AA" w14:textId="5D7BD680" w:rsidR="009275C7" w:rsidRPr="001D1D54" w:rsidRDefault="009275C7" w:rsidP="009275C7">
      <w:pPr>
        <w:ind w:firstLine="359"/>
        <w:jc w:val="both"/>
        <w:rPr>
          <w:rFonts w:ascii="Arial" w:eastAsia="Times New Roman" w:hAnsi="Arial" w:cs="Arial"/>
          <w:color w:val="000000"/>
          <w:sz w:val="24"/>
          <w:szCs w:val="24"/>
          <w:lang w:val="en-CA" w:eastAsia="en-CA"/>
        </w:rPr>
      </w:pPr>
      <w:r>
        <w:rPr>
          <w:color w:val="2F2F2F"/>
        </w:rPr>
        <w:t xml:space="preserve">SOCW 356 A02 (DE):  </w:t>
      </w:r>
      <w:hyperlink r:id="rId16" w:anchor="/courses/r1wDeYT74?q=socw%20354&amp;&amp;limit=20&amp;skip=0&amp;bc=true&amp;bcCurrent=&amp;bcCurrent=Global%20Approaches%20to%20Human%20Development%20and%20Social%20Justice&amp;bcItemType=courses" w:history="1">
        <w:r w:rsidRPr="00FF4BA6">
          <w:rPr>
            <w:rStyle w:val="Hyperlink"/>
          </w:rPr>
          <w:t>Global Approaches to Human Development and Social Justice</w:t>
        </w:r>
      </w:hyperlink>
      <w:r>
        <w:rPr>
          <w:color w:val="2F2F2F"/>
        </w:rPr>
        <w:tab/>
      </w:r>
      <w:r w:rsidR="00E81BFC">
        <w:rPr>
          <w:color w:val="2F2F2F"/>
        </w:rPr>
        <w:tab/>
      </w:r>
      <w:r>
        <w:rPr>
          <w:color w:val="2F2F2F"/>
        </w:rPr>
        <w:t xml:space="preserve">1.5 </w:t>
      </w:r>
    </w:p>
    <w:p w14:paraId="5B242684" w14:textId="67F732DB" w:rsidR="00F66386" w:rsidRDefault="00F66386" w:rsidP="00951634">
      <w:pPr>
        <w:ind w:firstLine="359"/>
        <w:jc w:val="both"/>
        <w:rPr>
          <w:color w:val="2F2F2F"/>
        </w:rPr>
      </w:pPr>
      <w:r>
        <w:rPr>
          <w:color w:val="2F2F2F"/>
        </w:rPr>
        <w:t xml:space="preserve">SOCW 413 </w:t>
      </w:r>
      <w:r w:rsidR="009275C7">
        <w:rPr>
          <w:color w:val="2F2F2F"/>
        </w:rPr>
        <w:t xml:space="preserve">A02 </w:t>
      </w:r>
      <w:r>
        <w:rPr>
          <w:color w:val="2F2F2F"/>
        </w:rPr>
        <w:t>(DE):</w:t>
      </w:r>
      <w:r w:rsidR="008B43B6">
        <w:rPr>
          <w:color w:val="2F2F2F"/>
        </w:rPr>
        <w:t xml:space="preserve"> </w:t>
      </w:r>
      <w:r w:rsidR="00844140">
        <w:rPr>
          <w:color w:val="2F2F2F"/>
        </w:rPr>
        <w:t xml:space="preserve"> </w:t>
      </w:r>
      <w:hyperlink r:id="rId17" w:anchor="/courses/SJjPlYpXV?q=social%20work%20413&amp;&amp;limit=20&amp;skip=0&amp;bc=true&amp;bcCurrent=&amp;bcCurrent=Critical%20Social%20Work%20Practice&amp;bcItemType=courses" w:history="1">
        <w:r w:rsidR="00844140" w:rsidRPr="00844140">
          <w:rPr>
            <w:rStyle w:val="Hyperlink"/>
          </w:rPr>
          <w:t>SOCW413 - Critical Social Work Practice</w:t>
        </w:r>
      </w:hyperlink>
      <w:r w:rsidR="008B43B6">
        <w:rPr>
          <w:color w:val="2F2F2F"/>
        </w:rPr>
        <w:tab/>
      </w:r>
      <w:r w:rsidR="008B43B6">
        <w:rPr>
          <w:color w:val="2F2F2F"/>
        </w:rPr>
        <w:tab/>
      </w:r>
      <w:r w:rsidR="008B43B6">
        <w:rPr>
          <w:color w:val="2F2F2F"/>
        </w:rPr>
        <w:tab/>
      </w:r>
      <w:r w:rsidR="008B43B6">
        <w:rPr>
          <w:color w:val="2F2F2F"/>
        </w:rPr>
        <w:tab/>
        <w:t>1.5</w:t>
      </w:r>
    </w:p>
    <w:p w14:paraId="7048F826" w14:textId="72E0D95E" w:rsidR="001D1D54" w:rsidRDefault="001D1D54" w:rsidP="001D1D54">
      <w:pPr>
        <w:pStyle w:val="BodyText"/>
        <w:ind w:left="359" w:right="354"/>
        <w:jc w:val="both"/>
      </w:pPr>
      <w:r>
        <w:t xml:space="preserve">SOCW 434 </w:t>
      </w:r>
      <w:r w:rsidR="00E81BFC">
        <w:t xml:space="preserve">A01 </w:t>
      </w:r>
      <w:r>
        <w:t>(DE</w:t>
      </w:r>
      <w:r w:rsidR="00E81BFC">
        <w:t>)</w:t>
      </w:r>
      <w:r>
        <w:t>:</w:t>
      </w:r>
      <w:r w:rsidR="00D478B1">
        <w:t xml:space="preserve">  </w:t>
      </w:r>
      <w:hyperlink r:id="rId18" w:anchor="/courses/HkJgvfhZF?q=socw%20354&amp;&amp;limit=20&amp;skip=0&amp;bc=true&amp;bcCurrent=&amp;bcCurrent=Decolonizing%20Trauma%20Policy%20and%20Practice&amp;bcItemType=courses" w:history="1">
        <w:r w:rsidR="00FF4BA6" w:rsidRPr="00FF4BA6">
          <w:rPr>
            <w:rStyle w:val="Hyperlink"/>
          </w:rPr>
          <w:t>Decolonizing Trauma Policy and Practice</w:t>
        </w:r>
      </w:hyperlink>
      <w:r w:rsidR="00FF4BA6">
        <w:tab/>
      </w:r>
      <w:r w:rsidR="00FF4BA6">
        <w:tab/>
      </w:r>
      <w:r w:rsidR="00FF4BA6">
        <w:tab/>
      </w:r>
      <w:r w:rsidR="00E81BFC">
        <w:tab/>
      </w:r>
      <w:r>
        <w:t xml:space="preserve">1.5 </w:t>
      </w:r>
    </w:p>
    <w:p w14:paraId="012C457C" w14:textId="36FFE86E" w:rsidR="00E81BFC" w:rsidRDefault="00E81BFC" w:rsidP="00E81BFC">
      <w:pPr>
        <w:pStyle w:val="BodyText"/>
        <w:ind w:left="359" w:right="354"/>
        <w:jc w:val="both"/>
      </w:pPr>
      <w:r>
        <w:t xml:space="preserve">SOCW 434 A02 (DE):  </w:t>
      </w:r>
      <w:hyperlink r:id="rId19" w:anchor="/courses/HkJgvfhZF?q=socw%20354&amp;&amp;limit=20&amp;skip=0&amp;bc=true&amp;bcCurrent=&amp;bcCurrent=Decolonizing%20Trauma%20Policy%20and%20Practice&amp;bcItemType=courses" w:history="1">
        <w:r w:rsidRPr="00FF4BA6">
          <w:rPr>
            <w:rStyle w:val="Hyperlink"/>
          </w:rPr>
          <w:t>Decolonizing Trauma Policy and Practice</w:t>
        </w:r>
      </w:hyperlink>
      <w:r>
        <w:tab/>
      </w:r>
      <w:r>
        <w:tab/>
      </w:r>
      <w:r>
        <w:tab/>
      </w:r>
      <w:r>
        <w:tab/>
        <w:t xml:space="preserve">1.5 </w:t>
      </w:r>
    </w:p>
    <w:p w14:paraId="472CFA21" w14:textId="1284926A" w:rsidR="001D1D54" w:rsidRDefault="001D1D54" w:rsidP="001D1D54">
      <w:pPr>
        <w:pStyle w:val="BodyText"/>
        <w:ind w:left="359" w:right="354"/>
        <w:jc w:val="both"/>
      </w:pPr>
      <w:r>
        <w:t xml:space="preserve">SOCW 435 </w:t>
      </w:r>
      <w:r w:rsidR="00E81BFC">
        <w:t xml:space="preserve">A01 </w:t>
      </w:r>
      <w:r>
        <w:t>(DE):</w:t>
      </w:r>
      <w:r w:rsidR="00D478B1">
        <w:t xml:space="preserve">  </w:t>
      </w:r>
      <w:hyperlink r:id="rId20" w:anchor="/courses/r1aPeKpXN?q=socw%20354&amp;&amp;limit=20&amp;skip=0&amp;bc=true&amp;bcCurrent=&amp;bcCurrent=Decolonial%20and%20Anti-oppressive%20Perspectives%20on%20Mental%20Health&amp;bcItemType=courses" w:history="1">
        <w:r w:rsidR="00FF4BA6" w:rsidRPr="00FF4BA6">
          <w:rPr>
            <w:rStyle w:val="Hyperlink"/>
          </w:rPr>
          <w:t>Decolonial and Anti-oppressive Perspectives on Mental Health</w:t>
        </w:r>
      </w:hyperlink>
      <w:r>
        <w:tab/>
      </w:r>
      <w:r w:rsidR="00E81BFC">
        <w:tab/>
      </w:r>
      <w:r>
        <w:t xml:space="preserve">1.5 </w:t>
      </w:r>
    </w:p>
    <w:p w14:paraId="21A0BBB8" w14:textId="02F1A6CE" w:rsidR="00E81BFC" w:rsidRDefault="00E81BFC" w:rsidP="00E81BFC">
      <w:pPr>
        <w:pStyle w:val="BodyText"/>
        <w:ind w:left="359" w:right="354"/>
        <w:jc w:val="both"/>
      </w:pPr>
      <w:r>
        <w:t xml:space="preserve">SOCW 435 A02 (DE):  </w:t>
      </w:r>
      <w:hyperlink r:id="rId21" w:anchor="/courses/r1aPeKpXN?q=socw%20354&amp;&amp;limit=20&amp;skip=0&amp;bc=true&amp;bcCurrent=&amp;bcCurrent=Decolonial%20and%20Anti-oppressive%20Perspectives%20on%20Mental%20Health&amp;bcItemType=courses" w:history="1">
        <w:r w:rsidRPr="00FF4BA6">
          <w:rPr>
            <w:rStyle w:val="Hyperlink"/>
          </w:rPr>
          <w:t>Decolonial and Anti-oppressive Perspectives on Mental Health</w:t>
        </w:r>
      </w:hyperlink>
      <w:r>
        <w:tab/>
      </w:r>
      <w:r>
        <w:tab/>
        <w:t xml:space="preserve">1.5 </w:t>
      </w:r>
    </w:p>
    <w:p w14:paraId="049B461F" w14:textId="3BC4DF22" w:rsidR="00B61688" w:rsidRDefault="00B61688" w:rsidP="001D1D54">
      <w:pPr>
        <w:pStyle w:val="BodyText"/>
        <w:ind w:left="359" w:right="354"/>
        <w:jc w:val="both"/>
      </w:pPr>
      <w:r>
        <w:t>SOCW 469</w:t>
      </w:r>
      <w:r w:rsidR="00447FC3">
        <w:t xml:space="preserve"> A01</w:t>
      </w:r>
      <w:r>
        <w:t xml:space="preserve"> (DE):</w:t>
      </w:r>
      <w:r w:rsidR="00D478B1">
        <w:t xml:space="preserve">  </w:t>
      </w:r>
      <w:hyperlink r:id="rId22" w:anchor="/courses/r1-_gtpX4?q=socw%20469&amp;&amp;limit=20&amp;skip=0&amp;bc=true&amp;bcCurrent=&amp;bcCurrent=Intersectionality%20in%20Disability%20Theory%2C%20Policy%20and%20Practice&amp;bcItemType=courses" w:history="1">
        <w:r w:rsidR="00FF4BA6" w:rsidRPr="00FF4BA6">
          <w:rPr>
            <w:rStyle w:val="Hyperlink"/>
          </w:rPr>
          <w:t>Intersectionality in Disability Theory, Policy and Practice</w:t>
        </w:r>
      </w:hyperlink>
      <w:r w:rsidR="00FF4BA6">
        <w:tab/>
      </w:r>
      <w:r>
        <w:tab/>
        <w:t xml:space="preserve">1.5 </w:t>
      </w:r>
    </w:p>
    <w:p w14:paraId="5E74555D" w14:textId="7058AA6F" w:rsidR="00B61688" w:rsidRDefault="00B61688" w:rsidP="001D1D54">
      <w:pPr>
        <w:pStyle w:val="BodyText"/>
        <w:ind w:left="359" w:right="354"/>
        <w:jc w:val="both"/>
      </w:pPr>
      <w:r>
        <w:t xml:space="preserve">SOCW 516 </w:t>
      </w:r>
      <w:r w:rsidR="00447FC3">
        <w:t xml:space="preserve">A03 </w:t>
      </w:r>
      <w:r>
        <w:t>(</w:t>
      </w:r>
      <w:proofErr w:type="gramStart"/>
      <w:r>
        <w:t>DE)</w:t>
      </w:r>
      <w:r w:rsidR="000C3771">
        <w:t>*</w:t>
      </w:r>
      <w:proofErr w:type="gramEnd"/>
      <w:r w:rsidR="000C3771">
        <w:t>**</w:t>
      </w:r>
      <w:r w:rsidR="007402F1">
        <w:t>:</w:t>
      </w:r>
      <w:r w:rsidR="00D478B1">
        <w:t xml:space="preserve">  </w:t>
      </w:r>
      <w:hyperlink r:id="rId23" w:anchor="/courses/ryRdltpQN?q=socw%20511&amp;&amp;limit=20&amp;skip=0&amp;bc=true&amp;bcCurrent=&amp;bcCurrent=Research%20Methodologies&amp;bcItemType=courses" w:history="1">
        <w:r w:rsidR="00D478B1" w:rsidRPr="00D478B1">
          <w:rPr>
            <w:rStyle w:val="Hyperlink"/>
          </w:rPr>
          <w:t>Research Methodologies</w:t>
        </w:r>
      </w:hyperlink>
      <w:r w:rsidR="00D478B1">
        <w:tab/>
      </w:r>
      <w:r w:rsidR="00D478B1">
        <w:tab/>
      </w:r>
      <w:r w:rsidR="00D478B1">
        <w:tab/>
      </w:r>
      <w:r w:rsidR="00D478B1">
        <w:tab/>
      </w:r>
      <w:r>
        <w:tab/>
      </w:r>
      <w:r>
        <w:tab/>
        <w:t xml:space="preserve">1.5 </w:t>
      </w:r>
    </w:p>
    <w:p w14:paraId="5D5EAE51" w14:textId="53C8AB2A" w:rsidR="00447FC3" w:rsidRDefault="00447FC3" w:rsidP="00447FC3">
      <w:pPr>
        <w:pStyle w:val="BodyText"/>
        <w:ind w:left="359" w:right="354"/>
        <w:jc w:val="both"/>
      </w:pPr>
      <w:r>
        <w:t xml:space="preserve">SOCW 516 A04 (DE):  </w:t>
      </w:r>
      <w:hyperlink r:id="rId24" w:anchor="/courses/ryRdltpQN?q=socw%20511&amp;&amp;limit=20&amp;skip=0&amp;bc=true&amp;bcCurrent=&amp;bcCurrent=Research%20Methodologies&amp;bcItemType=courses" w:history="1">
        <w:r w:rsidRPr="00D478B1">
          <w:rPr>
            <w:rStyle w:val="Hyperlink"/>
          </w:rPr>
          <w:t>Research Methodologies</w:t>
        </w:r>
      </w:hyperlink>
      <w:r>
        <w:tab/>
      </w:r>
      <w:r>
        <w:tab/>
      </w:r>
      <w:r>
        <w:tab/>
      </w:r>
      <w:r>
        <w:tab/>
      </w:r>
      <w:r>
        <w:tab/>
      </w:r>
      <w:r>
        <w:tab/>
        <w:t xml:space="preserve">1.5 </w:t>
      </w:r>
    </w:p>
    <w:p w14:paraId="21B15C60" w14:textId="77777777" w:rsidR="00B61688" w:rsidRDefault="00B61688" w:rsidP="001D1D54">
      <w:pPr>
        <w:pStyle w:val="BodyText"/>
        <w:ind w:left="359" w:right="354"/>
        <w:jc w:val="both"/>
      </w:pPr>
    </w:p>
    <w:p w14:paraId="59A54806" w14:textId="77777777" w:rsidR="00D11B3A" w:rsidRDefault="009C629C">
      <w:pPr>
        <w:pStyle w:val="Heading3"/>
        <w:jc w:val="both"/>
        <w:rPr>
          <w:b w:val="0"/>
        </w:rPr>
      </w:pPr>
      <w:r>
        <w:t>Please</w:t>
      </w:r>
      <w:r>
        <w:rPr>
          <w:spacing w:val="-14"/>
        </w:rPr>
        <w:t xml:space="preserve"> </w:t>
      </w:r>
      <w:r>
        <w:rPr>
          <w:spacing w:val="-2"/>
        </w:rPr>
        <w:t>Note</w:t>
      </w:r>
      <w:r>
        <w:rPr>
          <w:b w:val="0"/>
          <w:spacing w:val="-2"/>
        </w:rPr>
        <w:t>:</w:t>
      </w:r>
    </w:p>
    <w:p w14:paraId="34C901CC" w14:textId="2D682D16" w:rsidR="00D11B3A" w:rsidRDefault="009C629C">
      <w:pPr>
        <w:pStyle w:val="BodyText"/>
        <w:tabs>
          <w:tab w:val="left" w:pos="1077"/>
        </w:tabs>
        <w:spacing w:before="130"/>
        <w:ind w:left="1080" w:right="353" w:hanging="351"/>
        <w:jc w:val="both"/>
      </w:pPr>
      <w:r>
        <w:rPr>
          <w:noProof/>
          <w:position w:val="2"/>
        </w:rPr>
        <w:drawing>
          <wp:inline distT="0" distB="0" distL="0" distR="0" wp14:anchorId="61C298F4" wp14:editId="0172B4FE">
            <wp:extent cx="48767" cy="5029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5" cstate="print"/>
                    <a:stretch>
                      <a:fillRect/>
                    </a:stretch>
                  </pic:blipFill>
                  <pic:spPr>
                    <a:xfrm>
                      <a:off x="0" y="0"/>
                      <a:ext cx="48767" cy="50292"/>
                    </a:xfrm>
                    <a:prstGeom prst="rect">
                      <a:avLst/>
                    </a:prstGeom>
                  </pic:spPr>
                </pic:pic>
              </a:graphicData>
            </a:graphic>
          </wp:inline>
        </w:drawing>
      </w:r>
      <w:r>
        <w:rPr>
          <w:rFonts w:ascii="Times New Roman"/>
          <w:sz w:val="20"/>
        </w:rPr>
        <w:tab/>
      </w:r>
      <w:r>
        <w:t>While</w:t>
      </w:r>
      <w:r>
        <w:rPr>
          <w:spacing w:val="-5"/>
        </w:rPr>
        <w:t xml:space="preserve"> </w:t>
      </w:r>
      <w:r>
        <w:t>we</w:t>
      </w:r>
      <w:r>
        <w:rPr>
          <w:spacing w:val="-5"/>
        </w:rPr>
        <w:t xml:space="preserve"> </w:t>
      </w:r>
      <w:r>
        <w:t>encourage</w:t>
      </w:r>
      <w:r>
        <w:rPr>
          <w:spacing w:val="-5"/>
        </w:rPr>
        <w:t xml:space="preserve"> </w:t>
      </w:r>
      <w:r>
        <w:t>applications</w:t>
      </w:r>
      <w:r>
        <w:rPr>
          <w:spacing w:val="-2"/>
        </w:rPr>
        <w:t xml:space="preserve"> </w:t>
      </w:r>
      <w:r>
        <w:t>from</w:t>
      </w:r>
      <w:r>
        <w:rPr>
          <w:spacing w:val="-1"/>
        </w:rPr>
        <w:t xml:space="preserve"> </w:t>
      </w:r>
      <w:r>
        <w:t>Indigenous</w:t>
      </w:r>
      <w:r>
        <w:rPr>
          <w:spacing w:val="-4"/>
        </w:rPr>
        <w:t xml:space="preserve"> </w:t>
      </w:r>
      <w:r>
        <w:t>and</w:t>
      </w:r>
      <w:r>
        <w:rPr>
          <w:spacing w:val="-11"/>
        </w:rPr>
        <w:t xml:space="preserve"> </w:t>
      </w:r>
      <w:r>
        <w:t>BPOC</w:t>
      </w:r>
      <w:r>
        <w:rPr>
          <w:spacing w:val="-7"/>
        </w:rPr>
        <w:t xml:space="preserve"> </w:t>
      </w:r>
      <w:r>
        <w:t>lecturers</w:t>
      </w:r>
      <w:r>
        <w:rPr>
          <w:spacing w:val="-8"/>
        </w:rPr>
        <w:t xml:space="preserve"> </w:t>
      </w:r>
      <w:r>
        <w:t>for</w:t>
      </w:r>
      <w:r>
        <w:rPr>
          <w:spacing w:val="-10"/>
        </w:rPr>
        <w:t xml:space="preserve"> </w:t>
      </w:r>
      <w:r>
        <w:t>all</w:t>
      </w:r>
      <w:r>
        <w:rPr>
          <w:spacing w:val="-8"/>
        </w:rPr>
        <w:t xml:space="preserve"> </w:t>
      </w:r>
      <w:r>
        <w:t>courses,</w:t>
      </w:r>
      <w:r>
        <w:rPr>
          <w:spacing w:val="-4"/>
        </w:rPr>
        <w:t xml:space="preserve"> </w:t>
      </w:r>
      <w:r>
        <w:t>we</w:t>
      </w:r>
      <w:r>
        <w:rPr>
          <w:spacing w:val="-8"/>
        </w:rPr>
        <w:t xml:space="preserve"> </w:t>
      </w:r>
      <w:r>
        <w:t>seek</w:t>
      </w:r>
      <w:r>
        <w:rPr>
          <w:spacing w:val="-5"/>
        </w:rPr>
        <w:t xml:space="preserve"> </w:t>
      </w:r>
      <w:r>
        <w:t xml:space="preserve">Indigenous applicants only for SOCW 354, </w:t>
      </w:r>
      <w:r w:rsidR="00B61688">
        <w:t>and 516</w:t>
      </w:r>
      <w:r w:rsidR="00447FC3">
        <w:t xml:space="preserve"> A03.</w:t>
      </w:r>
    </w:p>
    <w:p w14:paraId="1E56AD01" w14:textId="77777777" w:rsidR="00D11B3A" w:rsidRDefault="009C629C">
      <w:pPr>
        <w:pStyle w:val="BodyText"/>
        <w:tabs>
          <w:tab w:val="left" w:pos="1079"/>
        </w:tabs>
        <w:spacing w:before="15"/>
        <w:ind w:left="1080" w:right="354" w:hanging="351"/>
        <w:jc w:val="both"/>
      </w:pPr>
      <w:r>
        <w:rPr>
          <w:noProof/>
          <w:position w:val="2"/>
        </w:rPr>
        <w:drawing>
          <wp:inline distT="0" distB="0" distL="0" distR="0" wp14:anchorId="28961A6A" wp14:editId="21801972">
            <wp:extent cx="48767" cy="5029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6" cstate="print"/>
                    <a:stretch>
                      <a:fillRect/>
                    </a:stretch>
                  </pic:blipFill>
                  <pic:spPr>
                    <a:xfrm>
                      <a:off x="0" y="0"/>
                      <a:ext cx="48767" cy="50292"/>
                    </a:xfrm>
                    <a:prstGeom prst="rect">
                      <a:avLst/>
                    </a:prstGeom>
                  </pic:spPr>
                </pic:pic>
              </a:graphicData>
            </a:graphic>
          </wp:inline>
        </w:drawing>
      </w:r>
      <w:r>
        <w:rPr>
          <w:rFonts w:ascii="Times New Roman"/>
          <w:sz w:val="20"/>
        </w:rPr>
        <w:tab/>
      </w:r>
      <w:r>
        <w:t>Courses</w:t>
      </w:r>
      <w:r>
        <w:rPr>
          <w:spacing w:val="-5"/>
        </w:rPr>
        <w:t xml:space="preserve"> </w:t>
      </w:r>
      <w:r>
        <w:t>other</w:t>
      </w:r>
      <w:r>
        <w:rPr>
          <w:spacing w:val="-2"/>
        </w:rPr>
        <w:t xml:space="preserve"> </w:t>
      </w:r>
      <w:r>
        <w:t>than</w:t>
      </w:r>
      <w:r>
        <w:rPr>
          <w:spacing w:val="-2"/>
        </w:rPr>
        <w:t xml:space="preserve"> </w:t>
      </w:r>
      <w:r>
        <w:t>those listed</w:t>
      </w:r>
      <w:r>
        <w:rPr>
          <w:spacing w:val="-4"/>
        </w:rPr>
        <w:t xml:space="preserve"> </w:t>
      </w:r>
      <w:r>
        <w:t>may become available</w:t>
      </w:r>
      <w:r>
        <w:rPr>
          <w:spacing w:val="-4"/>
        </w:rPr>
        <w:t xml:space="preserve"> </w:t>
      </w:r>
      <w:r>
        <w:t>after</w:t>
      </w:r>
      <w:r>
        <w:rPr>
          <w:spacing w:val="-2"/>
        </w:rPr>
        <w:t xml:space="preserve"> </w:t>
      </w:r>
      <w:r>
        <w:t>this</w:t>
      </w:r>
      <w:r>
        <w:rPr>
          <w:spacing w:val="-3"/>
        </w:rPr>
        <w:t xml:space="preserve"> </w:t>
      </w:r>
      <w:r>
        <w:t>posting</w:t>
      </w:r>
      <w:r>
        <w:rPr>
          <w:spacing w:val="-1"/>
        </w:rPr>
        <w:t xml:space="preserve"> </w:t>
      </w:r>
      <w:r>
        <w:t>has</w:t>
      </w:r>
      <w:r>
        <w:rPr>
          <w:spacing w:val="-1"/>
        </w:rPr>
        <w:t xml:space="preserve"> </w:t>
      </w:r>
      <w:r>
        <w:t>closed.</w:t>
      </w:r>
      <w:r>
        <w:rPr>
          <w:spacing w:val="40"/>
        </w:rPr>
        <w:t xml:space="preserve"> </w:t>
      </w:r>
      <w:r>
        <w:t>If</w:t>
      </w:r>
      <w:r>
        <w:rPr>
          <w:spacing w:val="-2"/>
        </w:rPr>
        <w:t xml:space="preserve"> </w:t>
      </w:r>
      <w:r>
        <w:t>you</w:t>
      </w:r>
      <w:r>
        <w:rPr>
          <w:spacing w:val="-2"/>
        </w:rPr>
        <w:t xml:space="preserve"> </w:t>
      </w:r>
      <w:r>
        <w:t xml:space="preserve">are interested in teaching a course that is not listed above, please </w:t>
      </w:r>
      <w:proofErr w:type="gramStart"/>
      <w:r>
        <w:t>submit an application</w:t>
      </w:r>
      <w:proofErr w:type="gramEnd"/>
      <w:r>
        <w:t xml:space="preserve"> stating your interest as this posting will be used to </w:t>
      </w:r>
      <w:proofErr w:type="gramStart"/>
      <w:r>
        <w:t>fill</w:t>
      </w:r>
      <w:proofErr w:type="gramEnd"/>
      <w:r>
        <w:t xml:space="preserve"> emergent openings.</w:t>
      </w:r>
    </w:p>
    <w:p w14:paraId="7E37B42F" w14:textId="77777777" w:rsidR="00D11B3A" w:rsidRPr="00D478B1" w:rsidRDefault="009C629C">
      <w:pPr>
        <w:pStyle w:val="Heading3"/>
        <w:spacing w:before="115"/>
        <w:jc w:val="both"/>
        <w:rPr>
          <w:sz w:val="28"/>
          <w:szCs w:val="28"/>
        </w:rPr>
      </w:pPr>
      <w:proofErr w:type="gramStart"/>
      <w:r w:rsidRPr="00D478B1">
        <w:rPr>
          <w:spacing w:val="-2"/>
          <w:sz w:val="28"/>
          <w:szCs w:val="28"/>
        </w:rPr>
        <w:t>Lecturer</w:t>
      </w:r>
      <w:proofErr w:type="gramEnd"/>
      <w:r w:rsidRPr="00D478B1">
        <w:rPr>
          <w:spacing w:val="2"/>
          <w:sz w:val="28"/>
          <w:szCs w:val="28"/>
        </w:rPr>
        <w:t xml:space="preserve"> </w:t>
      </w:r>
      <w:r w:rsidRPr="00D478B1">
        <w:rPr>
          <w:spacing w:val="-2"/>
          <w:sz w:val="28"/>
          <w:szCs w:val="28"/>
        </w:rPr>
        <w:t>responsibilities</w:t>
      </w:r>
      <w:r w:rsidRPr="00D478B1">
        <w:rPr>
          <w:spacing w:val="2"/>
          <w:sz w:val="28"/>
          <w:szCs w:val="28"/>
        </w:rPr>
        <w:t xml:space="preserve"> </w:t>
      </w:r>
      <w:r w:rsidRPr="00D478B1">
        <w:rPr>
          <w:spacing w:val="-2"/>
          <w:sz w:val="28"/>
          <w:szCs w:val="28"/>
        </w:rPr>
        <w:t>include:</w:t>
      </w:r>
    </w:p>
    <w:p w14:paraId="3A087173" w14:textId="77777777" w:rsidR="00D11B3A" w:rsidRDefault="009C629C">
      <w:pPr>
        <w:pStyle w:val="BodyText"/>
        <w:tabs>
          <w:tab w:val="left" w:pos="1077"/>
        </w:tabs>
        <w:spacing w:before="123"/>
        <w:ind w:left="1080" w:right="343" w:hanging="351"/>
        <w:jc w:val="both"/>
      </w:pPr>
      <w:r>
        <w:rPr>
          <w:noProof/>
          <w:position w:val="2"/>
        </w:rPr>
        <w:drawing>
          <wp:inline distT="0" distB="0" distL="0" distR="0" wp14:anchorId="4A5CED96" wp14:editId="6A137A67">
            <wp:extent cx="44196" cy="4572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0" cstate="print"/>
                    <a:stretch>
                      <a:fillRect/>
                    </a:stretch>
                  </pic:blipFill>
                  <pic:spPr>
                    <a:xfrm>
                      <a:off x="0" y="0"/>
                      <a:ext cx="44196" cy="45720"/>
                    </a:xfrm>
                    <a:prstGeom prst="rect">
                      <a:avLst/>
                    </a:prstGeom>
                  </pic:spPr>
                </pic:pic>
              </a:graphicData>
            </a:graphic>
          </wp:inline>
        </w:drawing>
      </w:r>
      <w:r>
        <w:rPr>
          <w:rFonts w:ascii="Times New Roman"/>
          <w:sz w:val="20"/>
        </w:rPr>
        <w:tab/>
      </w:r>
      <w:r>
        <w:t>Facilitating</w:t>
      </w:r>
      <w:r>
        <w:rPr>
          <w:spacing w:val="-8"/>
        </w:rPr>
        <w:t xml:space="preserve"> </w:t>
      </w:r>
      <w:r>
        <w:t>through</w:t>
      </w:r>
      <w:r>
        <w:rPr>
          <w:spacing w:val="-9"/>
        </w:rPr>
        <w:t xml:space="preserve"> </w:t>
      </w:r>
      <w:r>
        <w:t>on</w:t>
      </w:r>
      <w:r>
        <w:rPr>
          <w:spacing w:val="-9"/>
        </w:rPr>
        <w:t xml:space="preserve"> </w:t>
      </w:r>
      <w:r>
        <w:t>campus</w:t>
      </w:r>
      <w:r>
        <w:rPr>
          <w:spacing w:val="-8"/>
        </w:rPr>
        <w:t xml:space="preserve"> </w:t>
      </w:r>
      <w:r>
        <w:t>or</w:t>
      </w:r>
      <w:r>
        <w:rPr>
          <w:spacing w:val="-8"/>
        </w:rPr>
        <w:t xml:space="preserve"> </w:t>
      </w:r>
      <w:r>
        <w:t>online</w:t>
      </w:r>
      <w:r>
        <w:rPr>
          <w:spacing w:val="-5"/>
        </w:rPr>
        <w:t xml:space="preserve"> </w:t>
      </w:r>
      <w:r>
        <w:t>delivery,</w:t>
      </w:r>
      <w:r>
        <w:rPr>
          <w:spacing w:val="-8"/>
        </w:rPr>
        <w:t xml:space="preserve"> </w:t>
      </w:r>
      <w:r>
        <w:t>all</w:t>
      </w:r>
      <w:r>
        <w:rPr>
          <w:spacing w:val="-8"/>
        </w:rPr>
        <w:t xml:space="preserve"> </w:t>
      </w:r>
      <w:r>
        <w:t>components</w:t>
      </w:r>
      <w:r>
        <w:rPr>
          <w:spacing w:val="-13"/>
        </w:rPr>
        <w:t xml:space="preserve"> </w:t>
      </w:r>
      <w:r>
        <w:t>of</w:t>
      </w:r>
      <w:r>
        <w:rPr>
          <w:spacing w:val="-9"/>
        </w:rPr>
        <w:t xml:space="preserve"> </w:t>
      </w:r>
      <w:r>
        <w:t>a</w:t>
      </w:r>
      <w:r>
        <w:rPr>
          <w:spacing w:val="-8"/>
        </w:rPr>
        <w:t xml:space="preserve"> </w:t>
      </w:r>
      <w:r>
        <w:t>course</w:t>
      </w:r>
      <w:r>
        <w:rPr>
          <w:spacing w:val="-5"/>
        </w:rPr>
        <w:t xml:space="preserve"> </w:t>
      </w:r>
      <w:proofErr w:type="gramStart"/>
      <w:r>
        <w:t>including</w:t>
      </w:r>
      <w:proofErr w:type="gramEnd"/>
      <w:r>
        <w:rPr>
          <w:spacing w:val="-4"/>
        </w:rPr>
        <w:t xml:space="preserve"> </w:t>
      </w:r>
      <w:r>
        <w:t>providing</w:t>
      </w:r>
      <w:r>
        <w:rPr>
          <w:spacing w:val="-6"/>
        </w:rPr>
        <w:t xml:space="preserve"> </w:t>
      </w:r>
      <w:r>
        <w:t>dynamic in class and/or</w:t>
      </w:r>
      <w:r>
        <w:rPr>
          <w:spacing w:val="-3"/>
        </w:rPr>
        <w:t xml:space="preserve"> </w:t>
      </w:r>
      <w:r>
        <w:t>online environment that is</w:t>
      </w:r>
      <w:r>
        <w:rPr>
          <w:spacing w:val="-2"/>
        </w:rPr>
        <w:t xml:space="preserve"> </w:t>
      </w:r>
      <w:r>
        <w:t>supportive</w:t>
      </w:r>
      <w:r>
        <w:rPr>
          <w:spacing w:val="-1"/>
        </w:rPr>
        <w:t xml:space="preserve"> </w:t>
      </w:r>
      <w:r>
        <w:t>to</w:t>
      </w:r>
      <w:r>
        <w:rPr>
          <w:spacing w:val="-1"/>
        </w:rPr>
        <w:t xml:space="preserve"> </w:t>
      </w:r>
      <w:r>
        <w:t>students, revising course materials and readings as necessary, etc. Individual and group consultation with students, and being available to them through office hours, electronic and video communications and/or telephone.</w:t>
      </w:r>
    </w:p>
    <w:p w14:paraId="70F524B6" w14:textId="77777777" w:rsidR="00D11B3A" w:rsidRDefault="009C629C">
      <w:pPr>
        <w:pStyle w:val="BodyText"/>
        <w:tabs>
          <w:tab w:val="left" w:pos="1077"/>
        </w:tabs>
        <w:spacing w:before="1" w:line="242" w:lineRule="auto"/>
        <w:ind w:left="1080" w:right="346" w:hanging="351"/>
        <w:jc w:val="both"/>
      </w:pPr>
      <w:r>
        <w:rPr>
          <w:noProof/>
          <w:position w:val="2"/>
        </w:rPr>
        <w:drawing>
          <wp:inline distT="0" distB="0" distL="0" distR="0" wp14:anchorId="084BC0F3" wp14:editId="5D35E399">
            <wp:extent cx="44196" cy="4572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1" cstate="print"/>
                    <a:stretch>
                      <a:fillRect/>
                    </a:stretch>
                  </pic:blipFill>
                  <pic:spPr>
                    <a:xfrm>
                      <a:off x="0" y="0"/>
                      <a:ext cx="44196" cy="45720"/>
                    </a:xfrm>
                    <a:prstGeom prst="rect">
                      <a:avLst/>
                    </a:prstGeom>
                  </pic:spPr>
                </pic:pic>
              </a:graphicData>
            </a:graphic>
          </wp:inline>
        </w:drawing>
      </w:r>
      <w:r>
        <w:rPr>
          <w:rFonts w:ascii="Times New Roman"/>
          <w:sz w:val="20"/>
        </w:rPr>
        <w:tab/>
      </w:r>
      <w:r>
        <w:t>Regular and ongoing facilitation of the Brightspace by D2L (online) component, evaluating student learning, including grading of assignments/learning activities and submitting final class grade sheet</w:t>
      </w:r>
    </w:p>
    <w:p w14:paraId="078E5574" w14:textId="268DC42B" w:rsidR="00D11B3A" w:rsidRDefault="004D099C">
      <w:pPr>
        <w:pStyle w:val="BodyText"/>
        <w:tabs>
          <w:tab w:val="left" w:pos="1077"/>
        </w:tabs>
        <w:spacing w:line="242" w:lineRule="auto"/>
        <w:ind w:left="1080" w:right="350" w:hanging="351"/>
        <w:jc w:val="both"/>
      </w:pPr>
      <w:r w:rsidRPr="00D65E3B">
        <w:rPr>
          <w:noProof/>
        </w:rPr>
        <w:drawing>
          <wp:inline distT="0" distB="0" distL="0" distR="0" wp14:anchorId="4C736FB9" wp14:editId="0F074FD1">
            <wp:extent cx="44450" cy="44450"/>
            <wp:effectExtent l="0" t="0" r="0" b="0"/>
            <wp:docPr id="1459447364"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50" cy="44450"/>
                    </a:xfrm>
                    <a:prstGeom prst="rect">
                      <a:avLst/>
                    </a:prstGeom>
                    <a:noFill/>
                    <a:ln>
                      <a:noFill/>
                    </a:ln>
                  </pic:spPr>
                </pic:pic>
              </a:graphicData>
            </a:graphic>
          </wp:inline>
        </w:drawing>
      </w:r>
      <w:r w:rsidR="009C629C">
        <w:rPr>
          <w:rFonts w:ascii="Times New Roman"/>
          <w:sz w:val="20"/>
        </w:rPr>
        <w:tab/>
      </w:r>
      <w:r w:rsidR="009C629C">
        <w:t>As</w:t>
      </w:r>
      <w:r w:rsidR="009C629C">
        <w:rPr>
          <w:spacing w:val="-13"/>
        </w:rPr>
        <w:t xml:space="preserve"> </w:t>
      </w:r>
      <w:r w:rsidR="009C629C">
        <w:t>required,</w:t>
      </w:r>
      <w:r w:rsidR="009C629C">
        <w:rPr>
          <w:spacing w:val="-12"/>
        </w:rPr>
        <w:t xml:space="preserve"> </w:t>
      </w:r>
      <w:r w:rsidR="009C629C">
        <w:t>consultation</w:t>
      </w:r>
      <w:r w:rsidR="009C629C">
        <w:rPr>
          <w:spacing w:val="-13"/>
        </w:rPr>
        <w:t xml:space="preserve"> </w:t>
      </w:r>
      <w:r w:rsidR="009C629C">
        <w:t>with</w:t>
      </w:r>
      <w:r w:rsidR="009C629C">
        <w:rPr>
          <w:spacing w:val="-12"/>
        </w:rPr>
        <w:t xml:space="preserve"> </w:t>
      </w:r>
      <w:r w:rsidR="009C629C">
        <w:t>Faculty</w:t>
      </w:r>
      <w:r w:rsidR="009C629C">
        <w:rPr>
          <w:spacing w:val="-12"/>
        </w:rPr>
        <w:t xml:space="preserve"> </w:t>
      </w:r>
      <w:r w:rsidR="009C629C">
        <w:t>Course</w:t>
      </w:r>
      <w:r w:rsidR="009C629C">
        <w:rPr>
          <w:spacing w:val="-9"/>
        </w:rPr>
        <w:t xml:space="preserve"> </w:t>
      </w:r>
      <w:r w:rsidR="009C629C">
        <w:t>Team</w:t>
      </w:r>
      <w:r w:rsidR="009C629C">
        <w:rPr>
          <w:spacing w:val="-9"/>
        </w:rPr>
        <w:t xml:space="preserve"> </w:t>
      </w:r>
      <w:r w:rsidR="009C629C">
        <w:t>Lead</w:t>
      </w:r>
      <w:r w:rsidR="009C629C">
        <w:rPr>
          <w:spacing w:val="-9"/>
        </w:rPr>
        <w:t xml:space="preserve"> </w:t>
      </w:r>
      <w:r w:rsidR="009C629C">
        <w:t>or</w:t>
      </w:r>
      <w:r w:rsidR="009C629C">
        <w:rPr>
          <w:spacing w:val="-12"/>
        </w:rPr>
        <w:t xml:space="preserve"> </w:t>
      </w:r>
      <w:r w:rsidR="009C629C">
        <w:t>Director</w:t>
      </w:r>
      <w:r w:rsidR="009C629C">
        <w:rPr>
          <w:spacing w:val="-10"/>
        </w:rPr>
        <w:t xml:space="preserve"> </w:t>
      </w:r>
      <w:r w:rsidR="009C629C">
        <w:t>to</w:t>
      </w:r>
      <w:r w:rsidR="009C629C">
        <w:rPr>
          <w:spacing w:val="-8"/>
        </w:rPr>
        <w:t xml:space="preserve"> </w:t>
      </w:r>
      <w:r w:rsidR="009C629C">
        <w:t>provide</w:t>
      </w:r>
      <w:r w:rsidR="009C629C">
        <w:rPr>
          <w:spacing w:val="-10"/>
        </w:rPr>
        <w:t xml:space="preserve"> </w:t>
      </w:r>
      <w:r w:rsidR="009C629C">
        <w:t>evaluative</w:t>
      </w:r>
      <w:r w:rsidR="009C629C">
        <w:rPr>
          <w:spacing w:val="-4"/>
        </w:rPr>
        <w:t xml:space="preserve"> </w:t>
      </w:r>
      <w:r w:rsidR="009C629C">
        <w:t>feedback/input regarding the course structure and curriculum.</w:t>
      </w:r>
    </w:p>
    <w:p w14:paraId="7A70F604" w14:textId="77777777" w:rsidR="00D11B3A" w:rsidRPr="00D478B1" w:rsidRDefault="009C629C">
      <w:pPr>
        <w:pStyle w:val="Heading2"/>
        <w:spacing w:before="241" w:line="386" w:lineRule="exact"/>
        <w:jc w:val="both"/>
        <w:rPr>
          <w:b/>
          <w:bCs/>
          <w:color w:val="000000" w:themeColor="text1"/>
          <w:sz w:val="28"/>
          <w:szCs w:val="28"/>
        </w:rPr>
      </w:pPr>
      <w:r w:rsidRPr="00D478B1">
        <w:rPr>
          <w:b/>
          <w:bCs/>
          <w:color w:val="000000" w:themeColor="text1"/>
          <w:spacing w:val="-2"/>
          <w:sz w:val="28"/>
          <w:szCs w:val="28"/>
        </w:rPr>
        <w:t>Field</w:t>
      </w:r>
      <w:r w:rsidRPr="00D478B1">
        <w:rPr>
          <w:b/>
          <w:bCs/>
          <w:color w:val="000000" w:themeColor="text1"/>
          <w:spacing w:val="-8"/>
          <w:sz w:val="28"/>
          <w:szCs w:val="28"/>
        </w:rPr>
        <w:t xml:space="preserve"> </w:t>
      </w:r>
      <w:r w:rsidRPr="00D478B1">
        <w:rPr>
          <w:b/>
          <w:bCs/>
          <w:color w:val="000000" w:themeColor="text1"/>
          <w:spacing w:val="-2"/>
          <w:sz w:val="28"/>
          <w:szCs w:val="28"/>
        </w:rPr>
        <w:t>Liaison</w:t>
      </w:r>
      <w:r w:rsidRPr="00D478B1">
        <w:rPr>
          <w:b/>
          <w:bCs/>
          <w:color w:val="000000" w:themeColor="text1"/>
          <w:spacing w:val="-5"/>
          <w:sz w:val="28"/>
          <w:szCs w:val="28"/>
        </w:rPr>
        <w:t xml:space="preserve"> </w:t>
      </w:r>
      <w:r w:rsidRPr="00D478B1">
        <w:rPr>
          <w:b/>
          <w:bCs/>
          <w:color w:val="000000" w:themeColor="text1"/>
          <w:spacing w:val="-2"/>
          <w:sz w:val="28"/>
          <w:szCs w:val="28"/>
        </w:rPr>
        <w:t>Opportunities</w:t>
      </w:r>
    </w:p>
    <w:p w14:paraId="5A9ADE1B" w14:textId="77777777" w:rsidR="00D11B3A" w:rsidRDefault="009C629C">
      <w:pPr>
        <w:pStyle w:val="BodyText"/>
        <w:spacing w:line="242" w:lineRule="auto"/>
        <w:ind w:left="460" w:right="412"/>
        <w:jc w:val="both"/>
        <w:rPr>
          <w:spacing w:val="-2"/>
        </w:rPr>
      </w:pPr>
      <w:r>
        <w:rPr>
          <w:spacing w:val="-2"/>
        </w:rPr>
        <w:t>It</w:t>
      </w:r>
      <w:r>
        <w:rPr>
          <w:spacing w:val="-10"/>
        </w:rPr>
        <w:t xml:space="preserve"> </w:t>
      </w:r>
      <w:r>
        <w:rPr>
          <w:spacing w:val="-2"/>
        </w:rPr>
        <w:t>is</w:t>
      </w:r>
      <w:r>
        <w:rPr>
          <w:spacing w:val="-5"/>
        </w:rPr>
        <w:t xml:space="preserve"> </w:t>
      </w:r>
      <w:r>
        <w:rPr>
          <w:spacing w:val="-2"/>
        </w:rPr>
        <w:t>anticipated</w:t>
      </w:r>
      <w:r>
        <w:rPr>
          <w:spacing w:val="-8"/>
        </w:rPr>
        <w:t xml:space="preserve"> </w:t>
      </w:r>
      <w:r>
        <w:rPr>
          <w:spacing w:val="-2"/>
        </w:rPr>
        <w:t>that</w:t>
      </w:r>
      <w:r>
        <w:rPr>
          <w:spacing w:val="-8"/>
        </w:rPr>
        <w:t xml:space="preserve"> </w:t>
      </w:r>
      <w:r>
        <w:rPr>
          <w:spacing w:val="-2"/>
        </w:rPr>
        <w:t>sessional</w:t>
      </w:r>
      <w:r>
        <w:rPr>
          <w:spacing w:val="-9"/>
        </w:rPr>
        <w:t xml:space="preserve"> </w:t>
      </w:r>
      <w:r>
        <w:rPr>
          <w:spacing w:val="-2"/>
        </w:rPr>
        <w:t>lecturers</w:t>
      </w:r>
      <w:r>
        <w:rPr>
          <w:spacing w:val="-5"/>
        </w:rPr>
        <w:t xml:space="preserve"> </w:t>
      </w:r>
      <w:r>
        <w:rPr>
          <w:spacing w:val="-2"/>
        </w:rPr>
        <w:t>will</w:t>
      </w:r>
      <w:r>
        <w:rPr>
          <w:rFonts w:ascii="Times New Roman"/>
          <w:spacing w:val="-8"/>
          <w:u w:val="single"/>
        </w:rPr>
        <w:t xml:space="preserve"> </w:t>
      </w:r>
      <w:r>
        <w:rPr>
          <w:b/>
          <w:i/>
          <w:spacing w:val="-2"/>
          <w:u w:val="single"/>
        </w:rPr>
        <w:t>be</w:t>
      </w:r>
      <w:r>
        <w:rPr>
          <w:b/>
          <w:i/>
          <w:spacing w:val="-4"/>
        </w:rPr>
        <w:t xml:space="preserve"> </w:t>
      </w:r>
      <w:r>
        <w:rPr>
          <w:spacing w:val="-2"/>
        </w:rPr>
        <w:t>required</w:t>
      </w:r>
      <w:r>
        <w:rPr>
          <w:spacing w:val="-4"/>
        </w:rPr>
        <w:t xml:space="preserve"> </w:t>
      </w:r>
      <w:r>
        <w:rPr>
          <w:spacing w:val="-2"/>
        </w:rPr>
        <w:t>for</w:t>
      </w:r>
      <w:r>
        <w:rPr>
          <w:spacing w:val="-11"/>
        </w:rPr>
        <w:t xml:space="preserve"> </w:t>
      </w:r>
      <w:r>
        <w:rPr>
          <w:b/>
          <w:spacing w:val="-2"/>
        </w:rPr>
        <w:t>Field</w:t>
      </w:r>
      <w:r>
        <w:rPr>
          <w:b/>
          <w:spacing w:val="-8"/>
        </w:rPr>
        <w:t xml:space="preserve"> </w:t>
      </w:r>
      <w:r>
        <w:rPr>
          <w:b/>
          <w:spacing w:val="-2"/>
        </w:rPr>
        <w:t>Liaison</w:t>
      </w:r>
      <w:r>
        <w:rPr>
          <w:b/>
          <w:spacing w:val="-8"/>
        </w:rPr>
        <w:t xml:space="preserve"> </w:t>
      </w:r>
      <w:r>
        <w:rPr>
          <w:spacing w:val="-2"/>
        </w:rPr>
        <w:t>instruction</w:t>
      </w:r>
      <w:r>
        <w:rPr>
          <w:spacing w:val="-6"/>
        </w:rPr>
        <w:t xml:space="preserve"> </w:t>
      </w:r>
      <w:r>
        <w:rPr>
          <w:spacing w:val="-2"/>
        </w:rPr>
        <w:t>via</w:t>
      </w:r>
      <w:r>
        <w:rPr>
          <w:spacing w:val="-7"/>
        </w:rPr>
        <w:t xml:space="preserve"> </w:t>
      </w:r>
      <w:r>
        <w:rPr>
          <w:spacing w:val="-2"/>
        </w:rPr>
        <w:t>distance education/online, including:</w:t>
      </w:r>
    </w:p>
    <w:p w14:paraId="39C3F154" w14:textId="5471169C" w:rsidR="00712734" w:rsidRDefault="00712734">
      <w:pPr>
        <w:pStyle w:val="ListParagraph"/>
        <w:numPr>
          <w:ilvl w:val="0"/>
          <w:numId w:val="1"/>
        </w:numPr>
        <w:tabs>
          <w:tab w:val="left" w:pos="1179"/>
        </w:tabs>
        <w:spacing w:before="5"/>
        <w:ind w:left="1179" w:hanging="128"/>
      </w:pPr>
      <w:r>
        <w:t xml:space="preserve">SOCW304: </w:t>
      </w:r>
      <w:hyperlink r:id="rId27" w:anchor="/courses/r1FwetpXE?q=SOCW%20402&amp;&amp;limit=20&amp;skip=0&amp;bc=true&amp;bcCurrent=&amp;bcCurrent=Social%20Work%20Practicum%20II&amp;bcItemType=courses" w:history="1">
        <w:r w:rsidRPr="00712734">
          <w:rPr>
            <w:rStyle w:val="Hyperlink"/>
          </w:rPr>
          <w:t>Social Work Practicum I</w:t>
        </w:r>
      </w:hyperlink>
    </w:p>
    <w:p w14:paraId="2DC987DF" w14:textId="48726B96" w:rsidR="001244B5" w:rsidRDefault="007A17BF" w:rsidP="001244B5">
      <w:pPr>
        <w:pStyle w:val="ListParagraph"/>
        <w:numPr>
          <w:ilvl w:val="0"/>
          <w:numId w:val="1"/>
        </w:numPr>
        <w:tabs>
          <w:tab w:val="left" w:pos="1179"/>
        </w:tabs>
        <w:spacing w:before="10" w:line="266" w:lineRule="exact"/>
        <w:ind w:left="1179" w:hanging="128"/>
      </w:pPr>
      <w:r>
        <w:t xml:space="preserve">SOCW402: </w:t>
      </w:r>
      <w:hyperlink r:id="rId28" w:anchor="/courses/r1FwetpXE?q=social%20work%20402&amp;&amp;limit=20&amp;skip=0&amp;bc=true&amp;bcCurrent=&amp;bcCurrent=Social%20Work%20Practicum%20II&amp;bcItemType=courses" w:history="1">
        <w:r w:rsidR="001244B5" w:rsidRPr="001244B5">
          <w:rPr>
            <w:rStyle w:val="Hyperlink"/>
          </w:rPr>
          <w:t>Social Work Practicum II</w:t>
        </w:r>
      </w:hyperlink>
    </w:p>
    <w:p w14:paraId="2DD6ED6D" w14:textId="10A53AB2" w:rsidR="00D11B3A" w:rsidRDefault="009C629C" w:rsidP="001244B5">
      <w:pPr>
        <w:pStyle w:val="ListParagraph"/>
        <w:numPr>
          <w:ilvl w:val="0"/>
          <w:numId w:val="1"/>
        </w:numPr>
        <w:tabs>
          <w:tab w:val="left" w:pos="1179"/>
        </w:tabs>
        <w:spacing w:before="10" w:line="266" w:lineRule="exact"/>
        <w:ind w:left="1179" w:hanging="128"/>
      </w:pPr>
      <w:r w:rsidRPr="001244B5">
        <w:rPr>
          <w:spacing w:val="-2"/>
        </w:rPr>
        <w:t>SOCW404:</w:t>
      </w:r>
      <w:r w:rsidRPr="001244B5">
        <w:rPr>
          <w:spacing w:val="-13"/>
        </w:rPr>
        <w:t xml:space="preserve"> </w:t>
      </w:r>
      <w:hyperlink r:id="rId29" w:anchor="/courses/Sk5weYp7V?q=SOCW%20404&amp;&amp;limit=20&amp;skip=0&amp;bc=true&amp;bcCurrent=&amp;bcCurrent=Child%20Welfare%20Specialization%20Child%20Protection%20Practicum&amp;bcItemType=courses" w:history="1">
        <w:r w:rsidR="00D478B1" w:rsidRPr="001244B5">
          <w:rPr>
            <w:rStyle w:val="Hyperlink"/>
            <w:spacing w:val="-2"/>
          </w:rPr>
          <w:t>Child Welfare Specialization Child Protection Practicum</w:t>
        </w:r>
      </w:hyperlink>
    </w:p>
    <w:p w14:paraId="295F4780" w14:textId="3EE98188" w:rsidR="00D11B3A" w:rsidRDefault="009C629C">
      <w:pPr>
        <w:pStyle w:val="ListParagraph"/>
        <w:numPr>
          <w:ilvl w:val="0"/>
          <w:numId w:val="1"/>
        </w:numPr>
        <w:tabs>
          <w:tab w:val="left" w:pos="1179"/>
        </w:tabs>
        <w:spacing w:line="264" w:lineRule="exact"/>
        <w:ind w:left="1179" w:hanging="128"/>
      </w:pPr>
      <w:r>
        <w:rPr>
          <w:spacing w:val="-2"/>
        </w:rPr>
        <w:t>SOCW404A:</w:t>
      </w:r>
      <w:r>
        <w:rPr>
          <w:spacing w:val="-11"/>
        </w:rPr>
        <w:t xml:space="preserve"> </w:t>
      </w:r>
      <w:hyperlink r:id="rId30" w:anchor="/courses/HJiDxtaQN?q=SOCW%20404A&amp;&amp;limit=20&amp;skip=0&amp;bc=true&amp;bcCurrent=&amp;bcCurrent=Child%20Welfare%20Specialization%20Child%20Welfare%20Practicum&amp;bcItemType=courses" w:history="1">
        <w:r w:rsidR="00D478B1" w:rsidRPr="00D478B1">
          <w:rPr>
            <w:rStyle w:val="Hyperlink"/>
            <w:spacing w:val="-2"/>
          </w:rPr>
          <w:t>Child Welfare Specialization Child Welfare Practicum</w:t>
        </w:r>
      </w:hyperlink>
    </w:p>
    <w:p w14:paraId="4746D3FA" w14:textId="66FFCD65" w:rsidR="00D11B3A" w:rsidRDefault="009C629C">
      <w:pPr>
        <w:pStyle w:val="ListParagraph"/>
        <w:numPr>
          <w:ilvl w:val="0"/>
          <w:numId w:val="1"/>
        </w:numPr>
        <w:tabs>
          <w:tab w:val="left" w:pos="1179"/>
        </w:tabs>
        <w:spacing w:line="263" w:lineRule="exact"/>
        <w:ind w:left="1179" w:hanging="128"/>
      </w:pPr>
      <w:r>
        <w:rPr>
          <w:spacing w:val="-2"/>
        </w:rPr>
        <w:t>SOCW</w:t>
      </w:r>
      <w:r>
        <w:rPr>
          <w:spacing w:val="-8"/>
        </w:rPr>
        <w:t xml:space="preserve"> </w:t>
      </w:r>
      <w:r>
        <w:rPr>
          <w:spacing w:val="-2"/>
        </w:rPr>
        <w:t>506:</w:t>
      </w:r>
      <w:r>
        <w:rPr>
          <w:spacing w:val="-4"/>
        </w:rPr>
        <w:t xml:space="preserve"> </w:t>
      </w:r>
      <w:r w:rsidR="00D478B1">
        <w:rPr>
          <w:spacing w:val="-4"/>
        </w:rPr>
        <w:t xml:space="preserve">MSW </w:t>
      </w:r>
      <w:hyperlink r:id="rId31" w:anchor="/courses/S1j_xFaXE?q=socw%20511&amp;&amp;limit=20&amp;skip=0&amp;bc=true&amp;bcCurrent=&amp;bcCurrent=Advanced%20Practicum&amp;bcItemType=courses" w:history="1">
        <w:r w:rsidR="00D478B1" w:rsidRPr="00D478B1">
          <w:rPr>
            <w:rStyle w:val="Hyperlink"/>
            <w:spacing w:val="-2"/>
          </w:rPr>
          <w:t>Advanced Practicum</w:t>
        </w:r>
      </w:hyperlink>
      <w:r w:rsidR="00D478B1">
        <w:rPr>
          <w:spacing w:val="-2"/>
        </w:rPr>
        <w:tab/>
      </w:r>
      <w:r w:rsidR="00D478B1">
        <w:rPr>
          <w:spacing w:val="-2"/>
        </w:rPr>
        <w:tab/>
      </w:r>
      <w:r w:rsidR="00D478B1">
        <w:rPr>
          <w:spacing w:val="-2"/>
        </w:rPr>
        <w:tab/>
      </w:r>
      <w:r w:rsidR="00D478B1">
        <w:rPr>
          <w:spacing w:val="-2"/>
        </w:rPr>
        <w:tab/>
      </w:r>
      <w:r w:rsidR="00D478B1">
        <w:rPr>
          <w:spacing w:val="-2"/>
        </w:rPr>
        <w:tab/>
      </w:r>
      <w:r w:rsidR="00D478B1">
        <w:rPr>
          <w:spacing w:val="-2"/>
        </w:rPr>
        <w:tab/>
      </w:r>
      <w:r w:rsidR="00D478B1">
        <w:rPr>
          <w:spacing w:val="-2"/>
        </w:rPr>
        <w:tab/>
      </w:r>
    </w:p>
    <w:p w14:paraId="033EF12F" w14:textId="756694DB" w:rsidR="00D11B3A" w:rsidRDefault="009C629C">
      <w:pPr>
        <w:pStyle w:val="ListParagraph"/>
        <w:numPr>
          <w:ilvl w:val="0"/>
          <w:numId w:val="1"/>
        </w:numPr>
        <w:tabs>
          <w:tab w:val="left" w:pos="1179"/>
        </w:tabs>
        <w:spacing w:line="265" w:lineRule="exact"/>
        <w:ind w:left="1179" w:hanging="128"/>
      </w:pPr>
      <w:r>
        <w:rPr>
          <w:spacing w:val="-2"/>
        </w:rPr>
        <w:t>SOCW</w:t>
      </w:r>
      <w:r>
        <w:rPr>
          <w:spacing w:val="-10"/>
        </w:rPr>
        <w:t xml:space="preserve"> </w:t>
      </w:r>
      <w:r>
        <w:rPr>
          <w:spacing w:val="-2"/>
        </w:rPr>
        <w:t>506A:</w:t>
      </w:r>
      <w:r>
        <w:rPr>
          <w:spacing w:val="-5"/>
        </w:rPr>
        <w:t xml:space="preserve"> </w:t>
      </w:r>
      <w:hyperlink r:id="rId32" w:anchor="/courses/BJnOeK6QV?q=506A&amp;&amp;limit=20&amp;skip=0&amp;bc=true&amp;bcCurrent=&amp;bcCurrent=MSWI%20Practicum&amp;bcItemType=courses" w:history="1">
        <w:r w:rsidR="00D478B1" w:rsidRPr="00D478B1">
          <w:rPr>
            <w:rStyle w:val="Hyperlink"/>
            <w:spacing w:val="-2"/>
          </w:rPr>
          <w:t>MSWI Practicum</w:t>
        </w:r>
      </w:hyperlink>
    </w:p>
    <w:p w14:paraId="20B73B4B" w14:textId="77777777" w:rsidR="00D11B3A" w:rsidRDefault="00D11B3A">
      <w:pPr>
        <w:pStyle w:val="BodyText"/>
        <w:spacing w:before="41"/>
      </w:pPr>
    </w:p>
    <w:p w14:paraId="306A6DF6" w14:textId="77777777" w:rsidR="00D11B3A" w:rsidRDefault="009C629C">
      <w:pPr>
        <w:pStyle w:val="BodyText"/>
        <w:ind w:left="460" w:right="340" w:hanging="3"/>
        <w:jc w:val="both"/>
      </w:pPr>
      <w:r>
        <w:t>The</w:t>
      </w:r>
      <w:r>
        <w:rPr>
          <w:spacing w:val="-3"/>
        </w:rPr>
        <w:t xml:space="preserve"> </w:t>
      </w:r>
      <w:r>
        <w:t>field</w:t>
      </w:r>
      <w:r>
        <w:rPr>
          <w:spacing w:val="-3"/>
        </w:rPr>
        <w:t xml:space="preserve"> </w:t>
      </w:r>
      <w:r>
        <w:t>liaison</w:t>
      </w:r>
      <w:r>
        <w:rPr>
          <w:spacing w:val="-3"/>
        </w:rPr>
        <w:t xml:space="preserve"> </w:t>
      </w:r>
      <w:r>
        <w:t>is</w:t>
      </w:r>
      <w:r>
        <w:rPr>
          <w:spacing w:val="-7"/>
        </w:rPr>
        <w:t xml:space="preserve"> </w:t>
      </w:r>
      <w:r>
        <w:t>the</w:t>
      </w:r>
      <w:r>
        <w:rPr>
          <w:spacing w:val="-3"/>
        </w:rPr>
        <w:t xml:space="preserve"> </w:t>
      </w:r>
      <w:r>
        <w:t>lecturer</w:t>
      </w:r>
      <w:r>
        <w:rPr>
          <w:spacing w:val="-3"/>
        </w:rPr>
        <w:t xml:space="preserve"> </w:t>
      </w:r>
      <w:r>
        <w:t>of</w:t>
      </w:r>
      <w:r>
        <w:rPr>
          <w:spacing w:val="-3"/>
        </w:rPr>
        <w:t xml:space="preserve"> </w:t>
      </w:r>
      <w:r>
        <w:t>record</w:t>
      </w:r>
      <w:r>
        <w:rPr>
          <w:spacing w:val="-10"/>
        </w:rPr>
        <w:t xml:space="preserve"> </w:t>
      </w:r>
      <w:r>
        <w:t>and</w:t>
      </w:r>
      <w:r>
        <w:rPr>
          <w:spacing w:val="-3"/>
        </w:rPr>
        <w:t xml:space="preserve"> </w:t>
      </w:r>
      <w:r>
        <w:t>links</w:t>
      </w:r>
      <w:r>
        <w:rPr>
          <w:spacing w:val="-10"/>
        </w:rPr>
        <w:t xml:space="preserve"> </w:t>
      </w:r>
      <w:r>
        <w:t>the</w:t>
      </w:r>
      <w:r>
        <w:rPr>
          <w:spacing w:val="-3"/>
        </w:rPr>
        <w:t xml:space="preserve"> </w:t>
      </w:r>
      <w:r>
        <w:t>university</w:t>
      </w:r>
      <w:r>
        <w:rPr>
          <w:spacing w:val="-2"/>
        </w:rPr>
        <w:t xml:space="preserve"> </w:t>
      </w:r>
      <w:r>
        <w:t>and</w:t>
      </w:r>
      <w:r>
        <w:rPr>
          <w:spacing w:val="-8"/>
        </w:rPr>
        <w:t xml:space="preserve"> </w:t>
      </w:r>
      <w:r>
        <w:t>agency</w:t>
      </w:r>
      <w:r>
        <w:rPr>
          <w:spacing w:val="-5"/>
        </w:rPr>
        <w:t xml:space="preserve"> </w:t>
      </w:r>
      <w:r>
        <w:t>contexts</w:t>
      </w:r>
      <w:r>
        <w:rPr>
          <w:spacing w:val="-7"/>
        </w:rPr>
        <w:t xml:space="preserve"> </w:t>
      </w:r>
      <w:r>
        <w:t>by</w:t>
      </w:r>
      <w:r>
        <w:rPr>
          <w:spacing w:val="-8"/>
        </w:rPr>
        <w:t xml:space="preserve"> </w:t>
      </w:r>
      <w:r>
        <w:t>maintaining</w:t>
      </w:r>
      <w:r>
        <w:rPr>
          <w:spacing w:val="-5"/>
        </w:rPr>
        <w:t xml:space="preserve"> </w:t>
      </w:r>
      <w:r>
        <w:t>cooperative relationships</w:t>
      </w:r>
      <w:r>
        <w:rPr>
          <w:spacing w:val="-13"/>
        </w:rPr>
        <w:t xml:space="preserve"> </w:t>
      </w:r>
      <w:r>
        <w:t>with</w:t>
      </w:r>
      <w:r>
        <w:rPr>
          <w:spacing w:val="-12"/>
        </w:rPr>
        <w:t xml:space="preserve"> </w:t>
      </w:r>
      <w:r>
        <w:t>field</w:t>
      </w:r>
      <w:r>
        <w:rPr>
          <w:spacing w:val="-9"/>
        </w:rPr>
        <w:t xml:space="preserve"> </w:t>
      </w:r>
      <w:r>
        <w:t>supervisors,</w:t>
      </w:r>
      <w:r>
        <w:rPr>
          <w:spacing w:val="-8"/>
        </w:rPr>
        <w:t xml:space="preserve"> </w:t>
      </w:r>
      <w:r>
        <w:t>ensuring</w:t>
      </w:r>
      <w:r>
        <w:rPr>
          <w:spacing w:val="-8"/>
        </w:rPr>
        <w:t xml:space="preserve"> </w:t>
      </w:r>
      <w:r>
        <w:t>information</w:t>
      </w:r>
      <w:r>
        <w:rPr>
          <w:spacing w:val="-9"/>
        </w:rPr>
        <w:t xml:space="preserve"> </w:t>
      </w:r>
      <w:r>
        <w:t>is</w:t>
      </w:r>
      <w:r>
        <w:rPr>
          <w:spacing w:val="-8"/>
        </w:rPr>
        <w:t xml:space="preserve"> </w:t>
      </w:r>
      <w:r>
        <w:t>exchanged,</w:t>
      </w:r>
      <w:r>
        <w:rPr>
          <w:spacing w:val="-10"/>
        </w:rPr>
        <w:t xml:space="preserve"> </w:t>
      </w:r>
      <w:r>
        <w:t>and</w:t>
      </w:r>
      <w:r>
        <w:rPr>
          <w:spacing w:val="-9"/>
        </w:rPr>
        <w:t xml:space="preserve"> </w:t>
      </w:r>
      <w:r>
        <w:t>consulting</w:t>
      </w:r>
      <w:r>
        <w:rPr>
          <w:spacing w:val="-8"/>
        </w:rPr>
        <w:t xml:space="preserve"> </w:t>
      </w:r>
      <w:r>
        <w:t>with</w:t>
      </w:r>
      <w:r>
        <w:rPr>
          <w:spacing w:val="-11"/>
        </w:rPr>
        <w:t xml:space="preserve"> </w:t>
      </w:r>
      <w:r>
        <w:t>the</w:t>
      </w:r>
      <w:r>
        <w:rPr>
          <w:spacing w:val="-5"/>
        </w:rPr>
        <w:t xml:space="preserve"> </w:t>
      </w:r>
      <w:r>
        <w:t>student</w:t>
      </w:r>
      <w:r>
        <w:rPr>
          <w:spacing w:val="-7"/>
        </w:rPr>
        <w:t xml:space="preserve"> </w:t>
      </w:r>
      <w:r>
        <w:t>and</w:t>
      </w:r>
      <w:r>
        <w:rPr>
          <w:spacing w:val="-7"/>
        </w:rPr>
        <w:t xml:space="preserve"> </w:t>
      </w:r>
      <w:r>
        <w:t>field supervisor regarding the placement and the student’s progress.</w:t>
      </w:r>
    </w:p>
    <w:p w14:paraId="7E094C4E" w14:textId="77777777" w:rsidR="00D11B3A" w:rsidRPr="004D099C" w:rsidRDefault="009C629C">
      <w:pPr>
        <w:pStyle w:val="Heading3"/>
        <w:spacing w:before="267"/>
        <w:ind w:left="465"/>
        <w:rPr>
          <w:sz w:val="28"/>
          <w:szCs w:val="28"/>
        </w:rPr>
      </w:pPr>
      <w:r w:rsidRPr="004D099C">
        <w:rPr>
          <w:spacing w:val="-2"/>
          <w:sz w:val="28"/>
          <w:szCs w:val="28"/>
        </w:rPr>
        <w:t>Field</w:t>
      </w:r>
      <w:r w:rsidRPr="004D099C">
        <w:rPr>
          <w:spacing w:val="-14"/>
          <w:sz w:val="28"/>
          <w:szCs w:val="28"/>
        </w:rPr>
        <w:t xml:space="preserve"> </w:t>
      </w:r>
      <w:r w:rsidRPr="004D099C">
        <w:rPr>
          <w:spacing w:val="-2"/>
          <w:sz w:val="28"/>
          <w:szCs w:val="28"/>
        </w:rPr>
        <w:t>Liaison</w:t>
      </w:r>
      <w:r w:rsidRPr="004D099C">
        <w:rPr>
          <w:spacing w:val="-14"/>
          <w:sz w:val="28"/>
          <w:szCs w:val="28"/>
        </w:rPr>
        <w:t xml:space="preserve"> </w:t>
      </w:r>
      <w:r w:rsidRPr="004D099C">
        <w:rPr>
          <w:spacing w:val="-2"/>
          <w:sz w:val="28"/>
          <w:szCs w:val="28"/>
        </w:rPr>
        <w:t>Responsibilities</w:t>
      </w:r>
      <w:r w:rsidRPr="004D099C">
        <w:rPr>
          <w:spacing w:val="-8"/>
          <w:sz w:val="28"/>
          <w:szCs w:val="28"/>
        </w:rPr>
        <w:t xml:space="preserve"> </w:t>
      </w:r>
      <w:r w:rsidRPr="004D099C">
        <w:rPr>
          <w:spacing w:val="-2"/>
          <w:sz w:val="28"/>
          <w:szCs w:val="28"/>
        </w:rPr>
        <w:t>include:</w:t>
      </w:r>
    </w:p>
    <w:p w14:paraId="45C159A7" w14:textId="77777777" w:rsidR="00D11B3A" w:rsidRDefault="009C629C" w:rsidP="00D264CD">
      <w:pPr>
        <w:pStyle w:val="ListParagraph"/>
        <w:numPr>
          <w:ilvl w:val="0"/>
          <w:numId w:val="3"/>
        </w:numPr>
        <w:tabs>
          <w:tab w:val="left" w:pos="620"/>
        </w:tabs>
        <w:spacing w:line="266" w:lineRule="exact"/>
        <w:ind w:left="620" w:hanging="155"/>
      </w:pPr>
      <w:r>
        <w:rPr>
          <w:spacing w:val="-2"/>
        </w:rPr>
        <w:t>Reviewing,</w:t>
      </w:r>
      <w:r>
        <w:rPr>
          <w:spacing w:val="-10"/>
        </w:rPr>
        <w:t xml:space="preserve"> </w:t>
      </w:r>
      <w:r>
        <w:rPr>
          <w:spacing w:val="-2"/>
        </w:rPr>
        <w:t>suggesting</w:t>
      </w:r>
      <w:r>
        <w:rPr>
          <w:spacing w:val="-7"/>
        </w:rPr>
        <w:t xml:space="preserve"> </w:t>
      </w:r>
      <w:r>
        <w:rPr>
          <w:spacing w:val="-2"/>
        </w:rPr>
        <w:t>revisions</w:t>
      </w:r>
      <w:r>
        <w:rPr>
          <w:spacing w:val="-8"/>
        </w:rPr>
        <w:t xml:space="preserve"> </w:t>
      </w:r>
      <w:r>
        <w:rPr>
          <w:spacing w:val="-2"/>
        </w:rPr>
        <w:t>when</w:t>
      </w:r>
      <w:r>
        <w:rPr>
          <w:spacing w:val="-7"/>
        </w:rPr>
        <w:t xml:space="preserve"> </w:t>
      </w:r>
      <w:r>
        <w:rPr>
          <w:spacing w:val="-2"/>
        </w:rPr>
        <w:t>necessary,</w:t>
      </w:r>
      <w:r>
        <w:rPr>
          <w:spacing w:val="-7"/>
        </w:rPr>
        <w:t xml:space="preserve"> </w:t>
      </w:r>
      <w:r>
        <w:rPr>
          <w:spacing w:val="-2"/>
        </w:rPr>
        <w:t>and</w:t>
      </w:r>
      <w:r>
        <w:rPr>
          <w:spacing w:val="-7"/>
        </w:rPr>
        <w:t xml:space="preserve"> </w:t>
      </w:r>
      <w:r>
        <w:rPr>
          <w:spacing w:val="-2"/>
        </w:rPr>
        <w:t>approving</w:t>
      </w:r>
      <w:r>
        <w:rPr>
          <w:spacing w:val="-8"/>
        </w:rPr>
        <w:t xml:space="preserve"> </w:t>
      </w:r>
      <w:r>
        <w:rPr>
          <w:spacing w:val="-2"/>
        </w:rPr>
        <w:t>the</w:t>
      </w:r>
      <w:r>
        <w:rPr>
          <w:spacing w:val="-6"/>
        </w:rPr>
        <w:t xml:space="preserve"> </w:t>
      </w:r>
      <w:r>
        <w:rPr>
          <w:spacing w:val="-2"/>
        </w:rPr>
        <w:t>final</w:t>
      </w:r>
      <w:r>
        <w:rPr>
          <w:spacing w:val="-6"/>
        </w:rPr>
        <w:t xml:space="preserve"> </w:t>
      </w:r>
      <w:r>
        <w:rPr>
          <w:spacing w:val="-2"/>
        </w:rPr>
        <w:t>learning</w:t>
      </w:r>
      <w:r>
        <w:rPr>
          <w:spacing w:val="-4"/>
        </w:rPr>
        <w:t xml:space="preserve"> </w:t>
      </w:r>
      <w:r>
        <w:rPr>
          <w:spacing w:val="-2"/>
        </w:rPr>
        <w:t>contract</w:t>
      </w:r>
    </w:p>
    <w:p w14:paraId="25992553" w14:textId="77777777" w:rsidR="00D11B3A" w:rsidRDefault="009C629C" w:rsidP="00D264CD">
      <w:pPr>
        <w:pStyle w:val="ListParagraph"/>
        <w:numPr>
          <w:ilvl w:val="0"/>
          <w:numId w:val="3"/>
        </w:numPr>
        <w:tabs>
          <w:tab w:val="left" w:pos="620"/>
        </w:tabs>
        <w:spacing w:line="264" w:lineRule="exact"/>
        <w:ind w:left="620" w:hanging="155"/>
      </w:pPr>
      <w:r>
        <w:rPr>
          <w:spacing w:val="-2"/>
        </w:rPr>
        <w:t>Facilitating</w:t>
      </w:r>
      <w:r>
        <w:rPr>
          <w:spacing w:val="-7"/>
        </w:rPr>
        <w:t xml:space="preserve"> </w:t>
      </w:r>
      <w:r>
        <w:rPr>
          <w:spacing w:val="-2"/>
        </w:rPr>
        <w:t>an</w:t>
      </w:r>
      <w:r>
        <w:rPr>
          <w:spacing w:val="-8"/>
        </w:rPr>
        <w:t xml:space="preserve"> </w:t>
      </w:r>
      <w:r>
        <w:rPr>
          <w:spacing w:val="-2"/>
        </w:rPr>
        <w:t>initial</w:t>
      </w:r>
      <w:r>
        <w:rPr>
          <w:spacing w:val="-5"/>
        </w:rPr>
        <w:t xml:space="preserve"> </w:t>
      </w:r>
      <w:r>
        <w:rPr>
          <w:spacing w:val="-2"/>
        </w:rPr>
        <w:t>orientation</w:t>
      </w:r>
      <w:r>
        <w:rPr>
          <w:spacing w:val="-8"/>
        </w:rPr>
        <w:t xml:space="preserve"> </w:t>
      </w:r>
      <w:r>
        <w:rPr>
          <w:spacing w:val="-2"/>
        </w:rPr>
        <w:t>meeting</w:t>
      </w:r>
      <w:r>
        <w:rPr>
          <w:spacing w:val="1"/>
        </w:rPr>
        <w:t xml:space="preserve"> </w:t>
      </w:r>
      <w:r>
        <w:rPr>
          <w:spacing w:val="-2"/>
        </w:rPr>
        <w:t>or</w:t>
      </w:r>
      <w:r>
        <w:rPr>
          <w:spacing w:val="-9"/>
        </w:rPr>
        <w:t xml:space="preserve"> </w:t>
      </w:r>
      <w:r>
        <w:rPr>
          <w:spacing w:val="-2"/>
        </w:rPr>
        <w:t>teleconference between</w:t>
      </w:r>
      <w:r>
        <w:rPr>
          <w:spacing w:val="-6"/>
        </w:rPr>
        <w:t xml:space="preserve"> </w:t>
      </w:r>
      <w:r>
        <w:rPr>
          <w:spacing w:val="-2"/>
        </w:rPr>
        <w:t>all parties</w:t>
      </w:r>
    </w:p>
    <w:p w14:paraId="7F39A9D4" w14:textId="77777777" w:rsidR="00D11B3A" w:rsidRDefault="009C629C" w:rsidP="00D264CD">
      <w:pPr>
        <w:pStyle w:val="ListParagraph"/>
        <w:numPr>
          <w:ilvl w:val="0"/>
          <w:numId w:val="3"/>
        </w:numPr>
        <w:tabs>
          <w:tab w:val="left" w:pos="620"/>
        </w:tabs>
        <w:spacing w:line="264" w:lineRule="exact"/>
        <w:ind w:left="620" w:hanging="157"/>
      </w:pPr>
      <w:r>
        <w:rPr>
          <w:spacing w:val="-2"/>
        </w:rPr>
        <w:t>Facilitating</w:t>
      </w:r>
      <w:r>
        <w:rPr>
          <w:spacing w:val="-4"/>
        </w:rPr>
        <w:t xml:space="preserve"> </w:t>
      </w:r>
      <w:r>
        <w:rPr>
          <w:spacing w:val="-2"/>
        </w:rPr>
        <w:t>a</w:t>
      </w:r>
      <w:r>
        <w:rPr>
          <w:spacing w:val="-9"/>
        </w:rPr>
        <w:t xml:space="preserve"> </w:t>
      </w:r>
      <w:r>
        <w:rPr>
          <w:spacing w:val="-2"/>
        </w:rPr>
        <w:t>midpoint</w:t>
      </w:r>
      <w:r>
        <w:rPr>
          <w:spacing w:val="3"/>
        </w:rPr>
        <w:t xml:space="preserve"> </w:t>
      </w:r>
      <w:r>
        <w:rPr>
          <w:spacing w:val="-2"/>
        </w:rPr>
        <w:t>and</w:t>
      </w:r>
      <w:r>
        <w:rPr>
          <w:spacing w:val="-5"/>
        </w:rPr>
        <w:t xml:space="preserve"> </w:t>
      </w:r>
      <w:r>
        <w:rPr>
          <w:spacing w:val="-2"/>
        </w:rPr>
        <w:t>final</w:t>
      </w:r>
      <w:r>
        <w:rPr>
          <w:spacing w:val="-1"/>
        </w:rPr>
        <w:t xml:space="preserve"> </w:t>
      </w:r>
      <w:r>
        <w:rPr>
          <w:spacing w:val="-2"/>
        </w:rPr>
        <w:t>evaluation</w:t>
      </w:r>
      <w:r>
        <w:rPr>
          <w:spacing w:val="-7"/>
        </w:rPr>
        <w:t xml:space="preserve"> </w:t>
      </w:r>
      <w:r>
        <w:rPr>
          <w:spacing w:val="-2"/>
        </w:rPr>
        <w:t>meeting between</w:t>
      </w:r>
      <w:r>
        <w:rPr>
          <w:spacing w:val="-5"/>
        </w:rPr>
        <w:t xml:space="preserve"> </w:t>
      </w:r>
      <w:r>
        <w:rPr>
          <w:spacing w:val="-2"/>
        </w:rPr>
        <w:t>all</w:t>
      </w:r>
      <w:r>
        <w:rPr>
          <w:spacing w:val="-6"/>
        </w:rPr>
        <w:t xml:space="preserve"> </w:t>
      </w:r>
      <w:r>
        <w:rPr>
          <w:spacing w:val="-2"/>
        </w:rPr>
        <w:t>parties</w:t>
      </w:r>
    </w:p>
    <w:p w14:paraId="6235318F" w14:textId="77777777" w:rsidR="00D11B3A" w:rsidRDefault="009C629C" w:rsidP="00D264CD">
      <w:pPr>
        <w:pStyle w:val="ListParagraph"/>
        <w:numPr>
          <w:ilvl w:val="0"/>
          <w:numId w:val="3"/>
        </w:numPr>
        <w:tabs>
          <w:tab w:val="left" w:pos="622"/>
        </w:tabs>
        <w:spacing w:line="266" w:lineRule="exact"/>
        <w:ind w:left="622" w:hanging="157"/>
      </w:pPr>
      <w:r>
        <w:rPr>
          <w:spacing w:val="-2"/>
        </w:rPr>
        <w:t>Maintaining</w:t>
      </w:r>
      <w:r>
        <w:rPr>
          <w:spacing w:val="-6"/>
        </w:rPr>
        <w:t xml:space="preserve"> </w:t>
      </w:r>
      <w:r>
        <w:rPr>
          <w:spacing w:val="-2"/>
        </w:rPr>
        <w:t>contact</w:t>
      </w:r>
      <w:r>
        <w:rPr>
          <w:spacing w:val="-5"/>
        </w:rPr>
        <w:t xml:space="preserve"> </w:t>
      </w:r>
      <w:r>
        <w:rPr>
          <w:spacing w:val="-2"/>
        </w:rPr>
        <w:t>with</w:t>
      </w:r>
      <w:r>
        <w:rPr>
          <w:spacing w:val="-4"/>
        </w:rPr>
        <w:t xml:space="preserve"> </w:t>
      </w:r>
      <w:r>
        <w:rPr>
          <w:spacing w:val="-2"/>
        </w:rPr>
        <w:t>the</w:t>
      </w:r>
      <w:r>
        <w:rPr>
          <w:spacing w:val="-5"/>
        </w:rPr>
        <w:t xml:space="preserve"> </w:t>
      </w:r>
      <w:r>
        <w:rPr>
          <w:spacing w:val="-2"/>
        </w:rPr>
        <w:t>student</w:t>
      </w:r>
      <w:r>
        <w:rPr>
          <w:spacing w:val="-4"/>
        </w:rPr>
        <w:t xml:space="preserve"> </w:t>
      </w:r>
      <w:r>
        <w:rPr>
          <w:spacing w:val="-2"/>
        </w:rPr>
        <w:t>and</w:t>
      </w:r>
      <w:r>
        <w:rPr>
          <w:spacing w:val="-5"/>
        </w:rPr>
        <w:t xml:space="preserve"> </w:t>
      </w:r>
      <w:r>
        <w:rPr>
          <w:spacing w:val="-2"/>
        </w:rPr>
        <w:t>practicum</w:t>
      </w:r>
      <w:r>
        <w:rPr>
          <w:spacing w:val="1"/>
        </w:rPr>
        <w:t xml:space="preserve"> </w:t>
      </w:r>
      <w:r>
        <w:rPr>
          <w:spacing w:val="-2"/>
        </w:rPr>
        <w:t>supervisor</w:t>
      </w:r>
    </w:p>
    <w:p w14:paraId="007D7401" w14:textId="77777777" w:rsidR="00D11B3A" w:rsidRDefault="009C629C" w:rsidP="00D264CD">
      <w:pPr>
        <w:pStyle w:val="ListParagraph"/>
        <w:numPr>
          <w:ilvl w:val="0"/>
          <w:numId w:val="3"/>
        </w:numPr>
        <w:tabs>
          <w:tab w:val="left" w:pos="616"/>
        </w:tabs>
        <w:spacing w:line="266" w:lineRule="exact"/>
        <w:ind w:left="616"/>
      </w:pPr>
      <w:r>
        <w:rPr>
          <w:spacing w:val="-2"/>
        </w:rPr>
        <w:t>Mediating</w:t>
      </w:r>
      <w:r>
        <w:rPr>
          <w:spacing w:val="-10"/>
        </w:rPr>
        <w:t xml:space="preserve"> </w:t>
      </w:r>
      <w:r>
        <w:rPr>
          <w:spacing w:val="-2"/>
        </w:rPr>
        <w:t>any</w:t>
      </w:r>
      <w:r>
        <w:rPr>
          <w:spacing w:val="-3"/>
        </w:rPr>
        <w:t xml:space="preserve"> </w:t>
      </w:r>
      <w:r>
        <w:rPr>
          <w:spacing w:val="-2"/>
        </w:rPr>
        <w:t>differences</w:t>
      </w:r>
      <w:r>
        <w:rPr>
          <w:spacing w:val="-7"/>
        </w:rPr>
        <w:t xml:space="preserve"> </w:t>
      </w:r>
      <w:r>
        <w:rPr>
          <w:spacing w:val="-2"/>
        </w:rPr>
        <w:t>which</w:t>
      </w:r>
      <w:r>
        <w:rPr>
          <w:spacing w:val="-7"/>
        </w:rPr>
        <w:t xml:space="preserve"> </w:t>
      </w:r>
      <w:r>
        <w:rPr>
          <w:spacing w:val="-2"/>
        </w:rPr>
        <w:t>may</w:t>
      </w:r>
      <w:r>
        <w:rPr>
          <w:spacing w:val="-5"/>
        </w:rPr>
        <w:t xml:space="preserve"> </w:t>
      </w:r>
      <w:r>
        <w:rPr>
          <w:spacing w:val="-2"/>
        </w:rPr>
        <w:t>arise</w:t>
      </w:r>
      <w:r>
        <w:rPr>
          <w:spacing w:val="-4"/>
        </w:rPr>
        <w:t xml:space="preserve"> </w:t>
      </w:r>
      <w:r>
        <w:rPr>
          <w:spacing w:val="-2"/>
        </w:rPr>
        <w:t>between</w:t>
      </w:r>
      <w:r>
        <w:rPr>
          <w:spacing w:val="-9"/>
        </w:rPr>
        <w:t xml:space="preserve"> </w:t>
      </w:r>
      <w:r>
        <w:rPr>
          <w:spacing w:val="-2"/>
        </w:rPr>
        <w:t>the</w:t>
      </w:r>
      <w:r>
        <w:rPr>
          <w:spacing w:val="4"/>
        </w:rPr>
        <w:t xml:space="preserve"> </w:t>
      </w:r>
      <w:r>
        <w:rPr>
          <w:spacing w:val="-2"/>
        </w:rPr>
        <w:t>parties</w:t>
      </w:r>
    </w:p>
    <w:p w14:paraId="67D7EC74" w14:textId="77777777" w:rsidR="00D11B3A" w:rsidRDefault="009C629C" w:rsidP="00D264CD">
      <w:pPr>
        <w:pStyle w:val="ListParagraph"/>
        <w:numPr>
          <w:ilvl w:val="0"/>
          <w:numId w:val="3"/>
        </w:numPr>
        <w:tabs>
          <w:tab w:val="left" w:pos="615"/>
        </w:tabs>
        <w:spacing w:line="265" w:lineRule="exact"/>
        <w:ind w:left="615" w:hanging="155"/>
      </w:pPr>
      <w:r>
        <w:rPr>
          <w:spacing w:val="-2"/>
        </w:rPr>
        <w:t>Facilitating</w:t>
      </w:r>
      <w:r>
        <w:rPr>
          <w:spacing w:val="-6"/>
        </w:rPr>
        <w:t xml:space="preserve"> </w:t>
      </w:r>
      <w:r>
        <w:rPr>
          <w:spacing w:val="-2"/>
        </w:rPr>
        <w:t>the</w:t>
      </w:r>
      <w:r>
        <w:rPr>
          <w:spacing w:val="-6"/>
        </w:rPr>
        <w:t xml:space="preserve"> </w:t>
      </w:r>
      <w:r>
        <w:rPr>
          <w:spacing w:val="-2"/>
        </w:rPr>
        <w:t>online (Brightspace)</w:t>
      </w:r>
      <w:r>
        <w:rPr>
          <w:spacing w:val="-3"/>
        </w:rPr>
        <w:t xml:space="preserve"> </w:t>
      </w:r>
      <w:r>
        <w:rPr>
          <w:spacing w:val="-2"/>
        </w:rPr>
        <w:t>Integrated</w:t>
      </w:r>
      <w:r>
        <w:rPr>
          <w:spacing w:val="-10"/>
        </w:rPr>
        <w:t xml:space="preserve"> </w:t>
      </w:r>
      <w:r>
        <w:rPr>
          <w:spacing w:val="-2"/>
        </w:rPr>
        <w:t>Practice Seminar</w:t>
      </w:r>
    </w:p>
    <w:p w14:paraId="619710C8" w14:textId="77777777" w:rsidR="00D11B3A" w:rsidRDefault="009C629C" w:rsidP="00D264CD">
      <w:pPr>
        <w:pStyle w:val="ListParagraph"/>
        <w:numPr>
          <w:ilvl w:val="0"/>
          <w:numId w:val="3"/>
        </w:numPr>
        <w:tabs>
          <w:tab w:val="left" w:pos="616"/>
        </w:tabs>
        <w:spacing w:line="267" w:lineRule="exact"/>
        <w:ind w:left="616"/>
      </w:pPr>
      <w:r>
        <w:rPr>
          <w:spacing w:val="-2"/>
        </w:rPr>
        <w:t>Assigning</w:t>
      </w:r>
      <w:r>
        <w:rPr>
          <w:spacing w:val="-7"/>
        </w:rPr>
        <w:t xml:space="preserve"> </w:t>
      </w:r>
      <w:r>
        <w:rPr>
          <w:spacing w:val="-2"/>
        </w:rPr>
        <w:t>the student's</w:t>
      </w:r>
      <w:r>
        <w:rPr>
          <w:spacing w:val="-4"/>
        </w:rPr>
        <w:t xml:space="preserve"> </w:t>
      </w:r>
      <w:r>
        <w:rPr>
          <w:spacing w:val="-2"/>
        </w:rPr>
        <w:t>final</w:t>
      </w:r>
      <w:r>
        <w:rPr>
          <w:spacing w:val="-7"/>
        </w:rPr>
        <w:t xml:space="preserve"> </w:t>
      </w:r>
      <w:r>
        <w:rPr>
          <w:spacing w:val="-2"/>
        </w:rPr>
        <w:t>grade</w:t>
      </w:r>
      <w:r>
        <w:rPr>
          <w:spacing w:val="-1"/>
        </w:rPr>
        <w:t xml:space="preserve"> </w:t>
      </w:r>
      <w:r>
        <w:rPr>
          <w:spacing w:val="-2"/>
        </w:rPr>
        <w:t>(pass/fail)</w:t>
      </w:r>
    </w:p>
    <w:p w14:paraId="7B6BAA82" w14:textId="77777777" w:rsidR="00D11B3A" w:rsidRPr="004D099C" w:rsidRDefault="009C629C">
      <w:pPr>
        <w:pStyle w:val="Heading2"/>
        <w:spacing w:before="251" w:line="388" w:lineRule="exact"/>
        <w:rPr>
          <w:color w:val="000000" w:themeColor="text1"/>
          <w:sz w:val="28"/>
          <w:szCs w:val="28"/>
        </w:rPr>
      </w:pPr>
      <w:r w:rsidRPr="004D099C">
        <w:rPr>
          <w:color w:val="000000" w:themeColor="text1"/>
          <w:spacing w:val="-2"/>
          <w:sz w:val="28"/>
          <w:szCs w:val="28"/>
        </w:rPr>
        <w:t>Qualifications:</w:t>
      </w:r>
    </w:p>
    <w:p w14:paraId="5CA1DFE8" w14:textId="77777777" w:rsidR="00D478B1" w:rsidRPr="00D478B1" w:rsidRDefault="009C629C" w:rsidP="00D478B1">
      <w:pPr>
        <w:pStyle w:val="ListParagraph"/>
        <w:numPr>
          <w:ilvl w:val="1"/>
          <w:numId w:val="3"/>
        </w:numPr>
        <w:spacing w:line="265" w:lineRule="exact"/>
        <w:ind w:left="567" w:hanging="141"/>
      </w:pPr>
      <w:r>
        <w:t>MSW</w:t>
      </w:r>
      <w:r>
        <w:rPr>
          <w:spacing w:val="-15"/>
        </w:rPr>
        <w:t xml:space="preserve"> </w:t>
      </w:r>
      <w:r>
        <w:t>or</w:t>
      </w:r>
      <w:r>
        <w:rPr>
          <w:spacing w:val="-13"/>
        </w:rPr>
        <w:t xml:space="preserve"> </w:t>
      </w:r>
      <w:r>
        <w:t>BSW</w:t>
      </w:r>
      <w:r>
        <w:rPr>
          <w:spacing w:val="-12"/>
        </w:rPr>
        <w:t xml:space="preserve"> </w:t>
      </w:r>
      <w:r>
        <w:t>with</w:t>
      </w:r>
      <w:r>
        <w:rPr>
          <w:spacing w:val="-13"/>
        </w:rPr>
        <w:t xml:space="preserve"> </w:t>
      </w:r>
      <w:r>
        <w:t>related</w:t>
      </w:r>
      <w:r>
        <w:rPr>
          <w:spacing w:val="-12"/>
        </w:rPr>
        <w:t xml:space="preserve"> </w:t>
      </w:r>
      <w:r>
        <w:t>graduate</w:t>
      </w:r>
      <w:r>
        <w:rPr>
          <w:spacing w:val="-11"/>
        </w:rPr>
        <w:t xml:space="preserve"> </w:t>
      </w:r>
      <w:r>
        <w:t>degree</w:t>
      </w:r>
      <w:r>
        <w:rPr>
          <w:spacing w:val="-10"/>
        </w:rPr>
        <w:t xml:space="preserve"> </w:t>
      </w:r>
      <w:r>
        <w:t>is</w:t>
      </w:r>
      <w:r>
        <w:rPr>
          <w:spacing w:val="-12"/>
        </w:rPr>
        <w:t xml:space="preserve"> </w:t>
      </w:r>
      <w:r>
        <w:t>essential</w:t>
      </w:r>
      <w:r>
        <w:rPr>
          <w:spacing w:val="-11"/>
        </w:rPr>
        <w:t xml:space="preserve"> </w:t>
      </w:r>
      <w:r>
        <w:t>for</w:t>
      </w:r>
      <w:r>
        <w:rPr>
          <w:spacing w:val="-13"/>
        </w:rPr>
        <w:t xml:space="preserve"> </w:t>
      </w:r>
      <w:r>
        <w:t>undergraduate</w:t>
      </w:r>
      <w:r>
        <w:rPr>
          <w:spacing w:val="-6"/>
        </w:rPr>
        <w:t xml:space="preserve"> </w:t>
      </w:r>
      <w:r>
        <w:rPr>
          <w:spacing w:val="-2"/>
        </w:rPr>
        <w:t>courses</w:t>
      </w:r>
    </w:p>
    <w:p w14:paraId="03F56277" w14:textId="77777777" w:rsidR="00D478B1" w:rsidRPr="00D478B1" w:rsidRDefault="009C629C" w:rsidP="00D478B1">
      <w:pPr>
        <w:pStyle w:val="ListParagraph"/>
        <w:numPr>
          <w:ilvl w:val="1"/>
          <w:numId w:val="3"/>
        </w:numPr>
        <w:spacing w:line="265" w:lineRule="exact"/>
        <w:ind w:left="567" w:hanging="141"/>
      </w:pPr>
      <w:r>
        <w:t>knowledge</w:t>
      </w:r>
      <w:r w:rsidRPr="00D478B1">
        <w:rPr>
          <w:spacing w:val="-15"/>
        </w:rPr>
        <w:t xml:space="preserve"> </w:t>
      </w:r>
      <w:r>
        <w:t>of</w:t>
      </w:r>
      <w:r w:rsidRPr="00D478B1">
        <w:rPr>
          <w:spacing w:val="-12"/>
        </w:rPr>
        <w:t xml:space="preserve"> </w:t>
      </w:r>
      <w:r>
        <w:t>course</w:t>
      </w:r>
      <w:r w:rsidRPr="00D478B1">
        <w:rPr>
          <w:spacing w:val="-13"/>
        </w:rPr>
        <w:t xml:space="preserve"> </w:t>
      </w:r>
      <w:r>
        <w:t>content</w:t>
      </w:r>
      <w:r w:rsidRPr="00D478B1">
        <w:rPr>
          <w:spacing w:val="-11"/>
        </w:rPr>
        <w:t xml:space="preserve"> </w:t>
      </w:r>
      <w:r>
        <w:t>and</w:t>
      </w:r>
      <w:r w:rsidRPr="00D478B1">
        <w:rPr>
          <w:spacing w:val="-11"/>
        </w:rPr>
        <w:t xml:space="preserve"> </w:t>
      </w:r>
      <w:r>
        <w:t>recent</w:t>
      </w:r>
      <w:r w:rsidRPr="00D478B1">
        <w:rPr>
          <w:spacing w:val="-7"/>
        </w:rPr>
        <w:t xml:space="preserve"> </w:t>
      </w:r>
      <w:r>
        <w:t>social</w:t>
      </w:r>
      <w:r w:rsidRPr="00D478B1">
        <w:rPr>
          <w:spacing w:val="-12"/>
        </w:rPr>
        <w:t xml:space="preserve"> </w:t>
      </w:r>
      <w:r>
        <w:t>work</w:t>
      </w:r>
      <w:r w:rsidRPr="00D478B1">
        <w:rPr>
          <w:spacing w:val="-11"/>
        </w:rPr>
        <w:t xml:space="preserve"> </w:t>
      </w:r>
      <w:r>
        <w:t>practice</w:t>
      </w:r>
      <w:r w:rsidRPr="00D478B1">
        <w:rPr>
          <w:spacing w:val="-10"/>
        </w:rPr>
        <w:t xml:space="preserve"> </w:t>
      </w:r>
      <w:r w:rsidRPr="00D478B1">
        <w:rPr>
          <w:spacing w:val="-2"/>
        </w:rPr>
        <w:t>experience</w:t>
      </w:r>
    </w:p>
    <w:p w14:paraId="3A933CE9" w14:textId="77777777" w:rsidR="00D478B1" w:rsidRPr="00D478B1" w:rsidRDefault="009C629C" w:rsidP="00D478B1">
      <w:pPr>
        <w:pStyle w:val="ListParagraph"/>
        <w:numPr>
          <w:ilvl w:val="1"/>
          <w:numId w:val="3"/>
        </w:numPr>
        <w:spacing w:line="265" w:lineRule="exact"/>
        <w:ind w:left="567" w:hanging="141"/>
      </w:pPr>
      <w:r w:rsidRPr="00D478B1">
        <w:rPr>
          <w:spacing w:val="-2"/>
        </w:rPr>
        <w:t>knowledge,</w:t>
      </w:r>
      <w:r w:rsidRPr="00D478B1">
        <w:rPr>
          <w:spacing w:val="-5"/>
        </w:rPr>
        <w:t xml:space="preserve"> </w:t>
      </w:r>
      <w:r w:rsidRPr="00D478B1">
        <w:rPr>
          <w:spacing w:val="-2"/>
        </w:rPr>
        <w:t>experience and skills</w:t>
      </w:r>
      <w:r w:rsidRPr="00D478B1">
        <w:rPr>
          <w:spacing w:val="-1"/>
        </w:rPr>
        <w:t xml:space="preserve"> </w:t>
      </w:r>
      <w:r w:rsidRPr="00D478B1">
        <w:rPr>
          <w:spacing w:val="-2"/>
        </w:rPr>
        <w:t>to</w:t>
      </w:r>
      <w:r>
        <w:t xml:space="preserve"> </w:t>
      </w:r>
      <w:r w:rsidRPr="00D478B1">
        <w:rPr>
          <w:spacing w:val="-2"/>
        </w:rPr>
        <w:t>support</w:t>
      </w:r>
      <w:r w:rsidRPr="00D478B1">
        <w:rPr>
          <w:spacing w:val="1"/>
        </w:rPr>
        <w:t xml:space="preserve"> </w:t>
      </w:r>
      <w:r w:rsidRPr="00D478B1">
        <w:rPr>
          <w:spacing w:val="-2"/>
        </w:rPr>
        <w:t>decolonization</w:t>
      </w:r>
      <w:r w:rsidRPr="00D478B1">
        <w:rPr>
          <w:spacing w:val="1"/>
        </w:rPr>
        <w:t xml:space="preserve"> </w:t>
      </w:r>
      <w:r w:rsidRPr="00D478B1">
        <w:rPr>
          <w:spacing w:val="-2"/>
        </w:rPr>
        <w:t>in</w:t>
      </w:r>
      <w:r w:rsidRPr="00D478B1">
        <w:rPr>
          <w:spacing w:val="2"/>
        </w:rPr>
        <w:t xml:space="preserve"> </w:t>
      </w:r>
      <w:r w:rsidRPr="00D478B1">
        <w:rPr>
          <w:spacing w:val="-2"/>
        </w:rPr>
        <w:t>social</w:t>
      </w:r>
      <w:r w:rsidRPr="00D478B1">
        <w:rPr>
          <w:spacing w:val="-3"/>
        </w:rPr>
        <w:t xml:space="preserve"> </w:t>
      </w:r>
      <w:proofErr w:type="gramStart"/>
      <w:r w:rsidRPr="00D478B1">
        <w:rPr>
          <w:spacing w:val="-2"/>
        </w:rPr>
        <w:t>work</w:t>
      </w:r>
      <w:proofErr w:type="gramEnd"/>
      <w:r w:rsidRPr="00D478B1">
        <w:rPr>
          <w:spacing w:val="-1"/>
        </w:rPr>
        <w:t xml:space="preserve"> </w:t>
      </w:r>
      <w:r w:rsidRPr="00D478B1">
        <w:rPr>
          <w:spacing w:val="-2"/>
        </w:rPr>
        <w:t>education</w:t>
      </w:r>
      <w:r w:rsidRPr="00D478B1">
        <w:rPr>
          <w:spacing w:val="1"/>
        </w:rPr>
        <w:t xml:space="preserve"> </w:t>
      </w:r>
      <w:r w:rsidRPr="00D478B1">
        <w:rPr>
          <w:spacing w:val="-2"/>
        </w:rPr>
        <w:t>and</w:t>
      </w:r>
      <w:r w:rsidRPr="00D478B1">
        <w:rPr>
          <w:spacing w:val="4"/>
        </w:rPr>
        <w:t xml:space="preserve"> </w:t>
      </w:r>
      <w:r w:rsidRPr="00D478B1">
        <w:rPr>
          <w:spacing w:val="-2"/>
        </w:rPr>
        <w:t>practice</w:t>
      </w:r>
    </w:p>
    <w:p w14:paraId="5C785FA0" w14:textId="549D88BA" w:rsidR="00D11B3A" w:rsidRDefault="009C629C" w:rsidP="00D478B1">
      <w:pPr>
        <w:pStyle w:val="ListParagraph"/>
        <w:numPr>
          <w:ilvl w:val="1"/>
          <w:numId w:val="3"/>
        </w:numPr>
        <w:spacing w:line="265" w:lineRule="exact"/>
        <w:ind w:left="567" w:hanging="141"/>
      </w:pPr>
      <w:proofErr w:type="gramStart"/>
      <w:r>
        <w:t>experience</w:t>
      </w:r>
      <w:proofErr w:type="gramEnd"/>
      <w:r w:rsidRPr="00D478B1">
        <w:rPr>
          <w:spacing w:val="-6"/>
        </w:rPr>
        <w:t xml:space="preserve"> </w:t>
      </w:r>
      <w:r>
        <w:t>in</w:t>
      </w:r>
      <w:r w:rsidRPr="00D478B1">
        <w:rPr>
          <w:spacing w:val="-7"/>
        </w:rPr>
        <w:t xml:space="preserve"> </w:t>
      </w:r>
      <w:r>
        <w:t>delivering</w:t>
      </w:r>
      <w:r w:rsidRPr="00D478B1">
        <w:rPr>
          <w:spacing w:val="-7"/>
        </w:rPr>
        <w:t xml:space="preserve"> </w:t>
      </w:r>
      <w:r>
        <w:t>online</w:t>
      </w:r>
      <w:r w:rsidRPr="00D478B1">
        <w:rPr>
          <w:spacing w:val="-4"/>
        </w:rPr>
        <w:t xml:space="preserve"> </w:t>
      </w:r>
      <w:r>
        <w:t>courses</w:t>
      </w:r>
      <w:r w:rsidRPr="00D478B1">
        <w:rPr>
          <w:spacing w:val="-5"/>
        </w:rPr>
        <w:t xml:space="preserve"> </w:t>
      </w:r>
      <w:r>
        <w:t>using</w:t>
      </w:r>
      <w:r w:rsidRPr="00D478B1">
        <w:rPr>
          <w:spacing w:val="-7"/>
        </w:rPr>
        <w:t xml:space="preserve"> </w:t>
      </w:r>
      <w:r>
        <w:t>Brightspace</w:t>
      </w:r>
      <w:r w:rsidRPr="00D478B1">
        <w:rPr>
          <w:spacing w:val="-4"/>
        </w:rPr>
        <w:t xml:space="preserve"> </w:t>
      </w:r>
      <w:r>
        <w:t>by</w:t>
      </w:r>
      <w:r w:rsidRPr="00D478B1">
        <w:rPr>
          <w:spacing w:val="-9"/>
        </w:rPr>
        <w:t xml:space="preserve"> </w:t>
      </w:r>
      <w:r>
        <w:t>D2L</w:t>
      </w:r>
      <w:r w:rsidRPr="00D478B1">
        <w:rPr>
          <w:spacing w:val="-7"/>
        </w:rPr>
        <w:t xml:space="preserve"> </w:t>
      </w:r>
      <w:r>
        <w:t>or</w:t>
      </w:r>
      <w:r w:rsidRPr="00D478B1">
        <w:rPr>
          <w:spacing w:val="-8"/>
        </w:rPr>
        <w:t xml:space="preserve"> </w:t>
      </w:r>
      <w:r>
        <w:t>other</w:t>
      </w:r>
      <w:r w:rsidRPr="00D478B1">
        <w:rPr>
          <w:spacing w:val="-7"/>
        </w:rPr>
        <w:t xml:space="preserve"> </w:t>
      </w:r>
      <w:r>
        <w:t>similar</w:t>
      </w:r>
      <w:r w:rsidRPr="00D478B1">
        <w:rPr>
          <w:spacing w:val="-10"/>
        </w:rPr>
        <w:t xml:space="preserve"> </w:t>
      </w:r>
      <w:r>
        <w:t>learning</w:t>
      </w:r>
      <w:r w:rsidRPr="00D478B1">
        <w:rPr>
          <w:spacing w:val="-8"/>
        </w:rPr>
        <w:t xml:space="preserve"> </w:t>
      </w:r>
      <w:r>
        <w:t>management system is preferred</w:t>
      </w:r>
    </w:p>
    <w:p w14:paraId="10F959AA" w14:textId="6DB75725" w:rsidR="00D11B3A" w:rsidRPr="004D099C" w:rsidRDefault="009C629C">
      <w:pPr>
        <w:pStyle w:val="Heading2"/>
        <w:rPr>
          <w:b/>
          <w:bCs/>
          <w:sz w:val="28"/>
          <w:szCs w:val="28"/>
        </w:rPr>
      </w:pPr>
      <w:r w:rsidRPr="004D099C">
        <w:rPr>
          <w:b/>
          <w:bCs/>
          <w:color w:val="365E90"/>
          <w:sz w:val="28"/>
          <w:szCs w:val="28"/>
          <w:highlight w:val="yellow"/>
        </w:rPr>
        <w:lastRenderedPageBreak/>
        <w:t>Closing</w:t>
      </w:r>
      <w:r w:rsidRPr="004D099C">
        <w:rPr>
          <w:b/>
          <w:bCs/>
          <w:color w:val="365E90"/>
          <w:spacing w:val="-19"/>
          <w:sz w:val="28"/>
          <w:szCs w:val="28"/>
          <w:highlight w:val="yellow"/>
        </w:rPr>
        <w:t xml:space="preserve"> </w:t>
      </w:r>
      <w:r w:rsidRPr="004D099C">
        <w:rPr>
          <w:b/>
          <w:bCs/>
          <w:color w:val="365E90"/>
          <w:sz w:val="28"/>
          <w:szCs w:val="28"/>
          <w:highlight w:val="yellow"/>
        </w:rPr>
        <w:t>date</w:t>
      </w:r>
      <w:r w:rsidRPr="004D099C">
        <w:rPr>
          <w:b/>
          <w:bCs/>
          <w:color w:val="365E90"/>
          <w:spacing w:val="-17"/>
          <w:sz w:val="28"/>
          <w:szCs w:val="28"/>
          <w:highlight w:val="yellow"/>
        </w:rPr>
        <w:t xml:space="preserve"> </w:t>
      </w:r>
      <w:r w:rsidRPr="004D099C">
        <w:rPr>
          <w:b/>
          <w:bCs/>
          <w:color w:val="365E90"/>
          <w:sz w:val="28"/>
          <w:szCs w:val="28"/>
          <w:highlight w:val="yellow"/>
        </w:rPr>
        <w:t>for</w:t>
      </w:r>
      <w:r w:rsidRPr="004D099C">
        <w:rPr>
          <w:b/>
          <w:bCs/>
          <w:color w:val="365E90"/>
          <w:spacing w:val="-18"/>
          <w:sz w:val="28"/>
          <w:szCs w:val="28"/>
          <w:highlight w:val="yellow"/>
        </w:rPr>
        <w:t xml:space="preserve"> </w:t>
      </w:r>
      <w:r w:rsidRPr="004D099C">
        <w:rPr>
          <w:b/>
          <w:bCs/>
          <w:color w:val="365E90"/>
          <w:sz w:val="28"/>
          <w:szCs w:val="28"/>
          <w:highlight w:val="yellow"/>
        </w:rPr>
        <w:t>application:</w:t>
      </w:r>
      <w:r w:rsidRPr="004D099C">
        <w:rPr>
          <w:b/>
          <w:bCs/>
          <w:color w:val="365E90"/>
          <w:spacing w:val="46"/>
          <w:sz w:val="28"/>
          <w:szCs w:val="28"/>
        </w:rPr>
        <w:t xml:space="preserve"> </w:t>
      </w:r>
      <w:r w:rsidR="00F07883">
        <w:rPr>
          <w:b/>
          <w:bCs/>
          <w:color w:val="365E90"/>
          <w:spacing w:val="46"/>
          <w:sz w:val="28"/>
          <w:szCs w:val="28"/>
        </w:rPr>
        <w:t xml:space="preserve">September </w:t>
      </w:r>
      <w:r w:rsidR="000C3771">
        <w:rPr>
          <w:b/>
          <w:bCs/>
          <w:color w:val="365E90"/>
          <w:spacing w:val="46"/>
          <w:sz w:val="28"/>
          <w:szCs w:val="28"/>
        </w:rPr>
        <w:t>24</w:t>
      </w:r>
      <w:r w:rsidR="00F07883" w:rsidRPr="00F07883">
        <w:rPr>
          <w:b/>
          <w:bCs/>
          <w:color w:val="365E90"/>
          <w:spacing w:val="46"/>
          <w:sz w:val="28"/>
          <w:szCs w:val="28"/>
          <w:vertAlign w:val="superscript"/>
        </w:rPr>
        <w:t>th</w:t>
      </w:r>
      <w:r w:rsidR="00F07883">
        <w:rPr>
          <w:b/>
          <w:bCs/>
          <w:color w:val="365E90"/>
          <w:spacing w:val="46"/>
          <w:sz w:val="28"/>
          <w:szCs w:val="28"/>
        </w:rPr>
        <w:t>, 2026</w:t>
      </w:r>
    </w:p>
    <w:p w14:paraId="58D59EAA" w14:textId="77777777" w:rsidR="00D478B1" w:rsidRDefault="00D478B1" w:rsidP="00D478B1">
      <w:pPr>
        <w:spacing w:before="384"/>
        <w:ind w:left="359"/>
        <w:rPr>
          <w:color w:val="365E90"/>
          <w:spacing w:val="-2"/>
          <w:sz w:val="32"/>
        </w:rPr>
      </w:pPr>
    </w:p>
    <w:p w14:paraId="48F18EBF" w14:textId="4146EBEC" w:rsidR="00D11B3A" w:rsidRPr="004D099C" w:rsidRDefault="009C629C" w:rsidP="00D478B1">
      <w:pPr>
        <w:spacing w:before="384"/>
        <w:ind w:left="359"/>
        <w:rPr>
          <w:b/>
          <w:bCs/>
          <w:color w:val="000000" w:themeColor="text1"/>
          <w:spacing w:val="-2"/>
          <w:sz w:val="28"/>
          <w:szCs w:val="28"/>
        </w:rPr>
      </w:pPr>
      <w:r w:rsidRPr="004D099C">
        <w:rPr>
          <w:b/>
          <w:bCs/>
          <w:color w:val="000000" w:themeColor="text1"/>
          <w:spacing w:val="-2"/>
          <w:sz w:val="28"/>
          <w:szCs w:val="28"/>
        </w:rPr>
        <w:t>Application</w:t>
      </w:r>
      <w:r w:rsidRPr="004D099C">
        <w:rPr>
          <w:b/>
          <w:bCs/>
          <w:color w:val="000000" w:themeColor="text1"/>
          <w:spacing w:val="-16"/>
          <w:sz w:val="28"/>
          <w:szCs w:val="28"/>
        </w:rPr>
        <w:t xml:space="preserve"> </w:t>
      </w:r>
      <w:r w:rsidRPr="004D099C">
        <w:rPr>
          <w:b/>
          <w:bCs/>
          <w:color w:val="000000" w:themeColor="text1"/>
          <w:spacing w:val="-2"/>
          <w:sz w:val="28"/>
          <w:szCs w:val="28"/>
        </w:rPr>
        <w:t>procedures:</w:t>
      </w:r>
    </w:p>
    <w:p w14:paraId="75FE13DE" w14:textId="4B03B0C7" w:rsidR="00D11B3A" w:rsidRDefault="009C629C">
      <w:pPr>
        <w:pStyle w:val="BodyText"/>
        <w:spacing w:before="118"/>
        <w:ind w:left="359"/>
      </w:pPr>
      <w:r>
        <w:t>Please submit the following application</w:t>
      </w:r>
      <w:r>
        <w:rPr>
          <w:spacing w:val="-4"/>
        </w:rPr>
        <w:t xml:space="preserve"> </w:t>
      </w:r>
      <w:r>
        <w:t>material to Gayle</w:t>
      </w:r>
      <w:r>
        <w:rPr>
          <w:spacing w:val="-4"/>
        </w:rPr>
        <w:t xml:space="preserve"> </w:t>
      </w:r>
      <w:r>
        <w:t>Ployer, Director, School</w:t>
      </w:r>
      <w:r>
        <w:rPr>
          <w:spacing w:val="-3"/>
        </w:rPr>
        <w:t xml:space="preserve"> </w:t>
      </w:r>
      <w:r>
        <w:t>of</w:t>
      </w:r>
      <w:r>
        <w:rPr>
          <w:spacing w:val="-2"/>
        </w:rPr>
        <w:t xml:space="preserve"> </w:t>
      </w:r>
      <w:r>
        <w:t xml:space="preserve">Social Work via email to </w:t>
      </w:r>
      <w:hyperlink r:id="rId33">
        <w:r>
          <w:rPr>
            <w:color w:val="0000FF"/>
            <w:u w:val="single" w:color="0000FF"/>
          </w:rPr>
          <w:t>socwaao@uvic.ca</w:t>
        </w:r>
      </w:hyperlink>
      <w:r>
        <w:t>:</w:t>
      </w:r>
    </w:p>
    <w:p w14:paraId="2F4D2DBA" w14:textId="77777777" w:rsidR="00D11B3A" w:rsidRDefault="009C629C">
      <w:pPr>
        <w:pStyle w:val="ListParagraph"/>
        <w:numPr>
          <w:ilvl w:val="0"/>
          <w:numId w:val="2"/>
        </w:numPr>
        <w:tabs>
          <w:tab w:val="left" w:pos="1076"/>
        </w:tabs>
        <w:spacing w:before="118"/>
        <w:ind w:left="1076" w:hanging="356"/>
      </w:pPr>
      <w:r>
        <w:t>Current</w:t>
      </w:r>
      <w:r>
        <w:rPr>
          <w:spacing w:val="-12"/>
        </w:rPr>
        <w:t xml:space="preserve"> </w:t>
      </w:r>
      <w:r>
        <w:rPr>
          <w:spacing w:val="-2"/>
        </w:rPr>
        <w:t>CV/resume,</w:t>
      </w:r>
    </w:p>
    <w:p w14:paraId="3EDFF8A2" w14:textId="77777777" w:rsidR="00D11B3A" w:rsidRDefault="00D11B3A">
      <w:pPr>
        <w:pStyle w:val="BodyText"/>
        <w:spacing w:before="5"/>
      </w:pPr>
    </w:p>
    <w:p w14:paraId="3152444E" w14:textId="77777777" w:rsidR="00D11B3A" w:rsidRDefault="009C629C">
      <w:pPr>
        <w:pStyle w:val="ListParagraph"/>
        <w:numPr>
          <w:ilvl w:val="0"/>
          <w:numId w:val="2"/>
        </w:numPr>
        <w:tabs>
          <w:tab w:val="left" w:pos="1076"/>
        </w:tabs>
        <w:ind w:left="1076" w:hanging="356"/>
      </w:pPr>
      <w:r>
        <w:rPr>
          <w:spacing w:val="-2"/>
        </w:rPr>
        <w:t>Expression</w:t>
      </w:r>
      <w:r>
        <w:rPr>
          <w:spacing w:val="-5"/>
        </w:rPr>
        <w:t xml:space="preserve"> </w:t>
      </w:r>
      <w:r>
        <w:rPr>
          <w:spacing w:val="-2"/>
        </w:rPr>
        <w:t>of interest,</w:t>
      </w:r>
    </w:p>
    <w:p w14:paraId="3C133BED" w14:textId="77777777" w:rsidR="00D11B3A" w:rsidRDefault="009C629C">
      <w:pPr>
        <w:pStyle w:val="Heading3"/>
        <w:spacing w:before="267"/>
        <w:ind w:left="720"/>
      </w:pPr>
      <w:r>
        <w:rPr>
          <w:spacing w:val="-2"/>
        </w:rPr>
        <w:t>All</w:t>
      </w:r>
      <w:r>
        <w:rPr>
          <w:spacing w:val="-7"/>
        </w:rPr>
        <w:t xml:space="preserve"> </w:t>
      </w:r>
      <w:r>
        <w:rPr>
          <w:spacing w:val="-2"/>
        </w:rPr>
        <w:t>expressions</w:t>
      </w:r>
      <w:r>
        <w:rPr>
          <w:spacing w:val="4"/>
        </w:rPr>
        <w:t xml:space="preserve"> </w:t>
      </w:r>
      <w:r>
        <w:rPr>
          <w:spacing w:val="-2"/>
        </w:rPr>
        <w:t>of</w:t>
      </w:r>
      <w:r>
        <w:rPr>
          <w:spacing w:val="-4"/>
        </w:rPr>
        <w:t xml:space="preserve"> </w:t>
      </w:r>
      <w:r>
        <w:rPr>
          <w:spacing w:val="-2"/>
        </w:rPr>
        <w:t>interest</w:t>
      </w:r>
      <w:r>
        <w:rPr>
          <w:spacing w:val="-6"/>
        </w:rPr>
        <w:t xml:space="preserve"> </w:t>
      </w:r>
      <w:r>
        <w:rPr>
          <w:spacing w:val="-2"/>
        </w:rPr>
        <w:t>must</w:t>
      </w:r>
      <w:r>
        <w:rPr>
          <w:spacing w:val="-1"/>
        </w:rPr>
        <w:t xml:space="preserve"> </w:t>
      </w:r>
      <w:r>
        <w:rPr>
          <w:spacing w:val="-2"/>
        </w:rPr>
        <w:t>include</w:t>
      </w:r>
      <w:r>
        <w:rPr>
          <w:spacing w:val="2"/>
        </w:rPr>
        <w:t xml:space="preserve"> </w:t>
      </w:r>
      <w:r>
        <w:rPr>
          <w:spacing w:val="-2"/>
        </w:rPr>
        <w:t>the following</w:t>
      </w:r>
      <w:r>
        <w:rPr>
          <w:spacing w:val="-6"/>
        </w:rPr>
        <w:t xml:space="preserve"> </w:t>
      </w:r>
      <w:r>
        <w:rPr>
          <w:spacing w:val="-2"/>
        </w:rPr>
        <w:t>information:</w:t>
      </w:r>
    </w:p>
    <w:p w14:paraId="48EED9E6" w14:textId="77777777" w:rsidR="00D11B3A" w:rsidRDefault="00D11B3A">
      <w:pPr>
        <w:pStyle w:val="BodyText"/>
        <w:spacing w:before="12"/>
        <w:rPr>
          <w:b/>
        </w:rPr>
      </w:pPr>
    </w:p>
    <w:p w14:paraId="0E2A2E7D" w14:textId="77777777" w:rsidR="00D11B3A" w:rsidRDefault="009C629C">
      <w:pPr>
        <w:pStyle w:val="ListParagraph"/>
        <w:numPr>
          <w:ilvl w:val="1"/>
          <w:numId w:val="2"/>
        </w:numPr>
        <w:tabs>
          <w:tab w:val="left" w:pos="1080"/>
        </w:tabs>
        <w:ind w:right="387"/>
      </w:pPr>
      <w:r>
        <w:t>a</w:t>
      </w:r>
      <w:r>
        <w:rPr>
          <w:spacing w:val="26"/>
        </w:rPr>
        <w:t xml:space="preserve"> </w:t>
      </w:r>
      <w:r>
        <w:t>personal</w:t>
      </w:r>
      <w:r>
        <w:rPr>
          <w:spacing w:val="22"/>
        </w:rPr>
        <w:t xml:space="preserve"> </w:t>
      </w:r>
      <w:r>
        <w:t>statement</w:t>
      </w:r>
      <w:r>
        <w:rPr>
          <w:spacing w:val="23"/>
        </w:rPr>
        <w:t xml:space="preserve"> </w:t>
      </w:r>
      <w:r>
        <w:t>on</w:t>
      </w:r>
      <w:r>
        <w:rPr>
          <w:spacing w:val="23"/>
        </w:rPr>
        <w:t xml:space="preserve"> </w:t>
      </w:r>
      <w:r>
        <w:t>your</w:t>
      </w:r>
      <w:r>
        <w:rPr>
          <w:spacing w:val="23"/>
        </w:rPr>
        <w:t xml:space="preserve"> </w:t>
      </w:r>
      <w:r>
        <w:t>educational</w:t>
      </w:r>
      <w:r>
        <w:rPr>
          <w:spacing w:val="25"/>
        </w:rPr>
        <w:t xml:space="preserve"> </w:t>
      </w:r>
      <w:r>
        <w:t>philosophy,</w:t>
      </w:r>
      <w:r>
        <w:rPr>
          <w:spacing w:val="23"/>
        </w:rPr>
        <w:t xml:space="preserve"> </w:t>
      </w:r>
      <w:r>
        <w:t>decolonial</w:t>
      </w:r>
      <w:r>
        <w:rPr>
          <w:spacing w:val="25"/>
        </w:rPr>
        <w:t xml:space="preserve"> </w:t>
      </w:r>
      <w:r>
        <w:t>approach</w:t>
      </w:r>
      <w:r>
        <w:rPr>
          <w:spacing w:val="23"/>
        </w:rPr>
        <w:t xml:space="preserve"> </w:t>
      </w:r>
      <w:r>
        <w:t>to pedagogy,</w:t>
      </w:r>
      <w:r>
        <w:rPr>
          <w:spacing w:val="25"/>
        </w:rPr>
        <w:t xml:space="preserve"> </w:t>
      </w:r>
      <w:r>
        <w:t>as well</w:t>
      </w:r>
      <w:r>
        <w:rPr>
          <w:spacing w:val="25"/>
        </w:rPr>
        <w:t xml:space="preserve"> </w:t>
      </w:r>
      <w:r>
        <w:t>as</w:t>
      </w:r>
      <w:r>
        <w:rPr>
          <w:spacing w:val="23"/>
        </w:rPr>
        <w:t xml:space="preserve"> </w:t>
      </w:r>
      <w:r>
        <w:t>a reflection on how your positionality (social identity location) impacts how and what you teach, and</w:t>
      </w:r>
    </w:p>
    <w:p w14:paraId="03463466" w14:textId="77777777" w:rsidR="00D11B3A" w:rsidRDefault="00D11B3A">
      <w:pPr>
        <w:pStyle w:val="BodyText"/>
        <w:spacing w:before="6"/>
      </w:pPr>
    </w:p>
    <w:p w14:paraId="3754EF5E" w14:textId="77777777" w:rsidR="00D11B3A" w:rsidRDefault="009C629C">
      <w:pPr>
        <w:pStyle w:val="ListParagraph"/>
        <w:numPr>
          <w:ilvl w:val="1"/>
          <w:numId w:val="2"/>
        </w:numPr>
        <w:tabs>
          <w:tab w:val="left" w:pos="1082"/>
        </w:tabs>
        <w:ind w:left="1082" w:hanging="353"/>
      </w:pPr>
      <w:r>
        <w:t>the</w:t>
      </w:r>
      <w:r>
        <w:rPr>
          <w:spacing w:val="-9"/>
        </w:rPr>
        <w:t xml:space="preserve"> </w:t>
      </w:r>
      <w:r>
        <w:t>course(s)</w:t>
      </w:r>
      <w:r>
        <w:rPr>
          <w:spacing w:val="-10"/>
        </w:rPr>
        <w:t xml:space="preserve"> </w:t>
      </w:r>
      <w:r>
        <w:t>for</w:t>
      </w:r>
      <w:r>
        <w:rPr>
          <w:spacing w:val="-11"/>
        </w:rPr>
        <w:t xml:space="preserve"> </w:t>
      </w:r>
      <w:r>
        <w:t>which</w:t>
      </w:r>
      <w:r>
        <w:rPr>
          <w:spacing w:val="-12"/>
        </w:rPr>
        <w:t xml:space="preserve"> </w:t>
      </w:r>
      <w:r>
        <w:t>you</w:t>
      </w:r>
      <w:r>
        <w:rPr>
          <w:spacing w:val="-8"/>
        </w:rPr>
        <w:t xml:space="preserve"> </w:t>
      </w:r>
      <w:r>
        <w:t>would</w:t>
      </w:r>
      <w:r>
        <w:rPr>
          <w:spacing w:val="-8"/>
        </w:rPr>
        <w:t xml:space="preserve"> </w:t>
      </w:r>
      <w:r>
        <w:t>like</w:t>
      </w:r>
      <w:r>
        <w:rPr>
          <w:spacing w:val="-9"/>
        </w:rPr>
        <w:t xml:space="preserve"> </w:t>
      </w:r>
      <w:r>
        <w:t>to</w:t>
      </w:r>
      <w:r>
        <w:rPr>
          <w:spacing w:val="-6"/>
        </w:rPr>
        <w:t xml:space="preserve"> </w:t>
      </w:r>
      <w:r>
        <w:t>be</w:t>
      </w:r>
      <w:r>
        <w:rPr>
          <w:spacing w:val="-4"/>
        </w:rPr>
        <w:t xml:space="preserve"> </w:t>
      </w:r>
      <w:r>
        <w:rPr>
          <w:spacing w:val="-2"/>
        </w:rPr>
        <w:t>considered</w:t>
      </w:r>
    </w:p>
    <w:p w14:paraId="506FB979" w14:textId="77777777" w:rsidR="00D11B3A" w:rsidRDefault="00D11B3A">
      <w:pPr>
        <w:pStyle w:val="BodyText"/>
        <w:spacing w:before="5"/>
      </w:pPr>
    </w:p>
    <w:p w14:paraId="692B3D02" w14:textId="77777777" w:rsidR="00D11B3A" w:rsidRDefault="009C629C">
      <w:pPr>
        <w:pStyle w:val="ListParagraph"/>
        <w:numPr>
          <w:ilvl w:val="1"/>
          <w:numId w:val="2"/>
        </w:numPr>
        <w:tabs>
          <w:tab w:val="left" w:pos="1082"/>
        </w:tabs>
        <w:ind w:left="1082"/>
      </w:pPr>
      <w:r>
        <w:rPr>
          <w:b/>
          <w:spacing w:val="-2"/>
        </w:rPr>
        <w:t>the</w:t>
      </w:r>
      <w:r>
        <w:rPr>
          <w:b/>
          <w:spacing w:val="-11"/>
        </w:rPr>
        <w:t xml:space="preserve"> </w:t>
      </w:r>
      <w:r>
        <w:rPr>
          <w:b/>
          <w:spacing w:val="-2"/>
        </w:rPr>
        <w:t>number</w:t>
      </w:r>
      <w:r>
        <w:rPr>
          <w:b/>
          <w:spacing w:val="-11"/>
        </w:rPr>
        <w:t xml:space="preserve"> </w:t>
      </w:r>
      <w:r>
        <w:rPr>
          <w:b/>
          <w:spacing w:val="-2"/>
        </w:rPr>
        <w:t>of</w:t>
      </w:r>
      <w:r>
        <w:rPr>
          <w:b/>
          <w:spacing w:val="-10"/>
        </w:rPr>
        <w:t xml:space="preserve"> </w:t>
      </w:r>
      <w:r>
        <w:rPr>
          <w:b/>
          <w:spacing w:val="-2"/>
        </w:rPr>
        <w:t>courses/sections</w:t>
      </w:r>
      <w:r>
        <w:rPr>
          <w:b/>
          <w:spacing w:val="-11"/>
        </w:rPr>
        <w:t xml:space="preserve"> </w:t>
      </w:r>
      <w:r>
        <w:rPr>
          <w:spacing w:val="-2"/>
        </w:rPr>
        <w:t>you</w:t>
      </w:r>
      <w:r>
        <w:rPr>
          <w:spacing w:val="-12"/>
        </w:rPr>
        <w:t xml:space="preserve"> </w:t>
      </w:r>
      <w:r>
        <w:rPr>
          <w:spacing w:val="-2"/>
        </w:rPr>
        <w:t>are</w:t>
      </w:r>
      <w:r>
        <w:rPr>
          <w:spacing w:val="-10"/>
        </w:rPr>
        <w:t xml:space="preserve"> </w:t>
      </w:r>
      <w:r>
        <w:rPr>
          <w:spacing w:val="-2"/>
        </w:rPr>
        <w:t>interested</w:t>
      </w:r>
      <w:r>
        <w:rPr>
          <w:spacing w:val="-11"/>
        </w:rPr>
        <w:t xml:space="preserve"> </w:t>
      </w:r>
      <w:r>
        <w:rPr>
          <w:spacing w:val="-2"/>
        </w:rPr>
        <w:t>in</w:t>
      </w:r>
      <w:r>
        <w:rPr>
          <w:spacing w:val="-10"/>
        </w:rPr>
        <w:t xml:space="preserve"> </w:t>
      </w:r>
      <w:r>
        <w:rPr>
          <w:spacing w:val="-2"/>
        </w:rPr>
        <w:t>teaching</w:t>
      </w:r>
      <w:r>
        <w:rPr>
          <w:spacing w:val="-10"/>
        </w:rPr>
        <w:t xml:space="preserve"> </w:t>
      </w:r>
      <w:r>
        <w:rPr>
          <w:spacing w:val="-2"/>
        </w:rPr>
        <w:t>in</w:t>
      </w:r>
      <w:r>
        <w:rPr>
          <w:spacing w:val="-11"/>
        </w:rPr>
        <w:t xml:space="preserve"> </w:t>
      </w:r>
      <w:r>
        <w:rPr>
          <w:spacing w:val="-2"/>
        </w:rPr>
        <w:t>the</w:t>
      </w:r>
      <w:r>
        <w:rPr>
          <w:spacing w:val="-9"/>
        </w:rPr>
        <w:t xml:space="preserve"> </w:t>
      </w:r>
      <w:r>
        <w:rPr>
          <w:spacing w:val="-2"/>
        </w:rPr>
        <w:t>term.</w:t>
      </w:r>
    </w:p>
    <w:p w14:paraId="3AD05EB4" w14:textId="77777777" w:rsidR="00D11B3A" w:rsidRDefault="00D11B3A">
      <w:pPr>
        <w:pStyle w:val="BodyText"/>
        <w:spacing w:before="3"/>
      </w:pPr>
    </w:p>
    <w:p w14:paraId="66CDE539" w14:textId="77777777" w:rsidR="00D11B3A" w:rsidRDefault="009C629C">
      <w:pPr>
        <w:pStyle w:val="ListParagraph"/>
        <w:numPr>
          <w:ilvl w:val="0"/>
          <w:numId w:val="2"/>
        </w:numPr>
        <w:tabs>
          <w:tab w:val="left" w:pos="1078"/>
          <w:tab w:val="left" w:pos="1082"/>
        </w:tabs>
        <w:ind w:left="1082" w:right="395" w:hanging="360"/>
        <w:jc w:val="both"/>
      </w:pPr>
      <w:r>
        <w:t>Reference</w:t>
      </w:r>
      <w:r>
        <w:rPr>
          <w:spacing w:val="-1"/>
        </w:rPr>
        <w:t xml:space="preserve"> </w:t>
      </w:r>
      <w:r>
        <w:t>letter</w:t>
      </w:r>
      <w:r>
        <w:rPr>
          <w:spacing w:val="-7"/>
        </w:rPr>
        <w:t xml:space="preserve"> </w:t>
      </w:r>
      <w:r>
        <w:t>from someone</w:t>
      </w:r>
      <w:r>
        <w:rPr>
          <w:spacing w:val="-3"/>
        </w:rPr>
        <w:t xml:space="preserve"> </w:t>
      </w:r>
      <w:r>
        <w:t>who</w:t>
      </w:r>
      <w:r>
        <w:rPr>
          <w:spacing w:val="-5"/>
        </w:rPr>
        <w:t xml:space="preserve"> </w:t>
      </w:r>
      <w:r>
        <w:t>can</w:t>
      </w:r>
      <w:r>
        <w:rPr>
          <w:spacing w:val="-5"/>
        </w:rPr>
        <w:t xml:space="preserve"> </w:t>
      </w:r>
      <w:r>
        <w:t>comment</w:t>
      </w:r>
      <w:r>
        <w:rPr>
          <w:spacing w:val="-3"/>
        </w:rPr>
        <w:t xml:space="preserve"> </w:t>
      </w:r>
      <w:r>
        <w:t>on</w:t>
      </w:r>
      <w:r>
        <w:rPr>
          <w:spacing w:val="-8"/>
        </w:rPr>
        <w:t xml:space="preserve"> </w:t>
      </w:r>
      <w:r>
        <w:t>your</w:t>
      </w:r>
      <w:r>
        <w:rPr>
          <w:spacing w:val="-7"/>
        </w:rPr>
        <w:t xml:space="preserve"> </w:t>
      </w:r>
      <w:r>
        <w:t>teaching</w:t>
      </w:r>
      <w:r>
        <w:rPr>
          <w:spacing w:val="-4"/>
        </w:rPr>
        <w:t xml:space="preserve"> </w:t>
      </w:r>
      <w:r>
        <w:t>abilities-</w:t>
      </w:r>
      <w:r>
        <w:rPr>
          <w:spacing w:val="-5"/>
        </w:rPr>
        <w:t xml:space="preserve"> </w:t>
      </w:r>
      <w:r>
        <w:t>formal</w:t>
      </w:r>
      <w:r>
        <w:rPr>
          <w:spacing w:val="-7"/>
        </w:rPr>
        <w:t xml:space="preserve"> </w:t>
      </w:r>
      <w:r>
        <w:t>or</w:t>
      </w:r>
      <w:r>
        <w:rPr>
          <w:spacing w:val="-1"/>
        </w:rPr>
        <w:t xml:space="preserve"> </w:t>
      </w:r>
      <w:r>
        <w:t>informal,</w:t>
      </w:r>
      <w:r>
        <w:rPr>
          <w:spacing w:val="-1"/>
        </w:rPr>
        <w:t xml:space="preserve"> </w:t>
      </w:r>
      <w:r>
        <w:t>such</w:t>
      </w:r>
      <w:r>
        <w:rPr>
          <w:spacing w:val="-6"/>
        </w:rPr>
        <w:t xml:space="preserve"> </w:t>
      </w:r>
      <w:r>
        <w:t>as from community members who have witnessed some form of teaching leadership,</w:t>
      </w:r>
    </w:p>
    <w:p w14:paraId="03DFA0A4" w14:textId="77777777" w:rsidR="00D11B3A" w:rsidRDefault="009C629C">
      <w:pPr>
        <w:pStyle w:val="ListParagraph"/>
        <w:numPr>
          <w:ilvl w:val="0"/>
          <w:numId w:val="2"/>
        </w:numPr>
        <w:tabs>
          <w:tab w:val="left" w:pos="1078"/>
          <w:tab w:val="left" w:pos="1082"/>
        </w:tabs>
        <w:spacing w:before="267"/>
        <w:ind w:left="1082" w:right="338" w:hanging="360"/>
        <w:jc w:val="both"/>
      </w:pPr>
      <w:r>
        <w:t>Along</w:t>
      </w:r>
      <w:r>
        <w:rPr>
          <w:spacing w:val="-3"/>
        </w:rPr>
        <w:t xml:space="preserve"> </w:t>
      </w:r>
      <w:r>
        <w:t>with</w:t>
      </w:r>
      <w:r>
        <w:rPr>
          <w:spacing w:val="-2"/>
        </w:rPr>
        <w:t xml:space="preserve"> </w:t>
      </w:r>
      <w:r>
        <w:t>the aforementioned</w:t>
      </w:r>
      <w:r>
        <w:rPr>
          <w:spacing w:val="-4"/>
        </w:rPr>
        <w:t xml:space="preserve"> </w:t>
      </w:r>
      <w:r>
        <w:t>material, candidates</w:t>
      </w:r>
      <w:r>
        <w:rPr>
          <w:spacing w:val="-5"/>
        </w:rPr>
        <w:t xml:space="preserve"> </w:t>
      </w:r>
      <w:r>
        <w:t>applying</w:t>
      </w:r>
      <w:r>
        <w:rPr>
          <w:spacing w:val="-1"/>
        </w:rPr>
        <w:t xml:space="preserve"> </w:t>
      </w:r>
      <w:r>
        <w:t>to teach</w:t>
      </w:r>
      <w:r>
        <w:rPr>
          <w:spacing w:val="-2"/>
        </w:rPr>
        <w:t xml:space="preserve"> </w:t>
      </w:r>
      <w:r>
        <w:t>a</w:t>
      </w:r>
      <w:r>
        <w:rPr>
          <w:spacing w:val="-5"/>
        </w:rPr>
        <w:t xml:space="preserve"> </w:t>
      </w:r>
      <w:r>
        <w:t>course</w:t>
      </w:r>
      <w:r>
        <w:rPr>
          <w:spacing w:val="-4"/>
        </w:rPr>
        <w:t xml:space="preserve"> </w:t>
      </w:r>
      <w:r>
        <w:t>they have already</w:t>
      </w:r>
      <w:r>
        <w:rPr>
          <w:spacing w:val="-1"/>
        </w:rPr>
        <w:t xml:space="preserve"> </w:t>
      </w:r>
      <w:r>
        <w:t>taught should</w:t>
      </w:r>
      <w:r>
        <w:rPr>
          <w:spacing w:val="-9"/>
        </w:rPr>
        <w:t xml:space="preserve"> </w:t>
      </w:r>
      <w:r>
        <w:t>also</w:t>
      </w:r>
      <w:r>
        <w:rPr>
          <w:spacing w:val="-1"/>
        </w:rPr>
        <w:t xml:space="preserve"> </w:t>
      </w:r>
      <w:r>
        <w:t>submit</w:t>
      </w:r>
      <w:r>
        <w:rPr>
          <w:spacing w:val="-5"/>
        </w:rPr>
        <w:t xml:space="preserve"> </w:t>
      </w:r>
      <w:r>
        <w:t>a</w:t>
      </w:r>
      <w:r>
        <w:rPr>
          <w:spacing w:val="-3"/>
        </w:rPr>
        <w:t xml:space="preserve"> </w:t>
      </w:r>
      <w:r>
        <w:t>written</w:t>
      </w:r>
      <w:r>
        <w:rPr>
          <w:spacing w:val="-5"/>
        </w:rPr>
        <w:t xml:space="preserve"> </w:t>
      </w:r>
      <w:r>
        <w:t>reflection</w:t>
      </w:r>
      <w:r>
        <w:rPr>
          <w:spacing w:val="-10"/>
        </w:rPr>
        <w:t xml:space="preserve"> </w:t>
      </w:r>
      <w:r>
        <w:t>on</w:t>
      </w:r>
      <w:r>
        <w:rPr>
          <w:spacing w:val="-7"/>
        </w:rPr>
        <w:t xml:space="preserve"> </w:t>
      </w:r>
      <w:r>
        <w:t>their</w:t>
      </w:r>
      <w:r>
        <w:rPr>
          <w:spacing w:val="-11"/>
        </w:rPr>
        <w:t xml:space="preserve"> </w:t>
      </w:r>
      <w:r>
        <w:t>experiences</w:t>
      </w:r>
      <w:r>
        <w:rPr>
          <w:spacing w:val="-6"/>
        </w:rPr>
        <w:t xml:space="preserve"> </w:t>
      </w:r>
      <w:r>
        <w:t>teaching</w:t>
      </w:r>
      <w:r>
        <w:rPr>
          <w:spacing w:val="-8"/>
        </w:rPr>
        <w:t xml:space="preserve"> </w:t>
      </w:r>
      <w:r>
        <w:t>the</w:t>
      </w:r>
      <w:r>
        <w:rPr>
          <w:spacing w:val="-5"/>
        </w:rPr>
        <w:t xml:space="preserve"> </w:t>
      </w:r>
      <w:r>
        <w:t>course,</w:t>
      </w:r>
      <w:r>
        <w:rPr>
          <w:spacing w:val="-10"/>
        </w:rPr>
        <w:t xml:space="preserve"> </w:t>
      </w:r>
      <w:r>
        <w:t>the</w:t>
      </w:r>
      <w:r>
        <w:rPr>
          <w:spacing w:val="-5"/>
        </w:rPr>
        <w:t xml:space="preserve"> </w:t>
      </w:r>
      <w:r>
        <w:t>supports</w:t>
      </w:r>
      <w:r>
        <w:rPr>
          <w:spacing w:val="-8"/>
        </w:rPr>
        <w:t xml:space="preserve"> </w:t>
      </w:r>
      <w:r>
        <w:t>they</w:t>
      </w:r>
      <w:r>
        <w:rPr>
          <w:spacing w:val="-6"/>
        </w:rPr>
        <w:t xml:space="preserve"> </w:t>
      </w:r>
      <w:r>
        <w:t>would like</w:t>
      </w:r>
      <w:r>
        <w:rPr>
          <w:spacing w:val="-1"/>
        </w:rPr>
        <w:t xml:space="preserve"> </w:t>
      </w:r>
      <w:r>
        <w:t>to</w:t>
      </w:r>
      <w:r>
        <w:rPr>
          <w:spacing w:val="-1"/>
        </w:rPr>
        <w:t xml:space="preserve"> </w:t>
      </w:r>
      <w:r>
        <w:t>have to improve</w:t>
      </w:r>
      <w:r>
        <w:rPr>
          <w:spacing w:val="-3"/>
        </w:rPr>
        <w:t xml:space="preserve"> </w:t>
      </w:r>
      <w:r>
        <w:t>their</w:t>
      </w:r>
      <w:r>
        <w:rPr>
          <w:spacing w:val="-3"/>
        </w:rPr>
        <w:t xml:space="preserve"> </w:t>
      </w:r>
      <w:r>
        <w:t>teaching</w:t>
      </w:r>
      <w:r>
        <w:rPr>
          <w:spacing w:val="-2"/>
        </w:rPr>
        <w:t xml:space="preserve"> </w:t>
      </w:r>
      <w:r>
        <w:t>experience, as</w:t>
      </w:r>
      <w:r>
        <w:rPr>
          <w:spacing w:val="-6"/>
        </w:rPr>
        <w:t xml:space="preserve"> </w:t>
      </w:r>
      <w:r>
        <w:t>well</w:t>
      </w:r>
      <w:r>
        <w:rPr>
          <w:spacing w:val="-1"/>
        </w:rPr>
        <w:t xml:space="preserve"> </w:t>
      </w:r>
      <w:r>
        <w:t>as</w:t>
      </w:r>
      <w:r>
        <w:rPr>
          <w:spacing w:val="-4"/>
        </w:rPr>
        <w:t xml:space="preserve"> </w:t>
      </w:r>
      <w:r>
        <w:t>any form</w:t>
      </w:r>
      <w:r>
        <w:rPr>
          <w:spacing w:val="-1"/>
        </w:rPr>
        <w:t xml:space="preserve"> </w:t>
      </w:r>
      <w:r>
        <w:t>of</w:t>
      </w:r>
      <w:r>
        <w:rPr>
          <w:spacing w:val="-7"/>
        </w:rPr>
        <w:t xml:space="preserve"> </w:t>
      </w:r>
      <w:r>
        <w:t>evaluation</w:t>
      </w:r>
      <w:r>
        <w:rPr>
          <w:spacing w:val="-3"/>
        </w:rPr>
        <w:t xml:space="preserve"> </w:t>
      </w:r>
      <w:r>
        <w:t>that documents</w:t>
      </w:r>
      <w:r>
        <w:rPr>
          <w:spacing w:val="-4"/>
        </w:rPr>
        <w:t xml:space="preserve"> </w:t>
      </w:r>
      <w:r>
        <w:t>their teaching- i.e.: a</w:t>
      </w:r>
      <w:r>
        <w:rPr>
          <w:spacing w:val="-5"/>
        </w:rPr>
        <w:t xml:space="preserve"> </w:t>
      </w:r>
      <w:r>
        <w:t>mid-term informal</w:t>
      </w:r>
      <w:r>
        <w:rPr>
          <w:spacing w:val="-5"/>
        </w:rPr>
        <w:t xml:space="preserve"> </w:t>
      </w:r>
      <w:r>
        <w:t>evaluation, course experience survey,</w:t>
      </w:r>
      <w:r>
        <w:rPr>
          <w:spacing w:val="40"/>
        </w:rPr>
        <w:t xml:space="preserve"> </w:t>
      </w:r>
      <w:r>
        <w:t>peer review</w:t>
      </w:r>
      <w:r>
        <w:rPr>
          <w:spacing w:val="-4"/>
        </w:rPr>
        <w:t xml:space="preserve"> </w:t>
      </w:r>
      <w:r>
        <w:t>evaluation</w:t>
      </w:r>
      <w:r>
        <w:rPr>
          <w:spacing w:val="-2"/>
        </w:rPr>
        <w:t xml:space="preserve"> </w:t>
      </w:r>
      <w:r>
        <w:t>of</w:t>
      </w:r>
      <w:r>
        <w:rPr>
          <w:spacing w:val="-4"/>
        </w:rPr>
        <w:t xml:space="preserve"> </w:t>
      </w:r>
      <w:r>
        <w:t>their teaching, or any other document of their choice.</w:t>
      </w:r>
    </w:p>
    <w:p w14:paraId="35225A64" w14:textId="77777777" w:rsidR="00D11B3A" w:rsidRDefault="00D11B3A">
      <w:pPr>
        <w:pStyle w:val="BodyText"/>
        <w:spacing w:before="119"/>
      </w:pPr>
    </w:p>
    <w:p w14:paraId="01F28B9E" w14:textId="77777777" w:rsidR="00D11B3A" w:rsidRDefault="009C629C">
      <w:pPr>
        <w:pStyle w:val="Heading3"/>
        <w:ind w:left="362"/>
      </w:pPr>
      <w:r>
        <w:t>The</w:t>
      </w:r>
      <w:r>
        <w:rPr>
          <w:spacing w:val="59"/>
        </w:rPr>
        <w:t xml:space="preserve"> </w:t>
      </w:r>
      <w:r>
        <w:t>salary</w:t>
      </w:r>
      <w:r>
        <w:rPr>
          <w:spacing w:val="67"/>
        </w:rPr>
        <w:t xml:space="preserve"> </w:t>
      </w:r>
      <w:r>
        <w:t>range</w:t>
      </w:r>
      <w:r>
        <w:rPr>
          <w:spacing w:val="67"/>
        </w:rPr>
        <w:t xml:space="preserve"> </w:t>
      </w:r>
      <w:r>
        <w:t>for</w:t>
      </w:r>
      <w:r>
        <w:rPr>
          <w:spacing w:val="70"/>
        </w:rPr>
        <w:t xml:space="preserve"> </w:t>
      </w:r>
      <w:r>
        <w:t>1.5</w:t>
      </w:r>
      <w:r>
        <w:rPr>
          <w:spacing w:val="59"/>
        </w:rPr>
        <w:t xml:space="preserve"> </w:t>
      </w:r>
      <w:r>
        <w:t>units</w:t>
      </w:r>
      <w:r>
        <w:rPr>
          <w:spacing w:val="70"/>
        </w:rPr>
        <w:t xml:space="preserve"> </w:t>
      </w:r>
      <w:r>
        <w:t>of</w:t>
      </w:r>
      <w:r>
        <w:rPr>
          <w:spacing w:val="63"/>
        </w:rPr>
        <w:t xml:space="preserve"> </w:t>
      </w:r>
      <w:r>
        <w:t>teaching</w:t>
      </w:r>
      <w:r>
        <w:rPr>
          <w:spacing w:val="64"/>
        </w:rPr>
        <w:t xml:space="preserve"> </w:t>
      </w:r>
      <w:r>
        <w:t>is</w:t>
      </w:r>
      <w:r>
        <w:rPr>
          <w:spacing w:val="66"/>
        </w:rPr>
        <w:t xml:space="preserve"> </w:t>
      </w:r>
      <w:r>
        <w:t>outlined</w:t>
      </w:r>
      <w:r>
        <w:rPr>
          <w:spacing w:val="65"/>
        </w:rPr>
        <w:t xml:space="preserve"> </w:t>
      </w:r>
      <w:r>
        <w:t>in</w:t>
      </w:r>
      <w:r>
        <w:rPr>
          <w:spacing w:val="68"/>
        </w:rPr>
        <w:t xml:space="preserve"> </w:t>
      </w:r>
      <w:r>
        <w:t>the</w:t>
      </w:r>
      <w:r>
        <w:rPr>
          <w:spacing w:val="62"/>
        </w:rPr>
        <w:t xml:space="preserve"> </w:t>
      </w:r>
      <w:r>
        <w:t>CUPE</w:t>
      </w:r>
      <w:r>
        <w:rPr>
          <w:spacing w:val="63"/>
        </w:rPr>
        <w:t xml:space="preserve"> </w:t>
      </w:r>
      <w:r>
        <w:t>4163</w:t>
      </w:r>
      <w:r>
        <w:rPr>
          <w:spacing w:val="66"/>
        </w:rPr>
        <w:t xml:space="preserve"> </w:t>
      </w:r>
      <w:r>
        <w:t>collective</w:t>
      </w:r>
      <w:r>
        <w:rPr>
          <w:spacing w:val="65"/>
        </w:rPr>
        <w:t xml:space="preserve"> </w:t>
      </w:r>
      <w:r>
        <w:t>agreement</w:t>
      </w:r>
      <w:r>
        <w:rPr>
          <w:spacing w:val="66"/>
        </w:rPr>
        <w:t xml:space="preserve"> </w:t>
      </w:r>
      <w:r>
        <w:rPr>
          <w:spacing w:val="-2"/>
        </w:rPr>
        <w:t>here:</w:t>
      </w:r>
    </w:p>
    <w:p w14:paraId="50E2E558" w14:textId="77777777" w:rsidR="00D11B3A" w:rsidRDefault="009C629C">
      <w:pPr>
        <w:pStyle w:val="BodyText"/>
        <w:spacing w:before="3"/>
        <w:ind w:left="359"/>
        <w:rPr>
          <w:b/>
        </w:rPr>
      </w:pPr>
      <w:hyperlink r:id="rId34">
        <w:r>
          <w:rPr>
            <w:color w:val="0000FF"/>
            <w:spacing w:val="-6"/>
            <w:u w:val="single" w:color="0000FF"/>
          </w:rPr>
          <w:t>https://www.uvic.ca/hr/pay-benefits/salary-schedule/index.php</w:t>
        </w:r>
        <w:r>
          <w:rPr>
            <w:b/>
            <w:spacing w:val="-6"/>
          </w:rPr>
          <w:t>.</w:t>
        </w:r>
      </w:hyperlink>
    </w:p>
    <w:p w14:paraId="2B853C9C" w14:textId="77777777" w:rsidR="00D11B3A" w:rsidRDefault="00D11B3A">
      <w:pPr>
        <w:pStyle w:val="BodyText"/>
        <w:spacing w:before="238"/>
        <w:rPr>
          <w:b/>
        </w:rPr>
      </w:pPr>
    </w:p>
    <w:p w14:paraId="3172FCC5" w14:textId="77777777" w:rsidR="00D11B3A" w:rsidRDefault="009C629C">
      <w:pPr>
        <w:ind w:left="359" w:right="357"/>
        <w:jc w:val="both"/>
        <w:rPr>
          <w:i/>
        </w:rPr>
      </w:pPr>
      <w:r>
        <w:rPr>
          <w:i/>
        </w:rPr>
        <w:t xml:space="preserve">The School of Social Work reserves the right to fill future teaching assignments for this term from the pool of applicants for this posting. Appointments are subject to sufficient funding and enrollment </w:t>
      </w:r>
      <w:proofErr w:type="gramStart"/>
      <w:r>
        <w:rPr>
          <w:i/>
        </w:rPr>
        <w:t>in</w:t>
      </w:r>
      <w:proofErr w:type="gramEnd"/>
      <w:r>
        <w:rPr>
          <w:i/>
        </w:rPr>
        <w:t xml:space="preserve"> courses. Sessional Lecturers are members of CUPE Local 4163 (Component 3).</w:t>
      </w:r>
    </w:p>
    <w:sectPr w:rsidR="00D11B3A">
      <w:headerReference w:type="default" r:id="rId35"/>
      <w:footerReference w:type="default" r:id="rId36"/>
      <w:pgSz w:w="12240" w:h="15840"/>
      <w:pgMar w:top="1720" w:right="720" w:bottom="900" w:left="720" w:header="775"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3564F" w14:textId="77777777" w:rsidR="00973A22" w:rsidRDefault="00973A22">
      <w:r>
        <w:separator/>
      </w:r>
    </w:p>
  </w:endnote>
  <w:endnote w:type="continuationSeparator" w:id="0">
    <w:p w14:paraId="524BD6F3" w14:textId="77777777" w:rsidR="00973A22" w:rsidRDefault="00973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EE99E" w14:textId="77777777" w:rsidR="00D11B3A" w:rsidRDefault="009C629C">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76D64EF" wp14:editId="5F39761D">
              <wp:simplePos x="0" y="0"/>
              <wp:positionH relativeFrom="page">
                <wp:posOffset>1028065</wp:posOffset>
              </wp:positionH>
              <wp:positionV relativeFrom="bottomMargin">
                <wp:posOffset>31750</wp:posOffset>
              </wp:positionV>
              <wp:extent cx="116078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0780" cy="152400"/>
                      </a:xfrm>
                      <a:prstGeom prst="rect">
                        <a:avLst/>
                      </a:prstGeom>
                    </wps:spPr>
                    <wps:txbx>
                      <w:txbxContent>
                        <w:p w14:paraId="5BE6A43B" w14:textId="513B58F7" w:rsidR="00D11B3A" w:rsidRDefault="00A72A59">
                          <w:pPr>
                            <w:spacing w:before="12"/>
                            <w:ind w:left="20"/>
                            <w:rPr>
                              <w:rFonts w:ascii="Times New Roman"/>
                              <w:sz w:val="18"/>
                            </w:rPr>
                          </w:pPr>
                          <w:r>
                            <w:rPr>
                              <w:rFonts w:ascii="Times New Roman"/>
                              <w:sz w:val="18"/>
                            </w:rPr>
                            <w:t xml:space="preserve">Last updated </w:t>
                          </w:r>
                          <w:r w:rsidR="00801928">
                            <w:rPr>
                              <w:rFonts w:ascii="Times New Roman"/>
                              <w:sz w:val="18"/>
                            </w:rPr>
                            <w:t xml:space="preserve">Sept </w:t>
                          </w:r>
                          <w:r>
                            <w:rPr>
                              <w:rFonts w:ascii="Times New Roman"/>
                              <w:sz w:val="18"/>
                            </w:rPr>
                            <w:t>2026</w:t>
                          </w:r>
                          <w:r>
                            <w:rPr>
                              <w:rFonts w:ascii="Times New Roman"/>
                              <w:sz w:val="18"/>
                            </w:rPr>
                            <w:tab/>
                          </w:r>
                        </w:p>
                      </w:txbxContent>
                    </wps:txbx>
                    <wps:bodyPr wrap="square" lIns="0" tIns="0" rIns="0" bIns="0" rtlCol="0">
                      <a:noAutofit/>
                    </wps:bodyPr>
                  </wps:wsp>
                </a:graphicData>
              </a:graphic>
            </wp:anchor>
          </w:drawing>
        </mc:Choice>
        <mc:Fallback>
          <w:pict>
            <v:shapetype w14:anchorId="176D64EF" id="_x0000_t202" coordsize="21600,21600" o:spt="202" path="m,l,21600r21600,l21600,xe">
              <v:stroke joinstyle="miter"/>
              <v:path gradientshapeok="t" o:connecttype="rect"/>
            </v:shapetype>
            <v:shape id="Textbox 2" o:spid="_x0000_s1027" type="#_x0000_t202" style="position:absolute;margin-left:80.95pt;margin-top:2.5pt;width:91.4pt;height:12pt;z-index:-251657216;visibility:visible;mso-wrap-style:square;mso-wrap-distance-left:0;mso-wrap-distance-top:0;mso-wrap-distance-right:0;mso-wrap-distance-bottom:0;mso-position-horizontal:absolute;mso-position-horizontal-relative:page;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" filled="f" stroked="f">
              <v:textbox inset="0,0,0,0">
                <w:txbxContent>
                  <w:p w14:paraId="5BE6A43B" w14:textId="513B58F7" w:rsidR="00D11B3A" w:rsidRDefault="00A72A59">
                    <w:pPr>
                      <w:spacing w:before="12"/>
                      <w:ind w:left="20"/>
                      <w:rPr>
                        <w:rFonts w:ascii="Times New Roman"/>
                        <w:sz w:val="18"/>
                      </w:rPr>
                    </w:pPr>
                    <w:r>
                      <w:rPr>
                        <w:rFonts w:ascii="Times New Roman"/>
                        <w:sz w:val="18"/>
                      </w:rPr>
                      <w:t xml:space="preserve">Last updated </w:t>
                    </w:r>
                    <w:r w:rsidR="00801928">
                      <w:rPr>
                        <w:rFonts w:ascii="Times New Roman"/>
                        <w:sz w:val="18"/>
                      </w:rPr>
                      <w:t xml:space="preserve">Sept </w:t>
                    </w:r>
                    <w:r>
                      <w:rPr>
                        <w:rFonts w:ascii="Times New Roman"/>
                        <w:sz w:val="18"/>
                      </w:rPr>
                      <w:t>2026</w:t>
                    </w:r>
                    <w:r>
                      <w:rPr>
                        <w:rFonts w:ascii="Times New Roman"/>
                        <w:sz w:val="18"/>
                      </w:rPr>
                      <w:tab/>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C3A20" w14:textId="77777777" w:rsidR="00973A22" w:rsidRDefault="00973A22">
      <w:r>
        <w:separator/>
      </w:r>
    </w:p>
  </w:footnote>
  <w:footnote w:type="continuationSeparator" w:id="0">
    <w:p w14:paraId="5124931B" w14:textId="77777777" w:rsidR="00973A22" w:rsidRDefault="00973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DB24" w14:textId="77777777" w:rsidR="00D11B3A" w:rsidRDefault="009C629C">
    <w:pPr>
      <w:pStyle w:val="BodyText"/>
      <w:spacing w:line="14" w:lineRule="auto"/>
      <w:rPr>
        <w:sz w:val="20"/>
      </w:rPr>
    </w:pPr>
    <w:r>
      <w:rPr>
        <w:noProof/>
        <w:sz w:val="20"/>
      </w:rPr>
      <mc:AlternateContent>
        <mc:Choice Requires="wps">
          <w:drawing>
            <wp:anchor distT="0" distB="0" distL="0" distR="0" simplePos="0" relativeHeight="251657216" behindDoc="1" locked="0" layoutInCell="1" allowOverlap="1" wp14:anchorId="25F289A4" wp14:editId="64973231">
              <wp:simplePos x="0" y="0"/>
              <wp:positionH relativeFrom="page">
                <wp:posOffset>2440946</wp:posOffset>
              </wp:positionH>
              <wp:positionV relativeFrom="page">
                <wp:posOffset>479535</wp:posOffset>
              </wp:positionV>
              <wp:extent cx="2897505" cy="4997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7505" cy="499745"/>
                      </a:xfrm>
                      <a:prstGeom prst="rect">
                        <a:avLst/>
                      </a:prstGeom>
                    </wps:spPr>
                    <wps:txbx>
                      <w:txbxContent>
                        <w:p w14:paraId="74D0DF14" w14:textId="77777777" w:rsidR="00D11B3A" w:rsidRDefault="009C629C">
                          <w:pPr>
                            <w:spacing w:line="239" w:lineRule="exact"/>
                            <w:ind w:right="1"/>
                            <w:jc w:val="center"/>
                            <w:rPr>
                              <w:b/>
                            </w:rPr>
                          </w:pPr>
                          <w:r>
                            <w:rPr>
                              <w:b/>
                            </w:rPr>
                            <w:t>School</w:t>
                          </w:r>
                          <w:r>
                            <w:rPr>
                              <w:b/>
                              <w:spacing w:val="-8"/>
                            </w:rPr>
                            <w:t xml:space="preserve"> </w:t>
                          </w:r>
                          <w:r>
                            <w:rPr>
                              <w:b/>
                            </w:rPr>
                            <w:t>of</w:t>
                          </w:r>
                          <w:r>
                            <w:rPr>
                              <w:b/>
                              <w:spacing w:val="-7"/>
                            </w:rPr>
                            <w:t xml:space="preserve"> </w:t>
                          </w:r>
                          <w:r>
                            <w:rPr>
                              <w:b/>
                            </w:rPr>
                            <w:t>Social</w:t>
                          </w:r>
                          <w:r>
                            <w:rPr>
                              <w:b/>
                              <w:spacing w:val="-5"/>
                            </w:rPr>
                            <w:t xml:space="preserve"> </w:t>
                          </w:r>
                          <w:r>
                            <w:rPr>
                              <w:b/>
                            </w:rPr>
                            <w:t>Work</w:t>
                          </w:r>
                          <w:r>
                            <w:rPr>
                              <w:b/>
                              <w:spacing w:val="-10"/>
                            </w:rPr>
                            <w:t xml:space="preserve"> </w:t>
                          </w:r>
                          <w:r>
                            <w:rPr>
                              <w:b/>
                            </w:rPr>
                            <w:t>–</w:t>
                          </w:r>
                          <w:r>
                            <w:rPr>
                              <w:b/>
                              <w:spacing w:val="-6"/>
                            </w:rPr>
                            <w:t xml:space="preserve"> </w:t>
                          </w:r>
                          <w:r>
                            <w:rPr>
                              <w:b/>
                            </w:rPr>
                            <w:t>University</w:t>
                          </w:r>
                          <w:r>
                            <w:rPr>
                              <w:b/>
                              <w:spacing w:val="-5"/>
                            </w:rPr>
                            <w:t xml:space="preserve"> </w:t>
                          </w:r>
                          <w:r>
                            <w:rPr>
                              <w:b/>
                            </w:rPr>
                            <w:t>of</w:t>
                          </w:r>
                          <w:r>
                            <w:rPr>
                              <w:b/>
                              <w:spacing w:val="-5"/>
                            </w:rPr>
                            <w:t xml:space="preserve"> </w:t>
                          </w:r>
                          <w:r>
                            <w:rPr>
                              <w:b/>
                              <w:spacing w:val="-2"/>
                            </w:rPr>
                            <w:t>Victoria</w:t>
                          </w:r>
                        </w:p>
                        <w:p w14:paraId="0C0AFEF3" w14:textId="26D02312" w:rsidR="00D11B3A" w:rsidRDefault="009C629C">
                          <w:pPr>
                            <w:ind w:left="20" w:right="18" w:hanging="1"/>
                            <w:jc w:val="center"/>
                            <w:rPr>
                              <w:b/>
                            </w:rPr>
                          </w:pPr>
                          <w:r>
                            <w:rPr>
                              <w:b/>
                            </w:rPr>
                            <w:t xml:space="preserve">CUPE 4163 (Component 3) – Sessional Lecturers </w:t>
                          </w:r>
                          <w:r w:rsidR="00322340">
                            <w:rPr>
                              <w:b/>
                            </w:rPr>
                            <w:t>Spring</w:t>
                          </w:r>
                          <w:r>
                            <w:rPr>
                              <w:b/>
                              <w:spacing w:val="-14"/>
                            </w:rPr>
                            <w:t xml:space="preserve"> </w:t>
                          </w:r>
                          <w:r>
                            <w:rPr>
                              <w:b/>
                            </w:rPr>
                            <w:t>Session</w:t>
                          </w:r>
                          <w:r>
                            <w:rPr>
                              <w:b/>
                              <w:spacing w:val="-13"/>
                            </w:rPr>
                            <w:t xml:space="preserve"> </w:t>
                          </w:r>
                          <w:r>
                            <w:rPr>
                              <w:b/>
                            </w:rPr>
                            <w:t>(</w:t>
                          </w:r>
                          <w:r w:rsidR="00322340">
                            <w:rPr>
                              <w:b/>
                            </w:rPr>
                            <w:t>January 2</w:t>
                          </w:r>
                          <w:r w:rsidR="00322340" w:rsidRPr="00322340">
                            <w:rPr>
                              <w:b/>
                              <w:vertAlign w:val="superscript"/>
                            </w:rPr>
                            <w:t>nd</w:t>
                          </w:r>
                          <w:r>
                            <w:rPr>
                              <w:b/>
                              <w:spacing w:val="-13"/>
                            </w:rPr>
                            <w:t xml:space="preserve"> </w:t>
                          </w:r>
                          <w:r>
                            <w:rPr>
                              <w:b/>
                            </w:rPr>
                            <w:t>–</w:t>
                          </w:r>
                          <w:r>
                            <w:rPr>
                              <w:b/>
                              <w:spacing w:val="-12"/>
                            </w:rPr>
                            <w:t xml:space="preserve"> </w:t>
                          </w:r>
                          <w:r w:rsidR="00322340">
                            <w:rPr>
                              <w:b/>
                            </w:rPr>
                            <w:t>April 30th</w:t>
                          </w:r>
                          <w:r>
                            <w:rPr>
                              <w:b/>
                            </w:rPr>
                            <w:t>,</w:t>
                          </w:r>
                          <w:r>
                            <w:rPr>
                              <w:b/>
                              <w:spacing w:val="-13"/>
                            </w:rPr>
                            <w:t xml:space="preserve"> </w:t>
                          </w:r>
                          <w:r>
                            <w:rPr>
                              <w:b/>
                            </w:rPr>
                            <w:t>202</w:t>
                          </w:r>
                          <w:r w:rsidR="00322340">
                            <w:rPr>
                              <w:b/>
                            </w:rPr>
                            <w:t>7</w:t>
                          </w:r>
                          <w:r>
                            <w:rPr>
                              <w:b/>
                            </w:rPr>
                            <w:t>)</w:t>
                          </w:r>
                        </w:p>
                      </w:txbxContent>
                    </wps:txbx>
                    <wps:bodyPr wrap="square" lIns="0" tIns="0" rIns="0" bIns="0" rtlCol="0">
                      <a:noAutofit/>
                    </wps:bodyPr>
                  </wps:wsp>
                </a:graphicData>
              </a:graphic>
            </wp:anchor>
          </w:drawing>
        </mc:Choice>
        <mc:Fallback>
          <w:pict>
            <v:shapetype w14:anchorId="25F289A4" id="_x0000_t202" coordsize="21600,21600" o:spt="202" path="m,l,21600r21600,l21600,xe">
              <v:stroke joinstyle="miter"/>
              <v:path gradientshapeok="t" o:connecttype="rect"/>
            </v:shapetype>
            <v:shape id="Textbox 1" o:spid="_x0000_s1026" type="#_x0000_t202" style="position:absolute;margin-left:192.2pt;margin-top:37.75pt;width:228.15pt;height:39.3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" filled="f" stroked="f">
              <v:textbox inset="0,0,0,0">
                <w:txbxContent>
                  <w:p w14:paraId="74D0DF14" w14:textId="77777777" w:rsidR="00D11B3A" w:rsidRDefault="009C629C">
                    <w:pPr>
                      <w:spacing w:line="239" w:lineRule="exact"/>
                      <w:ind w:right="1"/>
                      <w:jc w:val="center"/>
                      <w:rPr>
                        <w:b/>
                      </w:rPr>
                    </w:pPr>
                    <w:r>
                      <w:rPr>
                        <w:b/>
                      </w:rPr>
                      <w:t>School</w:t>
                    </w:r>
                    <w:r>
                      <w:rPr>
                        <w:b/>
                        <w:spacing w:val="-8"/>
                      </w:rPr>
                      <w:t xml:space="preserve"> </w:t>
                    </w:r>
                    <w:r>
                      <w:rPr>
                        <w:b/>
                      </w:rPr>
                      <w:t>of</w:t>
                    </w:r>
                    <w:r>
                      <w:rPr>
                        <w:b/>
                        <w:spacing w:val="-7"/>
                      </w:rPr>
                      <w:t xml:space="preserve"> </w:t>
                    </w:r>
                    <w:r>
                      <w:rPr>
                        <w:b/>
                      </w:rPr>
                      <w:t>Social</w:t>
                    </w:r>
                    <w:r>
                      <w:rPr>
                        <w:b/>
                        <w:spacing w:val="-5"/>
                      </w:rPr>
                      <w:t xml:space="preserve"> </w:t>
                    </w:r>
                    <w:r>
                      <w:rPr>
                        <w:b/>
                      </w:rPr>
                      <w:t>Work</w:t>
                    </w:r>
                    <w:r>
                      <w:rPr>
                        <w:b/>
                        <w:spacing w:val="-10"/>
                      </w:rPr>
                      <w:t xml:space="preserve"> </w:t>
                    </w:r>
                    <w:r>
                      <w:rPr>
                        <w:b/>
                      </w:rPr>
                      <w:t>–</w:t>
                    </w:r>
                    <w:r>
                      <w:rPr>
                        <w:b/>
                        <w:spacing w:val="-6"/>
                      </w:rPr>
                      <w:t xml:space="preserve"> </w:t>
                    </w:r>
                    <w:r>
                      <w:rPr>
                        <w:b/>
                      </w:rPr>
                      <w:t>University</w:t>
                    </w:r>
                    <w:r>
                      <w:rPr>
                        <w:b/>
                        <w:spacing w:val="-5"/>
                      </w:rPr>
                      <w:t xml:space="preserve"> </w:t>
                    </w:r>
                    <w:r>
                      <w:rPr>
                        <w:b/>
                      </w:rPr>
                      <w:t>of</w:t>
                    </w:r>
                    <w:r>
                      <w:rPr>
                        <w:b/>
                        <w:spacing w:val="-5"/>
                      </w:rPr>
                      <w:t xml:space="preserve"> </w:t>
                    </w:r>
                    <w:r>
                      <w:rPr>
                        <w:b/>
                        <w:spacing w:val="-2"/>
                      </w:rPr>
                      <w:t>Victoria</w:t>
                    </w:r>
                  </w:p>
                  <w:p w14:paraId="0C0AFEF3" w14:textId="26D02312" w:rsidR="00D11B3A" w:rsidRDefault="009C629C">
                    <w:pPr>
                      <w:ind w:left="20" w:right="18" w:hanging="1"/>
                      <w:jc w:val="center"/>
                      <w:rPr>
                        <w:b/>
                      </w:rPr>
                    </w:pPr>
                    <w:r>
                      <w:rPr>
                        <w:b/>
                      </w:rPr>
                      <w:t xml:space="preserve">CUPE 4163 (Component 3) – Sessional Lecturers </w:t>
                    </w:r>
                    <w:r w:rsidR="00322340">
                      <w:rPr>
                        <w:b/>
                      </w:rPr>
                      <w:t>Spring</w:t>
                    </w:r>
                    <w:r>
                      <w:rPr>
                        <w:b/>
                        <w:spacing w:val="-14"/>
                      </w:rPr>
                      <w:t xml:space="preserve"> </w:t>
                    </w:r>
                    <w:r>
                      <w:rPr>
                        <w:b/>
                      </w:rPr>
                      <w:t>Session</w:t>
                    </w:r>
                    <w:r>
                      <w:rPr>
                        <w:b/>
                        <w:spacing w:val="-13"/>
                      </w:rPr>
                      <w:t xml:space="preserve"> </w:t>
                    </w:r>
                    <w:r>
                      <w:rPr>
                        <w:b/>
                      </w:rPr>
                      <w:t>(</w:t>
                    </w:r>
                    <w:r w:rsidR="00322340">
                      <w:rPr>
                        <w:b/>
                      </w:rPr>
                      <w:t>January 2</w:t>
                    </w:r>
                    <w:r w:rsidR="00322340" w:rsidRPr="00322340">
                      <w:rPr>
                        <w:b/>
                        <w:vertAlign w:val="superscript"/>
                      </w:rPr>
                      <w:t>nd</w:t>
                    </w:r>
                    <w:r>
                      <w:rPr>
                        <w:b/>
                        <w:spacing w:val="-13"/>
                      </w:rPr>
                      <w:t xml:space="preserve"> </w:t>
                    </w:r>
                    <w:r>
                      <w:rPr>
                        <w:b/>
                      </w:rPr>
                      <w:t>–</w:t>
                    </w:r>
                    <w:r>
                      <w:rPr>
                        <w:b/>
                        <w:spacing w:val="-12"/>
                      </w:rPr>
                      <w:t xml:space="preserve"> </w:t>
                    </w:r>
                    <w:r w:rsidR="00322340">
                      <w:rPr>
                        <w:b/>
                      </w:rPr>
                      <w:t>April 30th</w:t>
                    </w:r>
                    <w:r>
                      <w:rPr>
                        <w:b/>
                      </w:rPr>
                      <w:t>,</w:t>
                    </w:r>
                    <w:r>
                      <w:rPr>
                        <w:b/>
                        <w:spacing w:val="-13"/>
                      </w:rPr>
                      <w:t xml:space="preserve"> </w:t>
                    </w:r>
                    <w:r>
                      <w:rPr>
                        <w:b/>
                      </w:rPr>
                      <w:t>202</w:t>
                    </w:r>
                    <w:r w:rsidR="00322340">
                      <w:rPr>
                        <w:b/>
                      </w:rPr>
                      <w:t>7</w:t>
                    </w:r>
                    <w:r>
                      <w:rPr>
                        <w:b/>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5pt" o:bullet="t">
        <v:imagedata r:id="rId1" o:title="image8"/>
      </v:shape>
    </w:pict>
  </w:numPicBullet>
  <w:numPicBullet w:numPicBulletId="1">
    <w:pict>
      <v:shape id="_x0000_i1026" type="#_x0000_t75" style="width:7.5pt;height:7.5pt" o:bullet="t">
        <v:imagedata r:id="rId2" o:title="image5"/>
      </v:shape>
    </w:pict>
  </w:numPicBullet>
  <w:numPicBullet w:numPicBulletId="2">
    <w:pict>
      <v:shape id="_x0000_i1027" type="#_x0000_t75" style="width:8.5pt;height:8.5pt" o:bullet="t">
        <v:imagedata r:id="rId3" o:title="image9"/>
      </v:shape>
    </w:pict>
  </w:numPicBullet>
  <w:abstractNum w:abstractNumId="0" w15:restartNumberingAfterBreak="0">
    <w:nsid w:val="034C38D4"/>
    <w:multiLevelType w:val="hybridMultilevel"/>
    <w:tmpl w:val="D6D082CA"/>
    <w:lvl w:ilvl="0" w:tplc="FF9ED482">
      <w:numFmt w:val="bullet"/>
      <w:lvlText w:val="&amp;"/>
      <w:lvlPicBulletId w:val="0"/>
      <w:lvlJc w:val="left"/>
      <w:pPr>
        <w:ind w:left="1180" w:hanging="130"/>
      </w:pPr>
      <w:rPr>
        <w:rFonts w:ascii="Times New Roman" w:eastAsia="Times New Roman" w:hAnsi="Times New Roman" w:cs="Times New Roman" w:hint="default"/>
        <w:b w:val="0"/>
        <w:bCs w:val="0"/>
        <w:i w:val="0"/>
        <w:iCs w:val="0"/>
        <w:spacing w:val="14"/>
        <w:w w:val="100"/>
        <w:position w:val="2"/>
        <w:sz w:val="11"/>
        <w:szCs w:val="11"/>
        <w:lang w:val="en-US" w:eastAsia="en-US" w:bidi="ar-SA"/>
      </w:rPr>
    </w:lvl>
    <w:lvl w:ilvl="1" w:tplc="F97A7164">
      <w:numFmt w:val="bullet"/>
      <w:lvlText w:val="•"/>
      <w:lvlJc w:val="left"/>
      <w:pPr>
        <w:ind w:left="2142" w:hanging="130"/>
      </w:pPr>
      <w:rPr>
        <w:rFonts w:hint="default"/>
        <w:lang w:val="en-US" w:eastAsia="en-US" w:bidi="ar-SA"/>
      </w:rPr>
    </w:lvl>
    <w:lvl w:ilvl="2" w:tplc="AC8293D4">
      <w:numFmt w:val="bullet"/>
      <w:lvlText w:val="•"/>
      <w:lvlJc w:val="left"/>
      <w:pPr>
        <w:ind w:left="3104" w:hanging="130"/>
      </w:pPr>
      <w:rPr>
        <w:rFonts w:hint="default"/>
        <w:lang w:val="en-US" w:eastAsia="en-US" w:bidi="ar-SA"/>
      </w:rPr>
    </w:lvl>
    <w:lvl w:ilvl="3" w:tplc="ABCA0F3E">
      <w:numFmt w:val="bullet"/>
      <w:lvlText w:val="•"/>
      <w:lvlJc w:val="left"/>
      <w:pPr>
        <w:ind w:left="4066" w:hanging="130"/>
      </w:pPr>
      <w:rPr>
        <w:rFonts w:hint="default"/>
        <w:lang w:val="en-US" w:eastAsia="en-US" w:bidi="ar-SA"/>
      </w:rPr>
    </w:lvl>
    <w:lvl w:ilvl="4" w:tplc="21B0DC0A">
      <w:numFmt w:val="bullet"/>
      <w:lvlText w:val="•"/>
      <w:lvlJc w:val="left"/>
      <w:pPr>
        <w:ind w:left="5028" w:hanging="130"/>
      </w:pPr>
      <w:rPr>
        <w:rFonts w:hint="default"/>
        <w:lang w:val="en-US" w:eastAsia="en-US" w:bidi="ar-SA"/>
      </w:rPr>
    </w:lvl>
    <w:lvl w:ilvl="5" w:tplc="EE9EBDD8">
      <w:numFmt w:val="bullet"/>
      <w:lvlText w:val="•"/>
      <w:lvlJc w:val="left"/>
      <w:pPr>
        <w:ind w:left="5990" w:hanging="130"/>
      </w:pPr>
      <w:rPr>
        <w:rFonts w:hint="default"/>
        <w:lang w:val="en-US" w:eastAsia="en-US" w:bidi="ar-SA"/>
      </w:rPr>
    </w:lvl>
    <w:lvl w:ilvl="6" w:tplc="90E05540">
      <w:numFmt w:val="bullet"/>
      <w:lvlText w:val="•"/>
      <w:lvlJc w:val="left"/>
      <w:pPr>
        <w:ind w:left="6952" w:hanging="130"/>
      </w:pPr>
      <w:rPr>
        <w:rFonts w:hint="default"/>
        <w:lang w:val="en-US" w:eastAsia="en-US" w:bidi="ar-SA"/>
      </w:rPr>
    </w:lvl>
    <w:lvl w:ilvl="7" w:tplc="0944F856">
      <w:numFmt w:val="bullet"/>
      <w:lvlText w:val="•"/>
      <w:lvlJc w:val="left"/>
      <w:pPr>
        <w:ind w:left="7914" w:hanging="130"/>
      </w:pPr>
      <w:rPr>
        <w:rFonts w:hint="default"/>
        <w:lang w:val="en-US" w:eastAsia="en-US" w:bidi="ar-SA"/>
      </w:rPr>
    </w:lvl>
    <w:lvl w:ilvl="8" w:tplc="A32AF7D0">
      <w:numFmt w:val="bullet"/>
      <w:lvlText w:val="•"/>
      <w:lvlJc w:val="left"/>
      <w:pPr>
        <w:ind w:left="8876" w:hanging="130"/>
      </w:pPr>
      <w:rPr>
        <w:rFonts w:hint="default"/>
        <w:lang w:val="en-US" w:eastAsia="en-US" w:bidi="ar-SA"/>
      </w:rPr>
    </w:lvl>
  </w:abstractNum>
  <w:abstractNum w:abstractNumId="1" w15:restartNumberingAfterBreak="0">
    <w:nsid w:val="2B04006B"/>
    <w:multiLevelType w:val="hybridMultilevel"/>
    <w:tmpl w:val="8E141B0E"/>
    <w:lvl w:ilvl="0" w:tplc="312A678E">
      <w:start w:val="1"/>
      <w:numFmt w:val="decimal"/>
      <w:lvlText w:val="%1)"/>
      <w:lvlJc w:val="left"/>
      <w:pPr>
        <w:ind w:left="1077" w:hanging="358"/>
      </w:pPr>
      <w:rPr>
        <w:rFonts w:ascii="Calibri" w:eastAsia="Calibri" w:hAnsi="Calibri" w:cs="Calibri" w:hint="default"/>
        <w:b w:val="0"/>
        <w:bCs w:val="0"/>
        <w:i w:val="0"/>
        <w:iCs w:val="0"/>
        <w:spacing w:val="-2"/>
        <w:w w:val="100"/>
        <w:sz w:val="22"/>
        <w:szCs w:val="22"/>
        <w:lang w:val="en-US" w:eastAsia="en-US" w:bidi="ar-SA"/>
      </w:rPr>
    </w:lvl>
    <w:lvl w:ilvl="1" w:tplc="50842664">
      <w:numFmt w:val="bullet"/>
      <w:lvlText w:val="&amp;"/>
      <w:lvlPicBulletId w:val="2"/>
      <w:lvlJc w:val="left"/>
      <w:pPr>
        <w:ind w:left="1080" w:hanging="351"/>
      </w:pPr>
      <w:rPr>
        <w:rFonts w:ascii="Times New Roman" w:eastAsia="Times New Roman" w:hAnsi="Times New Roman" w:cs="Times New Roman" w:hint="default"/>
        <w:b w:val="0"/>
        <w:bCs w:val="0"/>
        <w:i w:val="0"/>
        <w:iCs w:val="0"/>
        <w:w w:val="100"/>
        <w:position w:val="2"/>
        <w:sz w:val="12"/>
        <w:szCs w:val="12"/>
        <w:lang w:val="en-US" w:eastAsia="en-US" w:bidi="ar-SA"/>
      </w:rPr>
    </w:lvl>
    <w:lvl w:ilvl="2" w:tplc="53DEBF50">
      <w:numFmt w:val="bullet"/>
      <w:lvlText w:val="•"/>
      <w:lvlJc w:val="left"/>
      <w:pPr>
        <w:ind w:left="3024" w:hanging="351"/>
      </w:pPr>
      <w:rPr>
        <w:rFonts w:hint="default"/>
        <w:lang w:val="en-US" w:eastAsia="en-US" w:bidi="ar-SA"/>
      </w:rPr>
    </w:lvl>
    <w:lvl w:ilvl="3" w:tplc="0E70440A">
      <w:numFmt w:val="bullet"/>
      <w:lvlText w:val="•"/>
      <w:lvlJc w:val="left"/>
      <w:pPr>
        <w:ind w:left="3996" w:hanging="351"/>
      </w:pPr>
      <w:rPr>
        <w:rFonts w:hint="default"/>
        <w:lang w:val="en-US" w:eastAsia="en-US" w:bidi="ar-SA"/>
      </w:rPr>
    </w:lvl>
    <w:lvl w:ilvl="4" w:tplc="AB183688">
      <w:numFmt w:val="bullet"/>
      <w:lvlText w:val="•"/>
      <w:lvlJc w:val="left"/>
      <w:pPr>
        <w:ind w:left="4968" w:hanging="351"/>
      </w:pPr>
      <w:rPr>
        <w:rFonts w:hint="default"/>
        <w:lang w:val="en-US" w:eastAsia="en-US" w:bidi="ar-SA"/>
      </w:rPr>
    </w:lvl>
    <w:lvl w:ilvl="5" w:tplc="861449EE">
      <w:numFmt w:val="bullet"/>
      <w:lvlText w:val="•"/>
      <w:lvlJc w:val="left"/>
      <w:pPr>
        <w:ind w:left="5940" w:hanging="351"/>
      </w:pPr>
      <w:rPr>
        <w:rFonts w:hint="default"/>
        <w:lang w:val="en-US" w:eastAsia="en-US" w:bidi="ar-SA"/>
      </w:rPr>
    </w:lvl>
    <w:lvl w:ilvl="6" w:tplc="94D063AE">
      <w:numFmt w:val="bullet"/>
      <w:lvlText w:val="•"/>
      <w:lvlJc w:val="left"/>
      <w:pPr>
        <w:ind w:left="6912" w:hanging="351"/>
      </w:pPr>
      <w:rPr>
        <w:rFonts w:hint="default"/>
        <w:lang w:val="en-US" w:eastAsia="en-US" w:bidi="ar-SA"/>
      </w:rPr>
    </w:lvl>
    <w:lvl w:ilvl="7" w:tplc="7206F31C">
      <w:numFmt w:val="bullet"/>
      <w:lvlText w:val="•"/>
      <w:lvlJc w:val="left"/>
      <w:pPr>
        <w:ind w:left="7884" w:hanging="351"/>
      </w:pPr>
      <w:rPr>
        <w:rFonts w:hint="default"/>
        <w:lang w:val="en-US" w:eastAsia="en-US" w:bidi="ar-SA"/>
      </w:rPr>
    </w:lvl>
    <w:lvl w:ilvl="8" w:tplc="2E5A7D14">
      <w:numFmt w:val="bullet"/>
      <w:lvlText w:val="•"/>
      <w:lvlJc w:val="left"/>
      <w:pPr>
        <w:ind w:left="8856" w:hanging="351"/>
      </w:pPr>
      <w:rPr>
        <w:rFonts w:hint="default"/>
        <w:lang w:val="en-US" w:eastAsia="en-US" w:bidi="ar-SA"/>
      </w:rPr>
    </w:lvl>
  </w:abstractNum>
  <w:abstractNum w:abstractNumId="2" w15:restartNumberingAfterBreak="0">
    <w:nsid w:val="3D0C3F39"/>
    <w:multiLevelType w:val="hybridMultilevel"/>
    <w:tmpl w:val="5BDEC250"/>
    <w:lvl w:ilvl="0" w:tplc="105AD360">
      <w:numFmt w:val="bullet"/>
      <w:lvlText w:val="•"/>
      <w:lvlJc w:val="left"/>
      <w:pPr>
        <w:ind w:left="621" w:hanging="156"/>
      </w:pPr>
      <w:rPr>
        <w:rFonts w:ascii="Calibri" w:eastAsia="Calibri" w:hAnsi="Calibri" w:cs="Calibri" w:hint="default"/>
        <w:b w:val="0"/>
        <w:bCs w:val="0"/>
        <w:i w:val="0"/>
        <w:iCs w:val="0"/>
        <w:spacing w:val="0"/>
        <w:w w:val="100"/>
        <w:sz w:val="22"/>
        <w:szCs w:val="22"/>
        <w:lang w:val="en-US" w:eastAsia="en-US" w:bidi="ar-SA"/>
      </w:rPr>
    </w:lvl>
    <w:lvl w:ilvl="1" w:tplc="B7EC8B68">
      <w:numFmt w:val="bullet"/>
      <w:lvlText w:val="&amp;"/>
      <w:lvlPicBulletId w:val="1"/>
      <w:lvlJc w:val="left"/>
      <w:pPr>
        <w:ind w:left="1080" w:hanging="351"/>
      </w:pPr>
      <w:rPr>
        <w:rFonts w:ascii="Times New Roman" w:eastAsia="Times New Roman" w:hAnsi="Times New Roman" w:cs="Times New Roman" w:hint="default"/>
        <w:b w:val="0"/>
        <w:bCs w:val="0"/>
        <w:i w:val="0"/>
        <w:iCs w:val="0"/>
        <w:w w:val="100"/>
        <w:position w:val="2"/>
        <w:sz w:val="11"/>
        <w:szCs w:val="11"/>
        <w:lang w:val="en-US" w:eastAsia="en-US" w:bidi="ar-SA"/>
      </w:rPr>
    </w:lvl>
    <w:lvl w:ilvl="2" w:tplc="B2C857BC">
      <w:numFmt w:val="bullet"/>
      <w:lvlText w:val="•"/>
      <w:lvlJc w:val="left"/>
      <w:pPr>
        <w:ind w:left="2160" w:hanging="351"/>
      </w:pPr>
      <w:rPr>
        <w:rFonts w:hint="default"/>
        <w:lang w:val="en-US" w:eastAsia="en-US" w:bidi="ar-SA"/>
      </w:rPr>
    </w:lvl>
    <w:lvl w:ilvl="3" w:tplc="5CE2CBFE">
      <w:numFmt w:val="bullet"/>
      <w:lvlText w:val="•"/>
      <w:lvlJc w:val="left"/>
      <w:pPr>
        <w:ind w:left="3240" w:hanging="351"/>
      </w:pPr>
      <w:rPr>
        <w:rFonts w:hint="default"/>
        <w:lang w:val="en-US" w:eastAsia="en-US" w:bidi="ar-SA"/>
      </w:rPr>
    </w:lvl>
    <w:lvl w:ilvl="4" w:tplc="55669E12">
      <w:numFmt w:val="bullet"/>
      <w:lvlText w:val="•"/>
      <w:lvlJc w:val="left"/>
      <w:pPr>
        <w:ind w:left="4320" w:hanging="351"/>
      </w:pPr>
      <w:rPr>
        <w:rFonts w:hint="default"/>
        <w:lang w:val="en-US" w:eastAsia="en-US" w:bidi="ar-SA"/>
      </w:rPr>
    </w:lvl>
    <w:lvl w:ilvl="5" w:tplc="8FD8E816">
      <w:numFmt w:val="bullet"/>
      <w:lvlText w:val="•"/>
      <w:lvlJc w:val="left"/>
      <w:pPr>
        <w:ind w:left="5400" w:hanging="351"/>
      </w:pPr>
      <w:rPr>
        <w:rFonts w:hint="default"/>
        <w:lang w:val="en-US" w:eastAsia="en-US" w:bidi="ar-SA"/>
      </w:rPr>
    </w:lvl>
    <w:lvl w:ilvl="6" w:tplc="197AA70E">
      <w:numFmt w:val="bullet"/>
      <w:lvlText w:val="•"/>
      <w:lvlJc w:val="left"/>
      <w:pPr>
        <w:ind w:left="6480" w:hanging="351"/>
      </w:pPr>
      <w:rPr>
        <w:rFonts w:hint="default"/>
        <w:lang w:val="en-US" w:eastAsia="en-US" w:bidi="ar-SA"/>
      </w:rPr>
    </w:lvl>
    <w:lvl w:ilvl="7" w:tplc="3A181A48">
      <w:numFmt w:val="bullet"/>
      <w:lvlText w:val="•"/>
      <w:lvlJc w:val="left"/>
      <w:pPr>
        <w:ind w:left="7560" w:hanging="351"/>
      </w:pPr>
      <w:rPr>
        <w:rFonts w:hint="default"/>
        <w:lang w:val="en-US" w:eastAsia="en-US" w:bidi="ar-SA"/>
      </w:rPr>
    </w:lvl>
    <w:lvl w:ilvl="8" w:tplc="898A00F6">
      <w:numFmt w:val="bullet"/>
      <w:lvlText w:val="•"/>
      <w:lvlJc w:val="left"/>
      <w:pPr>
        <w:ind w:left="8640" w:hanging="351"/>
      </w:pPr>
      <w:rPr>
        <w:rFonts w:hint="default"/>
        <w:lang w:val="en-US" w:eastAsia="en-US" w:bidi="ar-SA"/>
      </w:rPr>
    </w:lvl>
  </w:abstractNum>
  <w:abstractNum w:abstractNumId="3" w15:restartNumberingAfterBreak="0">
    <w:nsid w:val="76307096"/>
    <w:multiLevelType w:val="hybridMultilevel"/>
    <w:tmpl w:val="F21253E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467474187">
    <w:abstractNumId w:val="0"/>
  </w:num>
  <w:num w:numId="2" w16cid:durableId="373694478">
    <w:abstractNumId w:val="1"/>
  </w:num>
  <w:num w:numId="3" w16cid:durableId="1782266415">
    <w:abstractNumId w:val="2"/>
  </w:num>
  <w:num w:numId="4" w16cid:durableId="1864709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3A"/>
    <w:rsid w:val="000B077C"/>
    <w:rsid w:val="000C3771"/>
    <w:rsid w:val="000F58D5"/>
    <w:rsid w:val="00114C05"/>
    <w:rsid w:val="001244B5"/>
    <w:rsid w:val="001D1D54"/>
    <w:rsid w:val="00322340"/>
    <w:rsid w:val="00332C88"/>
    <w:rsid w:val="003524CF"/>
    <w:rsid w:val="00447FC3"/>
    <w:rsid w:val="004C4098"/>
    <w:rsid w:val="004C76CA"/>
    <w:rsid w:val="004D099C"/>
    <w:rsid w:val="00633BA8"/>
    <w:rsid w:val="00665030"/>
    <w:rsid w:val="00685AE3"/>
    <w:rsid w:val="0069318F"/>
    <w:rsid w:val="006B3812"/>
    <w:rsid w:val="00712734"/>
    <w:rsid w:val="007402F1"/>
    <w:rsid w:val="007A17BF"/>
    <w:rsid w:val="007D3A8A"/>
    <w:rsid w:val="00801928"/>
    <w:rsid w:val="0083719B"/>
    <w:rsid w:val="00844140"/>
    <w:rsid w:val="008621A4"/>
    <w:rsid w:val="00871A1E"/>
    <w:rsid w:val="0089414B"/>
    <w:rsid w:val="008B43B6"/>
    <w:rsid w:val="009275C7"/>
    <w:rsid w:val="00951634"/>
    <w:rsid w:val="00973A22"/>
    <w:rsid w:val="009B536E"/>
    <w:rsid w:val="009C629C"/>
    <w:rsid w:val="00A72A59"/>
    <w:rsid w:val="00B418AD"/>
    <w:rsid w:val="00B61688"/>
    <w:rsid w:val="00C03800"/>
    <w:rsid w:val="00D11B3A"/>
    <w:rsid w:val="00D264CD"/>
    <w:rsid w:val="00D478B1"/>
    <w:rsid w:val="00E1426E"/>
    <w:rsid w:val="00E81BFC"/>
    <w:rsid w:val="00ED1390"/>
    <w:rsid w:val="00EE0F57"/>
    <w:rsid w:val="00F0336A"/>
    <w:rsid w:val="00F07883"/>
    <w:rsid w:val="00F1376A"/>
    <w:rsid w:val="00F53008"/>
    <w:rsid w:val="00F66386"/>
    <w:rsid w:val="00F70C6B"/>
    <w:rsid w:val="00FC4B53"/>
    <w:rsid w:val="00FF4BA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07EC8"/>
  <w15:docId w15:val="{0868C3FC-A75C-45C6-81C1-8A3D9836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21"/>
      <w:ind w:left="359"/>
      <w:jc w:val="both"/>
      <w:outlineLvl w:val="0"/>
    </w:pPr>
    <w:rPr>
      <w:b/>
      <w:bCs/>
      <w:sz w:val="32"/>
      <w:szCs w:val="32"/>
    </w:rPr>
  </w:style>
  <w:style w:type="paragraph" w:styleId="Heading2">
    <w:name w:val="heading 2"/>
    <w:basedOn w:val="Normal"/>
    <w:uiPriority w:val="9"/>
    <w:unhideWhenUsed/>
    <w:qFormat/>
    <w:pPr>
      <w:spacing w:before="240"/>
      <w:ind w:left="359"/>
      <w:outlineLvl w:val="1"/>
    </w:pPr>
    <w:rPr>
      <w:sz w:val="32"/>
      <w:szCs w:val="32"/>
    </w:rPr>
  </w:style>
  <w:style w:type="paragraph" w:styleId="Heading3">
    <w:name w:val="heading 3"/>
    <w:basedOn w:val="Normal"/>
    <w:uiPriority w:val="9"/>
    <w:unhideWhenUsed/>
    <w:qFormat/>
    <w:pPr>
      <w:ind w:left="35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79" w:hanging="12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22340"/>
    <w:pPr>
      <w:tabs>
        <w:tab w:val="center" w:pos="4680"/>
        <w:tab w:val="right" w:pos="9360"/>
      </w:tabs>
    </w:pPr>
  </w:style>
  <w:style w:type="character" w:customStyle="1" w:styleId="HeaderChar">
    <w:name w:val="Header Char"/>
    <w:basedOn w:val="DefaultParagraphFont"/>
    <w:link w:val="Header"/>
    <w:uiPriority w:val="99"/>
    <w:rsid w:val="00322340"/>
    <w:rPr>
      <w:rFonts w:ascii="Calibri" w:eastAsia="Calibri" w:hAnsi="Calibri" w:cs="Calibri"/>
    </w:rPr>
  </w:style>
  <w:style w:type="paragraph" w:styleId="Footer">
    <w:name w:val="footer"/>
    <w:basedOn w:val="Normal"/>
    <w:link w:val="FooterChar"/>
    <w:uiPriority w:val="99"/>
    <w:unhideWhenUsed/>
    <w:rsid w:val="00322340"/>
    <w:pPr>
      <w:tabs>
        <w:tab w:val="center" w:pos="4680"/>
        <w:tab w:val="right" w:pos="9360"/>
      </w:tabs>
    </w:pPr>
  </w:style>
  <w:style w:type="character" w:customStyle="1" w:styleId="FooterChar">
    <w:name w:val="Footer Char"/>
    <w:basedOn w:val="DefaultParagraphFont"/>
    <w:link w:val="Footer"/>
    <w:uiPriority w:val="99"/>
    <w:rsid w:val="00322340"/>
    <w:rPr>
      <w:rFonts w:ascii="Calibri" w:eastAsia="Calibri" w:hAnsi="Calibri" w:cs="Calibri"/>
    </w:rPr>
  </w:style>
  <w:style w:type="character" w:styleId="Hyperlink">
    <w:name w:val="Hyperlink"/>
    <w:basedOn w:val="DefaultParagraphFont"/>
    <w:uiPriority w:val="99"/>
    <w:unhideWhenUsed/>
    <w:rsid w:val="00FF4BA6"/>
    <w:rPr>
      <w:color w:val="0000FF" w:themeColor="hyperlink"/>
      <w:u w:val="single"/>
    </w:rPr>
  </w:style>
  <w:style w:type="character" w:styleId="UnresolvedMention">
    <w:name w:val="Unresolved Mention"/>
    <w:basedOn w:val="DefaultParagraphFont"/>
    <w:uiPriority w:val="99"/>
    <w:semiHidden/>
    <w:unhideWhenUsed/>
    <w:rsid w:val="00FF4BA6"/>
    <w:rPr>
      <w:color w:val="605E5C"/>
      <w:shd w:val="clear" w:color="auto" w:fill="E1DFDD"/>
    </w:rPr>
  </w:style>
  <w:style w:type="character" w:styleId="FollowedHyperlink">
    <w:name w:val="FollowedHyperlink"/>
    <w:basedOn w:val="DefaultParagraphFont"/>
    <w:uiPriority w:val="99"/>
    <w:semiHidden/>
    <w:unhideWhenUsed/>
    <w:rsid w:val="00D478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uvic.ca/calendar/undergrad/index.php" TargetMode="External"/><Relationship Id="rId18" Type="http://schemas.openxmlformats.org/officeDocument/2006/relationships/hyperlink" Target="https://www.uvic.ca/calendar/undergrad/index.php" TargetMode="External"/><Relationship Id="rId26" Type="http://schemas.openxmlformats.org/officeDocument/2006/relationships/image" Target="media/image7.png"/><Relationship Id="rId21" Type="http://schemas.openxmlformats.org/officeDocument/2006/relationships/hyperlink" Target="https://www.uvic.ca/calendar/undergrad/index.php" TargetMode="External"/><Relationship Id="rId34" Type="http://schemas.openxmlformats.org/officeDocument/2006/relationships/hyperlink" Target="https://www.uvic.ca/hr/pay-benefits/salary-schedule/index.php" TargetMode="External"/><Relationship Id="rId7" Type="http://schemas.openxmlformats.org/officeDocument/2006/relationships/webSettings" Target="webSettings.xml"/><Relationship Id="rId12" Type="http://schemas.openxmlformats.org/officeDocument/2006/relationships/hyperlink" Target="https://www.uvic.ca/calendar/undergrad/index.php" TargetMode="External"/><Relationship Id="rId17" Type="http://schemas.openxmlformats.org/officeDocument/2006/relationships/hyperlink" Target="https://www.uvic.ca/calendar/undergrad/index.php" TargetMode="External"/><Relationship Id="rId25" Type="http://schemas.openxmlformats.org/officeDocument/2006/relationships/image" Target="media/image6.png"/><Relationship Id="rId33" Type="http://schemas.openxmlformats.org/officeDocument/2006/relationships/hyperlink" Target="mailto:socwaao@uvic.ca"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ic.ca/calendar/undergrad/index.php" TargetMode="External"/><Relationship Id="rId20" Type="http://schemas.openxmlformats.org/officeDocument/2006/relationships/hyperlink" Target="https://www.uvic.ca/calendar/undergrad/index.php" TargetMode="External"/><Relationship Id="rId29" Type="http://schemas.openxmlformats.org/officeDocument/2006/relationships/hyperlink" Target="https://www.uvic.ca/calendar/undergrad/index.ph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www.uvic.ca/calendar/grad/index.php" TargetMode="External"/><Relationship Id="rId32" Type="http://schemas.openxmlformats.org/officeDocument/2006/relationships/hyperlink" Target="https://www.uvic.ca/calendar/grad/index.php" TargetMode="External"/><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uvic.ca/calendar/undergrad/index.php" TargetMode="External"/><Relationship Id="rId23" Type="http://schemas.openxmlformats.org/officeDocument/2006/relationships/hyperlink" Target="https://www.uvic.ca/calendar/grad/index.php" TargetMode="External"/><Relationship Id="rId28" Type="http://schemas.openxmlformats.org/officeDocument/2006/relationships/hyperlink" Target="https://www.uvic.ca/calendar/undergrad/index.php" TargetMode="External"/><Relationship Id="rId36"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uvic.ca/calendar/undergrad/index.php" TargetMode="External"/><Relationship Id="rId31" Type="http://schemas.openxmlformats.org/officeDocument/2006/relationships/hyperlink" Target="https://www.uvic.ca/calendar/grad/index.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vic.ca/calendar/undergrad/index.php" TargetMode="External"/><Relationship Id="rId22" Type="http://schemas.openxmlformats.org/officeDocument/2006/relationships/hyperlink" Target="https://www.uvic.ca/calendar/undergrad/index.php" TargetMode="External"/><Relationship Id="rId27" Type="http://schemas.openxmlformats.org/officeDocument/2006/relationships/hyperlink" Target="https://www.uvic.ca/calendar/undergrad/index.php" TargetMode="External"/><Relationship Id="rId30" Type="http://schemas.openxmlformats.org/officeDocument/2006/relationships/hyperlink" Target="https://www.uvic.ca/calendar/undergrad/index.php" TargetMode="External"/><Relationship Id="rId35"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d6833f-a2a3-47e8-942d-a8f2f41347f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D8DABCB5AFC648AA49B78B7F416942" ma:contentTypeVersion="12" ma:contentTypeDescription="Create a new document." ma:contentTypeScope="" ma:versionID="f7e7e15a47684655ed0aa51c0b392659">
  <xsd:schema xmlns:xsd="http://www.w3.org/2001/XMLSchema" xmlns:xs="http://www.w3.org/2001/XMLSchema" xmlns:p="http://schemas.microsoft.com/office/2006/metadata/properties" xmlns:ns2="06d6833f-a2a3-47e8-942d-a8f2f41347fa" targetNamespace="http://schemas.microsoft.com/office/2006/metadata/properties" ma:root="true" ma:fieldsID="4dc1d08c74001d3907efa363c12486b3" ns2:_="">
    <xsd:import namespace="06d6833f-a2a3-47e8-942d-a8f2f41347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6833f-a2a3-47e8-942d-a8f2f4134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fefc961-1432-4524-a5af-13225f490e8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B5AEE-6E94-49AE-B1E7-FF19A1E10E94}">
  <ds:schemaRefs>
    <ds:schemaRef ds:uri="http://schemas.microsoft.com/office/2006/metadata/properties"/>
    <ds:schemaRef ds:uri="http://schemas.microsoft.com/office/infopath/2007/PartnerControls"/>
    <ds:schemaRef ds:uri="06d6833f-a2a3-47e8-942d-a8f2f41347fa"/>
  </ds:schemaRefs>
</ds:datastoreItem>
</file>

<file path=customXml/itemProps2.xml><?xml version="1.0" encoding="utf-8"?>
<ds:datastoreItem xmlns:ds="http://schemas.openxmlformats.org/officeDocument/2006/customXml" ds:itemID="{291A1EB3-7487-45F1-BFA9-E41D2F442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6833f-a2a3-47e8-942d-a8f2f4134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CF6612-F5DC-4879-B6DB-E859AA629867}">
  <ds:schemaRefs>
    <ds:schemaRef ds:uri="http://schemas.microsoft.com/sharepoint/v3/contenttype/forms"/>
  </ds:schemaRefs>
</ds:datastoreItem>
</file>

<file path=docMetadata/LabelInfo.xml><?xml version="1.0" encoding="utf-8"?>
<clbl:labelList xmlns:clbl="http://schemas.microsoft.com/office/2020/mipLabelMetadata">
  <clbl:label id="{9c61d377-9894-427c-b13b-1d6a51662b4e}" enabled="0" method="" siteId="{9c61d377-9894-427c-b13b-1d6a51662b4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1834</Words>
  <Characters>10459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SOCW sessional posting Fall 2026 Final.pdf</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SOCW sessional posting Fall 2026 Final.pdf</dc:title>
  <dc:creator>Donna Barker</dc:creator>
  <cp:lastModifiedBy>Donna Barker</cp:lastModifiedBy>
  <cp:revision>2</cp:revision>
  <cp:lastPrinted>2026-09-02T21:21:00Z</cp:lastPrinted>
  <dcterms:created xsi:type="dcterms:W3CDTF">2026-09-10T04:45:00Z</dcterms:created>
  <dcterms:modified xsi:type="dcterms:W3CDTF">2026-09-10T04:45:00Z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LastSaved">
    <vt:filetime>2026-04-24T00:00:00Z</vt:filetime>
  </property>
  <property fmtid="{D5CDD505-2E9C-101B-9397-08002B2CF9AE}" pid="4" name="Producer">
    <vt:lpwstr>Microsoft: Print To PDF</vt:lpwstr>
  </property>
  <property fmtid="{D5CDD505-2E9C-101B-9397-08002B2CF9AE}" pid="5" name="ContentTypeId">
    <vt:lpwstr>0x0101008BD8DABCB5AFC648AA49B78B7F416942</vt:lpwstr>
  </property>
</Properties>
</file>