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10E2" w14:textId="77777777" w:rsidR="003344E6" w:rsidRDefault="003344E6" w:rsidP="00B70A7B">
      <w:pPr>
        <w:jc w:val="center"/>
        <w:rPr>
          <w:rFonts w:cs="Times New Roman"/>
          <w:b/>
          <w:bCs/>
        </w:rPr>
      </w:pPr>
    </w:p>
    <w:p w14:paraId="47739F21" w14:textId="77777777" w:rsidR="003344E6" w:rsidRDefault="003344E6" w:rsidP="00B70A7B">
      <w:pPr>
        <w:jc w:val="center"/>
        <w:rPr>
          <w:rFonts w:cs="Times New Roman"/>
          <w:b/>
          <w:bCs/>
        </w:rPr>
      </w:pPr>
    </w:p>
    <w:p w14:paraId="64B0CA5B" w14:textId="6EDDA0ED" w:rsidR="00B70A7B" w:rsidRPr="00563CCC" w:rsidRDefault="007B5629" w:rsidP="00B70A7B">
      <w:pPr>
        <w:jc w:val="center"/>
        <w:rPr>
          <w:rFonts w:cs="Times New Roman"/>
          <w:b/>
          <w:bCs/>
        </w:rPr>
      </w:pPr>
      <w:r w:rsidRPr="00563CCC">
        <w:rPr>
          <w:rFonts w:cs="Times New Roman"/>
          <w:b/>
          <w:bCs/>
        </w:rPr>
        <w:t xml:space="preserve">Faculty of Health </w:t>
      </w:r>
      <w:r w:rsidR="00B70A7B" w:rsidRPr="00563CCC">
        <w:rPr>
          <w:rFonts w:cs="Times New Roman"/>
          <w:b/>
          <w:bCs/>
        </w:rPr>
        <w:t xml:space="preserve">Lansdowne Scholar </w:t>
      </w:r>
    </w:p>
    <w:p w14:paraId="08CA68A3" w14:textId="349BBFAC" w:rsidR="004208DD" w:rsidRPr="00563CCC" w:rsidRDefault="004208DD" w:rsidP="00B70A7B">
      <w:pPr>
        <w:jc w:val="center"/>
        <w:rPr>
          <w:rFonts w:cs="Times New Roman"/>
          <w:b/>
          <w:bCs/>
        </w:rPr>
      </w:pPr>
      <w:r w:rsidRPr="00563CCC">
        <w:rPr>
          <w:rFonts w:cs="Times New Roman"/>
          <w:b/>
          <w:bCs/>
        </w:rPr>
        <w:t xml:space="preserve"> 202</w:t>
      </w:r>
      <w:r w:rsidR="007B5629" w:rsidRPr="00563CCC">
        <w:rPr>
          <w:rFonts w:cs="Times New Roman"/>
          <w:b/>
          <w:bCs/>
        </w:rPr>
        <w:t>6 Guidelines</w:t>
      </w:r>
    </w:p>
    <w:p w14:paraId="0A997F9B" w14:textId="77777777" w:rsidR="008F222B" w:rsidRPr="00563CCC" w:rsidRDefault="008F222B" w:rsidP="001E5034">
      <w:pPr>
        <w:jc w:val="center"/>
        <w:rPr>
          <w:rFonts w:cs="Times New Roman"/>
          <w:b/>
          <w:bCs/>
        </w:rPr>
      </w:pPr>
    </w:p>
    <w:p w14:paraId="609A77DA" w14:textId="7EEBF2AF" w:rsidR="00B70A7B" w:rsidRPr="00563CCC" w:rsidRDefault="00B70A7B" w:rsidP="00B70A7B">
      <w:pPr>
        <w:rPr>
          <w:rFonts w:cs="Times New Roman"/>
          <w:b/>
          <w:bCs/>
          <w:u w:val="single"/>
        </w:rPr>
      </w:pPr>
      <w:r w:rsidRPr="00563CCC">
        <w:rPr>
          <w:rFonts w:cs="Times New Roman"/>
          <w:b/>
          <w:bCs/>
          <w:u w:val="single"/>
        </w:rPr>
        <w:t>Background</w:t>
      </w:r>
    </w:p>
    <w:p w14:paraId="4DC1585D" w14:textId="68550FF0" w:rsidR="00B70A7B" w:rsidRPr="00563CCC" w:rsidRDefault="00B70A7B" w:rsidP="00B70A7B">
      <w:pPr>
        <w:rPr>
          <w:rFonts w:cs="Times New Roman"/>
        </w:rPr>
      </w:pPr>
      <w:r w:rsidRPr="00563CCC">
        <w:rPr>
          <w:rFonts w:cs="Times New Roman"/>
        </w:rPr>
        <w:t xml:space="preserve">The Lansdowne Scholar fund is provided by the Lansdowne Endowment managed by the University of Victoria. </w:t>
      </w:r>
      <w:r w:rsidR="002F5187" w:rsidRPr="00563CCC">
        <w:rPr>
          <w:rFonts w:cs="Times New Roman"/>
        </w:rPr>
        <w:t>This fund generates approximately $50,000.00 annually. While the majority of funds will flow to the selected faculty member</w:t>
      </w:r>
      <w:r w:rsidR="008F222B" w:rsidRPr="00563CCC">
        <w:rPr>
          <w:rFonts w:cs="Times New Roman"/>
        </w:rPr>
        <w:t xml:space="preserve"> </w:t>
      </w:r>
      <w:r w:rsidR="002F5187" w:rsidRPr="00563CCC">
        <w:rPr>
          <w:rFonts w:cs="Times New Roman"/>
        </w:rPr>
        <w:t>who will serve as the Lansdowne Scholar, in years where a surplus of funds exists, the Dean may bring in a senior national or international scholar for a short-term visit, guest lecture, seminar and/or research dissemination.</w:t>
      </w:r>
    </w:p>
    <w:p w14:paraId="3011DFB8" w14:textId="77777777" w:rsidR="00B70A7B" w:rsidRPr="00563CCC" w:rsidRDefault="00B70A7B" w:rsidP="00B70A7B">
      <w:pPr>
        <w:rPr>
          <w:rFonts w:cs="Times New Roman"/>
        </w:rPr>
      </w:pPr>
    </w:p>
    <w:p w14:paraId="38C06352" w14:textId="77777777" w:rsidR="00B70A7B" w:rsidRPr="00563CCC" w:rsidRDefault="00B70A7B" w:rsidP="00B70A7B">
      <w:pPr>
        <w:rPr>
          <w:rFonts w:cs="Times New Roman"/>
          <w:b/>
          <w:bCs/>
          <w:u w:val="single"/>
        </w:rPr>
      </w:pPr>
      <w:r w:rsidRPr="00563CCC">
        <w:rPr>
          <w:rFonts w:cs="Times New Roman"/>
          <w:b/>
          <w:bCs/>
          <w:u w:val="single"/>
        </w:rPr>
        <w:t>Description</w:t>
      </w:r>
    </w:p>
    <w:p w14:paraId="2D13176F" w14:textId="1156F111" w:rsidR="00CC30AE" w:rsidRDefault="00B70A7B" w:rsidP="00E7303E">
      <w:pPr>
        <w:rPr>
          <w:rFonts w:cs="Times New Roman"/>
        </w:rPr>
      </w:pPr>
      <w:r w:rsidRPr="00563CCC">
        <w:rPr>
          <w:rFonts w:cs="Times New Roman"/>
        </w:rPr>
        <w:t>The Lansdowne Scholar Award is made</w:t>
      </w:r>
      <w:r w:rsidR="00301A28" w:rsidRPr="00563CCC">
        <w:rPr>
          <w:rFonts w:cs="Times New Roman"/>
        </w:rPr>
        <w:t xml:space="preserve"> available</w:t>
      </w:r>
      <w:r w:rsidRPr="00563CCC">
        <w:rPr>
          <w:rFonts w:cs="Times New Roman"/>
        </w:rPr>
        <w:t xml:space="preserve"> to </w:t>
      </w:r>
      <w:r w:rsidR="00DF069D" w:rsidRPr="00563CCC">
        <w:rPr>
          <w:rFonts w:cs="Times New Roman"/>
        </w:rPr>
        <w:t>one</w:t>
      </w:r>
      <w:r w:rsidR="009E7388" w:rsidRPr="00563CCC">
        <w:rPr>
          <w:rFonts w:cs="Times New Roman"/>
        </w:rPr>
        <w:t xml:space="preserve"> </w:t>
      </w:r>
      <w:r w:rsidRPr="00563CCC">
        <w:rPr>
          <w:rFonts w:cs="Times New Roman"/>
        </w:rPr>
        <w:t xml:space="preserve">internal candidate who </w:t>
      </w:r>
      <w:r w:rsidR="00DF069D" w:rsidRPr="00563CCC">
        <w:rPr>
          <w:rFonts w:cs="Times New Roman"/>
        </w:rPr>
        <w:t>is a</w:t>
      </w:r>
      <w:r w:rsidR="009E7388" w:rsidRPr="00563CCC">
        <w:rPr>
          <w:rFonts w:cs="Times New Roman"/>
        </w:rPr>
        <w:t xml:space="preserve"> </w:t>
      </w:r>
      <w:r w:rsidRPr="00563CCC">
        <w:rPr>
          <w:rFonts w:cs="Times New Roman"/>
        </w:rPr>
        <w:t xml:space="preserve">regular, tenured full-time faculty member in the research stream in the Faculty of Health.  </w:t>
      </w:r>
      <w:r w:rsidR="00E7303E" w:rsidRPr="00563CCC">
        <w:rPr>
          <w:rFonts w:cs="Times New Roman"/>
        </w:rPr>
        <w:t xml:space="preserve">Applicants for the award must demonstrate excellence in research and significant impacts, along with evidence of recognition of their contributions within their field of study on a national or international scale. Excellence impacts and recognition can be demonstrated in various ways including, research impact, awards, publications records, grants, and community-based engagement. </w:t>
      </w:r>
    </w:p>
    <w:p w14:paraId="6C1C7405" w14:textId="77777777" w:rsidR="00747556" w:rsidRDefault="00747556" w:rsidP="00E7303E">
      <w:pPr>
        <w:rPr>
          <w:rFonts w:cs="Times New Roman"/>
        </w:rPr>
      </w:pPr>
    </w:p>
    <w:p w14:paraId="4DD6BCDF" w14:textId="004AFD69" w:rsidR="00B70A7B" w:rsidRPr="00D95DA0" w:rsidRDefault="000E7C65" w:rsidP="00B70A7B">
      <w:pPr>
        <w:rPr>
          <w:rFonts w:cs="Times New Roman"/>
        </w:rPr>
      </w:pPr>
      <w:r w:rsidRPr="00563CCC">
        <w:rPr>
          <w:rFonts w:cs="Times New Roman"/>
        </w:rPr>
        <w:t>The</w:t>
      </w:r>
      <w:r w:rsidR="009E7388" w:rsidRPr="00563CCC">
        <w:rPr>
          <w:rFonts w:cs="Times New Roman"/>
        </w:rPr>
        <w:t xml:space="preserve"> </w:t>
      </w:r>
      <w:r w:rsidR="00B70A7B" w:rsidRPr="00563CCC">
        <w:rPr>
          <w:rFonts w:cs="Times New Roman"/>
        </w:rPr>
        <w:t xml:space="preserve">award is for a </w:t>
      </w:r>
      <w:r w:rsidR="004208DD" w:rsidRPr="00563CCC">
        <w:rPr>
          <w:rFonts w:cs="Times New Roman"/>
          <w:b/>
          <w:bCs/>
        </w:rPr>
        <w:t xml:space="preserve">three-year </w:t>
      </w:r>
      <w:r w:rsidR="00B70A7B" w:rsidRPr="00563CCC">
        <w:rPr>
          <w:rFonts w:cs="Times New Roman"/>
          <w:b/>
          <w:bCs/>
        </w:rPr>
        <w:t>non-renewable term</w:t>
      </w:r>
      <w:r w:rsidR="00B70A7B" w:rsidRPr="00563CCC">
        <w:rPr>
          <w:rFonts w:cs="Times New Roman"/>
        </w:rPr>
        <w:t xml:space="preserve"> and is supported through the Lansdowne </w:t>
      </w:r>
      <w:r w:rsidR="00D90F86">
        <w:rPr>
          <w:rFonts w:cs="Times New Roman"/>
        </w:rPr>
        <w:t>E</w:t>
      </w:r>
      <w:r w:rsidR="00B70A7B" w:rsidRPr="00563CCC">
        <w:rPr>
          <w:rFonts w:cs="Times New Roman"/>
        </w:rPr>
        <w:t xml:space="preserve">ndowment </w:t>
      </w:r>
      <w:r w:rsidR="00D90F86">
        <w:rPr>
          <w:rFonts w:cs="Times New Roman"/>
        </w:rPr>
        <w:t>F</w:t>
      </w:r>
      <w:r w:rsidR="00B70A7B" w:rsidRPr="00563CCC">
        <w:rPr>
          <w:rFonts w:cs="Times New Roman"/>
        </w:rPr>
        <w:t>unds made available to the Faculty of Health. There is no financial renumeration to the faculty member awarded the position; funds received from the endowment are used to cover costs related to the</w:t>
      </w:r>
      <w:r w:rsidR="009E7388" w:rsidRPr="00563CCC">
        <w:rPr>
          <w:rFonts w:cs="Times New Roman"/>
        </w:rPr>
        <w:t xml:space="preserve"> release of two courses per year </w:t>
      </w:r>
      <w:r w:rsidR="00956FF4" w:rsidRPr="00563CCC">
        <w:rPr>
          <w:rFonts w:cs="Times New Roman"/>
        </w:rPr>
        <w:t>for</w:t>
      </w:r>
      <w:r w:rsidR="009E7388" w:rsidRPr="00563CCC">
        <w:rPr>
          <w:rFonts w:cs="Times New Roman"/>
        </w:rPr>
        <w:t xml:space="preserve"> each award recipient. </w:t>
      </w:r>
      <w:r w:rsidR="00B70A7B" w:rsidRPr="00563CCC">
        <w:rPr>
          <w:rFonts w:cs="Times New Roman"/>
        </w:rPr>
        <w:t xml:space="preserve">To ensure equity of opportunity, the award will rotate between researchers engaged </w:t>
      </w:r>
      <w:r w:rsidR="009E7388" w:rsidRPr="00563CCC">
        <w:rPr>
          <w:rFonts w:cs="Times New Roman"/>
        </w:rPr>
        <w:t xml:space="preserve">in </w:t>
      </w:r>
      <w:r w:rsidR="00B70A7B" w:rsidRPr="00563CCC">
        <w:rPr>
          <w:rFonts w:cs="Times New Roman"/>
        </w:rPr>
        <w:t>different research disciplines. All areas of research and creative work are eligible for consideration, and diverse ways of illustrating impact and importance are encouraged.</w:t>
      </w:r>
      <w:r w:rsidR="009F7137" w:rsidRPr="00563CCC">
        <w:rPr>
          <w:rFonts w:cs="Times New Roman"/>
        </w:rPr>
        <w:t xml:space="preserve"> </w:t>
      </w:r>
      <w:r w:rsidR="009F7137" w:rsidRPr="00CC30AE">
        <w:rPr>
          <w:rFonts w:cs="Times New Roman"/>
        </w:rPr>
        <w:t xml:space="preserve">The </w:t>
      </w:r>
      <w:r w:rsidR="009F7137" w:rsidRPr="00BE74E3">
        <w:rPr>
          <w:rFonts w:cs="Times New Roman"/>
        </w:rPr>
        <w:t xml:space="preserve">nomination of the Scholar will be informed by the </w:t>
      </w:r>
      <w:hyperlink r:id="rId8" w:tooltip="Tri-agency Equity, Diversity and Inclusion (EDI) Action Plan" w:history="1">
        <w:r w:rsidR="009C0789" w:rsidRPr="00BE74E3">
          <w:rPr>
            <w:rStyle w:val="Hyperlink"/>
            <w:rFonts w:cs="Times New Roman"/>
          </w:rPr>
          <w:t>Tri-agency Equity, Diversity and Inclusion (EDI) Action Plan</w:t>
        </w:r>
      </w:hyperlink>
      <w:r w:rsidR="009F7137" w:rsidRPr="00BE74E3">
        <w:rPr>
          <w:rFonts w:eastAsia="Times New Roman"/>
          <w:i/>
          <w:iCs/>
          <w:color w:val="174D85"/>
        </w:rPr>
        <w:t xml:space="preserve"> </w:t>
      </w:r>
      <w:r w:rsidR="009F7137" w:rsidRPr="00CC30AE">
        <w:rPr>
          <w:rFonts w:eastAsia="Times New Roman"/>
          <w:color w:val="174D85"/>
        </w:rPr>
        <w:t>and</w:t>
      </w:r>
      <w:r w:rsidR="009F7137" w:rsidRPr="00BE74E3">
        <w:rPr>
          <w:rFonts w:eastAsia="Times New Roman"/>
          <w:i/>
          <w:iCs/>
          <w:color w:val="174D85"/>
        </w:rPr>
        <w:t xml:space="preserve"> </w:t>
      </w:r>
      <w:hyperlink r:id="rId9" w:tooltip="recommendations" w:history="1">
        <w:r w:rsidR="00DF5B1E" w:rsidRPr="00BE74E3">
          <w:rPr>
            <w:rStyle w:val="Hyperlink"/>
            <w:rFonts w:eastAsia="Times New Roman"/>
            <w:i/>
            <w:iCs/>
          </w:rPr>
          <w:t>recommendations</w:t>
        </w:r>
      </w:hyperlink>
      <w:r w:rsidR="009F7137" w:rsidRPr="00BE74E3">
        <w:rPr>
          <w:rFonts w:eastAsia="Times New Roman"/>
          <w:i/>
          <w:iCs/>
          <w:color w:val="174D85"/>
        </w:rPr>
        <w:t xml:space="preserve"> from the</w:t>
      </w:r>
      <w:r w:rsidR="00DF5B1E" w:rsidRPr="00D95DA0">
        <w:t xml:space="preserve"> </w:t>
      </w:r>
      <w:hyperlink r:id="rId10" w:tooltip="San Francisco Declaration on Research Assessment (DORA)" w:history="1">
        <w:r w:rsidR="00DF5B1E" w:rsidRPr="00BE74E3">
          <w:rPr>
            <w:rStyle w:val="Hyperlink"/>
            <w:rFonts w:eastAsia="Times New Roman"/>
            <w:i/>
            <w:iCs/>
          </w:rPr>
          <w:t>San Francisco Declaration on Research Assessment (DORA)</w:t>
        </w:r>
      </w:hyperlink>
      <w:r w:rsidR="00DF5B1E" w:rsidRPr="00D95DA0">
        <w:rPr>
          <w:rFonts w:eastAsia="Times New Roman"/>
          <w:i/>
          <w:iCs/>
          <w:color w:val="174D85"/>
        </w:rPr>
        <w:t xml:space="preserve"> </w:t>
      </w:r>
      <w:r w:rsidR="009F7137" w:rsidRPr="00BE74E3">
        <w:rPr>
          <w:rFonts w:eastAsia="Times New Roman"/>
          <w:color w:val="174D85"/>
        </w:rPr>
        <w:t xml:space="preserve">to ensure that EDI-related considerations are integral criteria used to assess research excellence. </w:t>
      </w:r>
      <w:r w:rsidR="009F7137" w:rsidRPr="00D95DA0">
        <w:rPr>
          <w:rFonts w:cs="Times New Roman"/>
        </w:rPr>
        <w:t xml:space="preserve"> </w:t>
      </w:r>
    </w:p>
    <w:p w14:paraId="250FD6AC" w14:textId="77777777" w:rsidR="004208DD" w:rsidRPr="00563CCC" w:rsidRDefault="004208DD" w:rsidP="00B70A7B">
      <w:pPr>
        <w:rPr>
          <w:rFonts w:cs="Times New Roman"/>
        </w:rPr>
      </w:pPr>
    </w:p>
    <w:p w14:paraId="521415AF" w14:textId="77777777" w:rsidR="00B70A7B" w:rsidRPr="00563CCC" w:rsidRDefault="00B70A7B" w:rsidP="00B70A7B">
      <w:pPr>
        <w:rPr>
          <w:rFonts w:cs="Times New Roman"/>
          <w:b/>
          <w:bCs/>
          <w:u w:val="single"/>
        </w:rPr>
      </w:pPr>
      <w:r w:rsidRPr="00563CCC">
        <w:rPr>
          <w:rFonts w:cs="Times New Roman"/>
          <w:b/>
          <w:bCs/>
          <w:u w:val="single"/>
        </w:rPr>
        <w:t>General Guidelines</w:t>
      </w:r>
    </w:p>
    <w:p w14:paraId="36E746DA" w14:textId="0DAE59FB" w:rsidR="00B70A7B" w:rsidRPr="00563CCC" w:rsidRDefault="00B70A7B" w:rsidP="00B70A7B">
      <w:pPr>
        <w:rPr>
          <w:rFonts w:cs="Times New Roman"/>
        </w:rPr>
      </w:pPr>
      <w:r w:rsidRPr="00563CCC">
        <w:rPr>
          <w:rFonts w:cs="Times New Roman"/>
        </w:rPr>
        <w:t>The term of the Lansdowne scholar shall be July 1</w:t>
      </w:r>
      <w:r w:rsidR="00A7773A">
        <w:rPr>
          <w:rFonts w:cs="Times New Roman"/>
        </w:rPr>
        <w:t xml:space="preserve">, 2026 </w:t>
      </w:r>
      <w:r w:rsidRPr="00563CCC">
        <w:rPr>
          <w:rFonts w:cs="Times New Roman"/>
        </w:rPr>
        <w:t>-</w:t>
      </w:r>
      <w:r w:rsidR="00F37E16" w:rsidRPr="00563CCC">
        <w:rPr>
          <w:rFonts w:cs="Times New Roman"/>
        </w:rPr>
        <w:t xml:space="preserve"> </w:t>
      </w:r>
      <w:r w:rsidRPr="00563CCC">
        <w:rPr>
          <w:rFonts w:cs="Times New Roman"/>
        </w:rPr>
        <w:t>June 30</w:t>
      </w:r>
      <w:r w:rsidR="00A7773A">
        <w:rPr>
          <w:rFonts w:cs="Times New Roman"/>
        </w:rPr>
        <w:t xml:space="preserve">, </w:t>
      </w:r>
      <w:proofErr w:type="gramStart"/>
      <w:r w:rsidR="00A7773A" w:rsidRPr="00BE74E3">
        <w:rPr>
          <w:rFonts w:cs="Times New Roman"/>
        </w:rPr>
        <w:t>2029</w:t>
      </w:r>
      <w:proofErr w:type="gramEnd"/>
      <w:r w:rsidRPr="00BE74E3">
        <w:rPr>
          <w:rFonts w:cs="Times New Roman"/>
        </w:rPr>
        <w:t xml:space="preserve"> </w:t>
      </w:r>
      <w:r w:rsidRPr="00563CCC">
        <w:rPr>
          <w:rFonts w:cs="Times New Roman"/>
        </w:rPr>
        <w:t xml:space="preserve">and may not exceed </w:t>
      </w:r>
      <w:r w:rsidR="004208DD" w:rsidRPr="00563CCC">
        <w:rPr>
          <w:rFonts w:cs="Times New Roman"/>
        </w:rPr>
        <w:t>3</w:t>
      </w:r>
      <w:r w:rsidRPr="00563CCC">
        <w:rPr>
          <w:rFonts w:cs="Times New Roman"/>
        </w:rPr>
        <w:t xml:space="preserve"> years. Researchers should consider this in their application as leaves will not stop the clock for this award’s duration.</w:t>
      </w:r>
    </w:p>
    <w:p w14:paraId="684999E0" w14:textId="77777777" w:rsidR="00B70A7B" w:rsidRPr="00563CCC" w:rsidRDefault="00B70A7B" w:rsidP="00B70A7B">
      <w:pPr>
        <w:rPr>
          <w:rFonts w:cs="Times New Roman"/>
        </w:rPr>
      </w:pPr>
    </w:p>
    <w:p w14:paraId="7B37DF73" w14:textId="77777777" w:rsidR="00747556" w:rsidRDefault="00B70A7B" w:rsidP="00B70A7B">
      <w:pPr>
        <w:rPr>
          <w:rFonts w:cs="Times New Roman"/>
        </w:rPr>
      </w:pPr>
      <w:r w:rsidRPr="00563CCC">
        <w:rPr>
          <w:rFonts w:cs="Times New Roman"/>
          <w:b/>
          <w:bCs/>
        </w:rPr>
        <w:t>Two course buyout per year will be awarded</w:t>
      </w:r>
      <w:r w:rsidR="000771AC" w:rsidRPr="00563CCC">
        <w:rPr>
          <w:rFonts w:cs="Times New Roman"/>
          <w:b/>
          <w:bCs/>
        </w:rPr>
        <w:t xml:space="preserve"> to scholar</w:t>
      </w:r>
      <w:r w:rsidRPr="00563CCC">
        <w:rPr>
          <w:rFonts w:cs="Times New Roman"/>
        </w:rPr>
        <w:t>.</w:t>
      </w:r>
    </w:p>
    <w:p w14:paraId="7263D899" w14:textId="1670AA09" w:rsidR="00B70A7B" w:rsidRPr="00563CCC" w:rsidRDefault="00B70A7B" w:rsidP="00B70A7B">
      <w:pPr>
        <w:rPr>
          <w:rFonts w:cs="Times New Roman"/>
        </w:rPr>
      </w:pPr>
      <w:r w:rsidRPr="00563CCC">
        <w:rPr>
          <w:rFonts w:cs="Times New Roman"/>
        </w:rPr>
        <w:t xml:space="preserve">  </w:t>
      </w:r>
    </w:p>
    <w:p w14:paraId="5F738334" w14:textId="77777777" w:rsidR="006B1765" w:rsidRDefault="006B1765" w:rsidP="00D95DA0">
      <w:pPr>
        <w:rPr>
          <w:rFonts w:cs="Times New Roman"/>
        </w:rPr>
      </w:pPr>
    </w:p>
    <w:p w14:paraId="4EF84876" w14:textId="77777777" w:rsidR="006B1765" w:rsidRDefault="006B1765" w:rsidP="00D95DA0">
      <w:pPr>
        <w:rPr>
          <w:rFonts w:cs="Times New Roman"/>
        </w:rPr>
      </w:pPr>
    </w:p>
    <w:p w14:paraId="05878A69" w14:textId="77777777" w:rsidR="006B1765" w:rsidRDefault="006B1765" w:rsidP="00D95DA0">
      <w:pPr>
        <w:rPr>
          <w:rFonts w:cs="Times New Roman"/>
        </w:rPr>
      </w:pPr>
    </w:p>
    <w:p w14:paraId="3A810223" w14:textId="2600BE0C" w:rsidR="006B1765" w:rsidRDefault="00B70A7B" w:rsidP="00D95DA0">
      <w:pPr>
        <w:rPr>
          <w:rFonts w:cs="Times New Roman"/>
        </w:rPr>
      </w:pPr>
      <w:r w:rsidRPr="00563CCC">
        <w:rPr>
          <w:rFonts w:cs="Times New Roman"/>
        </w:rPr>
        <w:t>The Lansdowne Scholar</w:t>
      </w:r>
      <w:r w:rsidR="00956FF4" w:rsidRPr="00563CCC">
        <w:rPr>
          <w:rFonts w:cs="Times New Roman"/>
        </w:rPr>
        <w:t>s</w:t>
      </w:r>
      <w:r w:rsidRPr="00563CCC">
        <w:rPr>
          <w:rFonts w:cs="Times New Roman"/>
        </w:rPr>
        <w:t xml:space="preserve"> will contribute to the research culture of the faculty through knowledge mobilization/translation activities, e.g. workshops, collaborations within and outside our faculty.</w:t>
      </w:r>
      <w:r w:rsidR="00D95DA0">
        <w:rPr>
          <w:rFonts w:cs="Times New Roman"/>
        </w:rPr>
        <w:t xml:space="preserve"> </w:t>
      </w:r>
      <w:r w:rsidR="00D95DA0" w:rsidRPr="00563CCC">
        <w:rPr>
          <w:rFonts w:cs="Times New Roman"/>
        </w:rPr>
        <w:t xml:space="preserve">At a minimum, they will participate in or sponsor at least two events </w:t>
      </w:r>
    </w:p>
    <w:p w14:paraId="05C209E9" w14:textId="72762BF3" w:rsidR="00D95DA0" w:rsidRDefault="00D95DA0" w:rsidP="00D95DA0">
      <w:pPr>
        <w:rPr>
          <w:rFonts w:cs="Times New Roman"/>
        </w:rPr>
      </w:pPr>
      <w:r w:rsidRPr="00563CCC">
        <w:rPr>
          <w:rFonts w:cs="Times New Roman"/>
        </w:rPr>
        <w:t xml:space="preserve">and/or outreach activities such as an endowed lecture or inaugural lecture, graduate seminar or presentation, or some other activity that features knowledge sharing and/or mobilization. The Lansdowne Scholars may be asked to attend donor events, write summary reports for the funders of the endowment, or participate in donor recognition </w:t>
      </w:r>
      <w:r w:rsidRPr="00EE68A0">
        <w:rPr>
          <w:rFonts w:cs="Times New Roman"/>
        </w:rPr>
        <w:t>events.</w:t>
      </w:r>
    </w:p>
    <w:p w14:paraId="021AE07C" w14:textId="77777777" w:rsidR="00CC30AE" w:rsidRPr="00563CCC" w:rsidRDefault="00CC30AE" w:rsidP="00D95DA0">
      <w:pPr>
        <w:rPr>
          <w:rFonts w:cs="Times New Roman"/>
        </w:rPr>
      </w:pPr>
    </w:p>
    <w:p w14:paraId="26F82565" w14:textId="77777777" w:rsidR="00CC30AE" w:rsidRPr="00563CCC" w:rsidRDefault="00B70A7B" w:rsidP="00CC30AE">
      <w:pPr>
        <w:rPr>
          <w:rFonts w:cs="Times New Roman"/>
        </w:rPr>
      </w:pPr>
      <w:r w:rsidRPr="00563CCC">
        <w:rPr>
          <w:rFonts w:cs="Times New Roman"/>
        </w:rPr>
        <w:t>The Lansdowne Scholar</w:t>
      </w:r>
      <w:r w:rsidR="00956FF4" w:rsidRPr="00563CCC">
        <w:rPr>
          <w:rFonts w:cs="Times New Roman"/>
        </w:rPr>
        <w:t>s</w:t>
      </w:r>
      <w:r w:rsidRPr="00563CCC">
        <w:rPr>
          <w:rFonts w:cs="Times New Roman"/>
        </w:rPr>
        <w:t xml:space="preserve"> shall work with the Dean, A</w:t>
      </w:r>
      <w:r w:rsidR="00D128EF" w:rsidRPr="00563CCC">
        <w:rPr>
          <w:rFonts w:cs="Times New Roman"/>
        </w:rPr>
        <w:t xml:space="preserve">ssociate Dean Research and the Associate Dean Academic </w:t>
      </w:r>
      <w:r w:rsidRPr="00563CCC">
        <w:rPr>
          <w:rFonts w:cs="Times New Roman"/>
        </w:rPr>
        <w:t xml:space="preserve">to determine an appropriate title. </w:t>
      </w:r>
      <w:r w:rsidR="00CC30AE" w:rsidRPr="00563CCC">
        <w:rPr>
          <w:rFonts w:cs="Times New Roman"/>
        </w:rPr>
        <w:t>In all correspondence and documents the incumbent title will be styled using this frame: “Lansdowne Scholar in specialization]”. If a Lansdowne Scholar leaves their position in the faculty, they forfeit their title as Lansdowne Scholar.</w:t>
      </w:r>
    </w:p>
    <w:p w14:paraId="6B66A684" w14:textId="77777777" w:rsidR="00B70A7B" w:rsidRPr="00563CCC" w:rsidRDefault="00B70A7B" w:rsidP="00B70A7B">
      <w:pPr>
        <w:rPr>
          <w:rFonts w:cs="Times New Roman"/>
        </w:rPr>
      </w:pPr>
    </w:p>
    <w:p w14:paraId="5C0F079E" w14:textId="77777777" w:rsidR="00B70A7B" w:rsidRPr="00563CCC" w:rsidRDefault="00B70A7B" w:rsidP="00B70A7B">
      <w:pPr>
        <w:rPr>
          <w:rFonts w:cs="Times New Roman"/>
          <w:b/>
          <w:bCs/>
          <w:u w:val="single"/>
        </w:rPr>
      </w:pPr>
      <w:r w:rsidRPr="00563CCC">
        <w:rPr>
          <w:rFonts w:cs="Times New Roman"/>
          <w:b/>
          <w:bCs/>
          <w:u w:val="single"/>
        </w:rPr>
        <w:t>Nomination and Eligibility guidelines</w:t>
      </w:r>
    </w:p>
    <w:p w14:paraId="47A4275E" w14:textId="04B69337" w:rsidR="00B70A7B" w:rsidRPr="00D95DA0" w:rsidRDefault="00B70A7B" w:rsidP="004E182B">
      <w:pPr>
        <w:pStyle w:val="ListParagraph"/>
        <w:numPr>
          <w:ilvl w:val="0"/>
          <w:numId w:val="1"/>
        </w:numPr>
        <w:rPr>
          <w:rFonts w:cs="Times New Roman"/>
        </w:rPr>
      </w:pPr>
      <w:r w:rsidRPr="00563CCC">
        <w:rPr>
          <w:rFonts w:cs="Times New Roman"/>
        </w:rPr>
        <w:t xml:space="preserve">Applicants must be research stream </w:t>
      </w:r>
      <w:r w:rsidR="00F37E16" w:rsidRPr="00563CCC">
        <w:rPr>
          <w:rFonts w:cs="Times New Roman"/>
        </w:rPr>
        <w:t>faculty and</w:t>
      </w:r>
      <w:r w:rsidRPr="00563CCC">
        <w:rPr>
          <w:rFonts w:cs="Times New Roman"/>
        </w:rPr>
        <w:t xml:space="preserve"> </w:t>
      </w:r>
      <w:r w:rsidR="004E182B" w:rsidRPr="00563CCC">
        <w:rPr>
          <w:rFonts w:cs="Times New Roman"/>
        </w:rPr>
        <w:t>have</w:t>
      </w:r>
      <w:r w:rsidRPr="00563CCC">
        <w:rPr>
          <w:rFonts w:cs="Times New Roman"/>
        </w:rPr>
        <w:t xml:space="preserve"> </w:t>
      </w:r>
      <w:r w:rsidRPr="00686738">
        <w:rPr>
          <w:rFonts w:cs="Times New Roman"/>
        </w:rPr>
        <w:t>tenure</w:t>
      </w:r>
      <w:r w:rsidR="00F37E16" w:rsidRPr="00686738">
        <w:rPr>
          <w:rFonts w:cs="Times New Roman"/>
        </w:rPr>
        <w:t xml:space="preserve"> in the Faculty of Health</w:t>
      </w:r>
      <w:r w:rsidRPr="00D95DA0">
        <w:rPr>
          <w:rFonts w:cs="Times New Roman"/>
        </w:rPr>
        <w:t>.</w:t>
      </w:r>
    </w:p>
    <w:p w14:paraId="7D318CEF" w14:textId="57E85339" w:rsidR="00B70A7B" w:rsidRDefault="00B70A7B" w:rsidP="004E182B">
      <w:pPr>
        <w:pStyle w:val="ListParagraph"/>
        <w:numPr>
          <w:ilvl w:val="0"/>
          <w:numId w:val="1"/>
        </w:numPr>
        <w:rPr>
          <w:rFonts w:cs="Times New Roman"/>
        </w:rPr>
      </w:pPr>
      <w:r w:rsidRPr="00563CCC">
        <w:rPr>
          <w:rFonts w:cs="Times New Roman"/>
        </w:rPr>
        <w:t>Individuals may not already hold another special research appointment such as</w:t>
      </w:r>
      <w:r w:rsidR="004E182B" w:rsidRPr="00563CCC">
        <w:rPr>
          <w:rFonts w:cs="Times New Roman"/>
        </w:rPr>
        <w:t xml:space="preserve"> </w:t>
      </w:r>
      <w:r w:rsidRPr="00563CCC">
        <w:rPr>
          <w:rFonts w:cs="Times New Roman"/>
        </w:rPr>
        <w:t>a Research Chair, CRC, Impact Chair, or President’s Chair</w:t>
      </w:r>
    </w:p>
    <w:p w14:paraId="3BA06559" w14:textId="292998DD" w:rsidR="00EE68A0" w:rsidRDefault="00EE68A0" w:rsidP="004E182B">
      <w:pPr>
        <w:pStyle w:val="ListParagraph"/>
        <w:numPr>
          <w:ilvl w:val="0"/>
          <w:numId w:val="1"/>
        </w:numPr>
        <w:rPr>
          <w:rFonts w:cs="Times New Roman"/>
        </w:rPr>
      </w:pPr>
      <w:r>
        <w:rPr>
          <w:rFonts w:cs="Times New Roman"/>
        </w:rPr>
        <w:t>Candidates must be nominated by a faculty member</w:t>
      </w:r>
    </w:p>
    <w:p w14:paraId="0BEDDB81" w14:textId="7E31B1DC" w:rsidR="00B70A7B" w:rsidRPr="00563CCC" w:rsidRDefault="00B70A7B" w:rsidP="004E182B">
      <w:pPr>
        <w:pStyle w:val="ListParagraph"/>
        <w:numPr>
          <w:ilvl w:val="0"/>
          <w:numId w:val="1"/>
        </w:numPr>
        <w:rPr>
          <w:rFonts w:cs="Times New Roman"/>
        </w:rPr>
      </w:pPr>
      <w:r w:rsidRPr="00563CCC">
        <w:rPr>
          <w:rFonts w:cs="Times New Roman"/>
        </w:rPr>
        <w:t xml:space="preserve">A Lansdowne Scholar is also eligible to apply for any other existing </w:t>
      </w:r>
      <w:r w:rsidR="004E182B" w:rsidRPr="00563CCC">
        <w:rPr>
          <w:rFonts w:cs="Times New Roman"/>
        </w:rPr>
        <w:t>F</w:t>
      </w:r>
      <w:r w:rsidRPr="00563CCC">
        <w:rPr>
          <w:rFonts w:cs="Times New Roman"/>
        </w:rPr>
        <w:t xml:space="preserve">aculty of </w:t>
      </w:r>
      <w:r w:rsidR="004E182B" w:rsidRPr="00563CCC">
        <w:rPr>
          <w:rFonts w:cs="Times New Roman"/>
        </w:rPr>
        <w:t>Health</w:t>
      </w:r>
      <w:r w:rsidRPr="00563CCC">
        <w:rPr>
          <w:rFonts w:cs="Times New Roman"/>
        </w:rPr>
        <w:t xml:space="preserve"> grant opportunities.</w:t>
      </w:r>
    </w:p>
    <w:p w14:paraId="141B0223" w14:textId="1BB55EF3" w:rsidR="004E182B" w:rsidRPr="00563CCC" w:rsidRDefault="00B70A7B" w:rsidP="004E182B">
      <w:pPr>
        <w:pStyle w:val="ListParagraph"/>
        <w:numPr>
          <w:ilvl w:val="0"/>
          <w:numId w:val="1"/>
        </w:numPr>
        <w:rPr>
          <w:rFonts w:cs="Times New Roman"/>
        </w:rPr>
      </w:pPr>
      <w:r w:rsidRPr="00563CCC">
        <w:rPr>
          <w:rFonts w:cs="Times New Roman"/>
        </w:rPr>
        <w:t xml:space="preserve">Calls for nomination shall be </w:t>
      </w:r>
      <w:r w:rsidR="008B67CF" w:rsidRPr="00563CCC">
        <w:rPr>
          <w:rFonts w:cs="Times New Roman"/>
        </w:rPr>
        <w:t>launched</w:t>
      </w:r>
      <w:r w:rsidRPr="00563CCC">
        <w:rPr>
          <w:rFonts w:cs="Times New Roman"/>
        </w:rPr>
        <w:t xml:space="preserve"> </w:t>
      </w:r>
      <w:r w:rsidR="00F37E16" w:rsidRPr="00563CCC">
        <w:rPr>
          <w:rFonts w:cs="Times New Roman"/>
        </w:rPr>
        <w:t xml:space="preserve">on </w:t>
      </w:r>
      <w:r w:rsidR="00B60B8B">
        <w:rPr>
          <w:rFonts w:cs="Times New Roman"/>
        </w:rPr>
        <w:t xml:space="preserve">mid </w:t>
      </w:r>
      <w:proofErr w:type="gramStart"/>
      <w:r w:rsidRPr="00686738">
        <w:rPr>
          <w:rFonts w:cs="Times New Roman"/>
        </w:rPr>
        <w:t>January,</w:t>
      </w:r>
      <w:proofErr w:type="gramEnd"/>
      <w:r w:rsidRPr="00686738">
        <w:rPr>
          <w:rFonts w:cs="Times New Roman"/>
        </w:rPr>
        <w:t xml:space="preserve"> 202</w:t>
      </w:r>
      <w:r w:rsidR="004E182B" w:rsidRPr="00686738">
        <w:rPr>
          <w:rFonts w:cs="Times New Roman"/>
        </w:rPr>
        <w:t>6</w:t>
      </w:r>
      <w:r w:rsidRPr="00563CCC">
        <w:rPr>
          <w:rFonts w:cs="Times New Roman"/>
        </w:rPr>
        <w:t xml:space="preserve">, with a submission deadline </w:t>
      </w:r>
      <w:r w:rsidR="00B472F2" w:rsidRPr="00563CCC">
        <w:rPr>
          <w:rFonts w:cs="Times New Roman"/>
        </w:rPr>
        <w:t xml:space="preserve">of </w:t>
      </w:r>
      <w:r w:rsidR="00B472F2" w:rsidRPr="00686738">
        <w:rPr>
          <w:rFonts w:cs="Times New Roman"/>
        </w:rPr>
        <w:t xml:space="preserve">March </w:t>
      </w:r>
      <w:r w:rsidR="00B60B8B" w:rsidRPr="00686738">
        <w:rPr>
          <w:rFonts w:cs="Times New Roman"/>
        </w:rPr>
        <w:t>31</w:t>
      </w:r>
      <w:r w:rsidRPr="00686738">
        <w:rPr>
          <w:rFonts w:cs="Times New Roman"/>
        </w:rPr>
        <w:t>, 202</w:t>
      </w:r>
      <w:r w:rsidR="004E182B" w:rsidRPr="00686738">
        <w:rPr>
          <w:rFonts w:cs="Times New Roman"/>
        </w:rPr>
        <w:t>6</w:t>
      </w:r>
      <w:r w:rsidRPr="00563CCC">
        <w:rPr>
          <w:rFonts w:cs="Times New Roman"/>
        </w:rPr>
        <w:t xml:space="preserve">. </w:t>
      </w:r>
    </w:p>
    <w:p w14:paraId="3F0AA0EE" w14:textId="144E1F7F" w:rsidR="00B70A7B" w:rsidRPr="00563CCC" w:rsidRDefault="00B70A7B" w:rsidP="004E182B">
      <w:pPr>
        <w:pStyle w:val="ListParagraph"/>
        <w:numPr>
          <w:ilvl w:val="0"/>
          <w:numId w:val="1"/>
        </w:numPr>
        <w:rPr>
          <w:rFonts w:cs="Times New Roman"/>
        </w:rPr>
      </w:pPr>
      <w:r w:rsidRPr="00563CCC">
        <w:rPr>
          <w:rFonts w:cs="Times New Roman"/>
        </w:rPr>
        <w:t>Nominees wishing to be considered for the award need to ensure they complete an application form and provide two letters of nomination. One letter should come from a fellow researcher within the Faculty of Health, and another from outside of the University of Victoria.</w:t>
      </w:r>
    </w:p>
    <w:p w14:paraId="2142EB53" w14:textId="36ADE3AF" w:rsidR="004E182B" w:rsidRPr="00563CCC" w:rsidRDefault="00B70A7B" w:rsidP="004E182B">
      <w:pPr>
        <w:pStyle w:val="ListParagraph"/>
        <w:numPr>
          <w:ilvl w:val="0"/>
          <w:numId w:val="1"/>
        </w:numPr>
        <w:rPr>
          <w:rFonts w:cs="Times New Roman"/>
        </w:rPr>
      </w:pPr>
      <w:bookmarkStart w:id="0" w:name="_Hlk218834382"/>
      <w:r w:rsidRPr="00563CCC">
        <w:rPr>
          <w:rFonts w:cs="Times New Roman"/>
        </w:rPr>
        <w:t xml:space="preserve">Please </w:t>
      </w:r>
      <w:r w:rsidR="006B1765">
        <w:rPr>
          <w:rFonts w:cs="Times New Roman"/>
        </w:rPr>
        <w:t>submit</w:t>
      </w:r>
      <w:r w:rsidRPr="00563CCC">
        <w:rPr>
          <w:rFonts w:cs="Times New Roman"/>
        </w:rPr>
        <w:t xml:space="preserve"> nominations to </w:t>
      </w:r>
      <w:hyperlink r:id="rId11" w:tooltip="Associate Dean Research Assistant" w:history="1">
        <w:r w:rsidR="008B67CF" w:rsidRPr="00686738">
          <w:rPr>
            <w:rStyle w:val="Hyperlink"/>
            <w:rFonts w:cs="Times New Roman"/>
          </w:rPr>
          <w:t>Associate Dean Research Assistant</w:t>
        </w:r>
      </w:hyperlink>
      <w:r w:rsidR="00DC5F2C" w:rsidRPr="00563CCC">
        <w:t xml:space="preserve"> by 4:00 pm, March </w:t>
      </w:r>
      <w:r w:rsidR="006C4199">
        <w:t>31</w:t>
      </w:r>
      <w:r w:rsidR="00DC5F2C" w:rsidRPr="00563CCC">
        <w:t>, 2026.</w:t>
      </w:r>
      <w:bookmarkEnd w:id="0"/>
      <w:r w:rsidR="00DC5F2C" w:rsidRPr="00563CCC">
        <w:t xml:space="preserve"> </w:t>
      </w:r>
      <w:r w:rsidR="008B67CF" w:rsidRPr="00563CCC">
        <w:rPr>
          <w:rFonts w:cs="Times New Roman"/>
        </w:rPr>
        <w:t xml:space="preserve"> </w:t>
      </w:r>
    </w:p>
    <w:p w14:paraId="1468ED0C" w14:textId="77777777" w:rsidR="008B67CF" w:rsidRPr="00563CCC" w:rsidRDefault="008B67CF" w:rsidP="008B67CF">
      <w:pPr>
        <w:pStyle w:val="ListParagraph"/>
        <w:rPr>
          <w:rFonts w:cs="Times New Roman"/>
        </w:rPr>
      </w:pPr>
    </w:p>
    <w:p w14:paraId="4E7B4241" w14:textId="77777777" w:rsidR="00B70A7B" w:rsidRPr="00563CCC" w:rsidRDefault="00B70A7B" w:rsidP="00B70A7B">
      <w:pPr>
        <w:rPr>
          <w:rFonts w:cs="Times New Roman"/>
          <w:b/>
          <w:bCs/>
          <w:u w:val="single"/>
        </w:rPr>
      </w:pPr>
      <w:r w:rsidRPr="00563CCC">
        <w:rPr>
          <w:rFonts w:cs="Times New Roman"/>
          <w:b/>
          <w:bCs/>
          <w:u w:val="single"/>
        </w:rPr>
        <w:t>Selecting the Lansdowne Scholar</w:t>
      </w:r>
    </w:p>
    <w:p w14:paraId="3BEB1381" w14:textId="0C7B3DF4" w:rsidR="00EE68A0" w:rsidRPr="00692A16" w:rsidRDefault="00EE68A0" w:rsidP="004E182B">
      <w:pPr>
        <w:pStyle w:val="ListParagraph"/>
        <w:numPr>
          <w:ilvl w:val="0"/>
          <w:numId w:val="2"/>
        </w:numPr>
        <w:rPr>
          <w:rFonts w:cs="Times New Roman"/>
        </w:rPr>
      </w:pPr>
      <w:r>
        <w:rPr>
          <w:rFonts w:cs="Times New Roman"/>
        </w:rPr>
        <w:t>The awards selection committee consists of</w:t>
      </w:r>
      <w:r w:rsidR="00B66231">
        <w:rPr>
          <w:rFonts w:cs="Times New Roman"/>
        </w:rPr>
        <w:t xml:space="preserve">: The Dean of Health, Associate Dean Research (Chair), Associate Dean Academic, </w:t>
      </w:r>
      <w:r w:rsidR="00B66231" w:rsidRPr="00686738">
        <w:rPr>
          <w:rFonts w:cs="Times New Roman"/>
          <w:kern w:val="0"/>
        </w:rPr>
        <w:t>and three research-stream professors</w:t>
      </w:r>
      <w:r w:rsidR="00B66231">
        <w:rPr>
          <w:rFonts w:cs="Times New Roman"/>
          <w:kern w:val="0"/>
        </w:rPr>
        <w:t>.  They</w:t>
      </w:r>
      <w:r w:rsidR="00B66231" w:rsidRPr="00686738">
        <w:rPr>
          <w:rFonts w:cs="Times New Roman"/>
          <w:kern w:val="0"/>
        </w:rPr>
        <w:t xml:space="preserve"> will review, assess and </w:t>
      </w:r>
      <w:r w:rsidR="00692A16" w:rsidRPr="00686738">
        <w:rPr>
          <w:rFonts w:cs="Times New Roman"/>
          <w:kern w:val="0"/>
        </w:rPr>
        <w:t>develop</w:t>
      </w:r>
      <w:r w:rsidR="00B66231" w:rsidRPr="00686738">
        <w:rPr>
          <w:rFonts w:cs="Times New Roman"/>
          <w:kern w:val="0"/>
        </w:rPr>
        <w:t xml:space="preserve"> a ranked list of nominees for the award.</w:t>
      </w:r>
    </w:p>
    <w:p w14:paraId="7B8700AF" w14:textId="77777777" w:rsidR="00692A16" w:rsidRDefault="00692A16" w:rsidP="00692A16">
      <w:pPr>
        <w:pStyle w:val="ListParagraph"/>
        <w:numPr>
          <w:ilvl w:val="0"/>
          <w:numId w:val="2"/>
        </w:numPr>
        <w:rPr>
          <w:rFonts w:cs="Times New Roman"/>
        </w:rPr>
      </w:pPr>
      <w:r w:rsidRPr="00563CCC">
        <w:rPr>
          <w:rFonts w:cs="Times New Roman"/>
        </w:rPr>
        <w:t xml:space="preserve">Appointments to the Lansdowne Scholar Award shall be made by the </w:t>
      </w:r>
      <w:proofErr w:type="gramStart"/>
      <w:r w:rsidRPr="00563CCC">
        <w:rPr>
          <w:rFonts w:cs="Times New Roman"/>
        </w:rPr>
        <w:t>Provost</w:t>
      </w:r>
      <w:proofErr w:type="gramEnd"/>
      <w:r w:rsidRPr="00563CCC">
        <w:rPr>
          <w:rFonts w:cs="Times New Roman"/>
        </w:rPr>
        <w:t xml:space="preserve"> upon </w:t>
      </w:r>
      <w:r w:rsidRPr="00686738">
        <w:rPr>
          <w:rFonts w:cs="Times New Roman"/>
        </w:rPr>
        <w:t>recommendation from the Dean of Health.</w:t>
      </w:r>
    </w:p>
    <w:p w14:paraId="578745A0" w14:textId="77777777" w:rsidR="00692A16" w:rsidRPr="00686738" w:rsidRDefault="00692A16" w:rsidP="00692A16">
      <w:pPr>
        <w:pStyle w:val="ListParagraph"/>
        <w:rPr>
          <w:rFonts w:cs="Times New Roman"/>
        </w:rPr>
      </w:pPr>
    </w:p>
    <w:p w14:paraId="3495726B" w14:textId="77777777" w:rsidR="00C30C3B" w:rsidRDefault="00C30C3B" w:rsidP="00C30C3B">
      <w:pPr>
        <w:pStyle w:val="ListParagraph"/>
        <w:rPr>
          <w:rFonts w:cs="Times New Roman"/>
        </w:rPr>
      </w:pPr>
    </w:p>
    <w:p w14:paraId="690946ED" w14:textId="77777777" w:rsidR="00C30C3B" w:rsidRDefault="00C30C3B" w:rsidP="00C30C3B">
      <w:pPr>
        <w:pStyle w:val="ListParagraph"/>
        <w:rPr>
          <w:rFonts w:cs="Times New Roman"/>
        </w:rPr>
      </w:pPr>
    </w:p>
    <w:p w14:paraId="399F8D25" w14:textId="77777777" w:rsidR="00C30C3B" w:rsidRDefault="00C30C3B" w:rsidP="00C30C3B">
      <w:pPr>
        <w:pStyle w:val="ListParagraph"/>
        <w:rPr>
          <w:rFonts w:cs="Times New Roman"/>
        </w:rPr>
      </w:pPr>
    </w:p>
    <w:p w14:paraId="6CD8E6B3" w14:textId="23F2EDF5" w:rsidR="00B70A7B" w:rsidRPr="00563CCC" w:rsidRDefault="00B70A7B" w:rsidP="004E182B">
      <w:pPr>
        <w:pStyle w:val="ListParagraph"/>
        <w:numPr>
          <w:ilvl w:val="0"/>
          <w:numId w:val="2"/>
        </w:numPr>
        <w:rPr>
          <w:rFonts w:cs="Times New Roman"/>
        </w:rPr>
      </w:pPr>
      <w:r w:rsidRPr="00686738">
        <w:rPr>
          <w:rFonts w:cs="Times New Roman"/>
        </w:rPr>
        <w:t xml:space="preserve">The </w:t>
      </w:r>
      <w:r w:rsidR="00B472F2" w:rsidRPr="00686738">
        <w:rPr>
          <w:rFonts w:cs="Times New Roman"/>
        </w:rPr>
        <w:t xml:space="preserve">Faculty of Health Dean’s Office </w:t>
      </w:r>
      <w:r w:rsidRPr="00686738">
        <w:rPr>
          <w:rFonts w:cs="Times New Roman"/>
        </w:rPr>
        <w:t>shall keep a list of previous Lansdowne Scholars and their areas of research activity.</w:t>
      </w:r>
      <w:r w:rsidRPr="00563CCC">
        <w:rPr>
          <w:rFonts w:cs="Times New Roman"/>
        </w:rPr>
        <w:t xml:space="preserve"> This shall be reviewed in each cycle to ensure a diversity of researchers are considered for this award.</w:t>
      </w:r>
    </w:p>
    <w:p w14:paraId="58174043" w14:textId="77777777" w:rsidR="00B70A7B" w:rsidRDefault="00B70A7B" w:rsidP="004E182B">
      <w:pPr>
        <w:pStyle w:val="ListParagraph"/>
        <w:numPr>
          <w:ilvl w:val="0"/>
          <w:numId w:val="2"/>
        </w:numPr>
        <w:rPr>
          <w:rFonts w:cs="Times New Roman"/>
        </w:rPr>
      </w:pPr>
      <w:r w:rsidRPr="00563CCC">
        <w:rPr>
          <w:rFonts w:cs="Times New Roman"/>
        </w:rPr>
        <w:t>The guidelines for this award shall be reviewed during each cycle (i.e. every three years). Changes or amendments shall be provided to the Faculty Council for consideration prior to adoption.</w:t>
      </w:r>
    </w:p>
    <w:p w14:paraId="27AB85C4" w14:textId="77777777" w:rsidR="00BE74E3" w:rsidRDefault="00BE74E3" w:rsidP="00B66231">
      <w:pPr>
        <w:rPr>
          <w:rFonts w:cs="Times New Roman"/>
        </w:rPr>
      </w:pPr>
    </w:p>
    <w:p w14:paraId="6964F357" w14:textId="77777777" w:rsidR="00C30C3B" w:rsidRDefault="00C30C3B" w:rsidP="00B66231">
      <w:pPr>
        <w:rPr>
          <w:rFonts w:cs="Times New Roman"/>
        </w:rPr>
      </w:pPr>
    </w:p>
    <w:p w14:paraId="6561A9B7" w14:textId="77777777" w:rsidR="00C30C3B" w:rsidRDefault="00C30C3B" w:rsidP="00B66231">
      <w:pPr>
        <w:rPr>
          <w:rFonts w:cs="Times New Roman"/>
        </w:rPr>
      </w:pPr>
    </w:p>
    <w:p w14:paraId="3F96A32F" w14:textId="77777777" w:rsidR="00C30C3B" w:rsidRDefault="00C30C3B" w:rsidP="00B66231">
      <w:pPr>
        <w:rPr>
          <w:rFonts w:cs="Times New Roman"/>
        </w:rPr>
      </w:pPr>
    </w:p>
    <w:p w14:paraId="23E4C871" w14:textId="77777777" w:rsidR="00C30C3B" w:rsidRDefault="00C30C3B" w:rsidP="00B66231">
      <w:pPr>
        <w:rPr>
          <w:rFonts w:cs="Times New Roman"/>
        </w:rPr>
      </w:pPr>
    </w:p>
    <w:p w14:paraId="2E5E737C" w14:textId="77777777" w:rsidR="00C30C3B" w:rsidRDefault="00C30C3B" w:rsidP="00B66231">
      <w:pPr>
        <w:rPr>
          <w:rFonts w:cs="Times New Roman"/>
        </w:rPr>
      </w:pPr>
    </w:p>
    <w:p w14:paraId="0EC6A51B" w14:textId="77777777" w:rsidR="00C30C3B" w:rsidRDefault="00C30C3B" w:rsidP="00B66231">
      <w:pPr>
        <w:rPr>
          <w:rFonts w:cs="Times New Roman"/>
        </w:rPr>
      </w:pPr>
    </w:p>
    <w:p w14:paraId="4CB98AE0" w14:textId="77777777" w:rsidR="00C30C3B" w:rsidRDefault="00C30C3B" w:rsidP="00B66231">
      <w:pPr>
        <w:rPr>
          <w:rFonts w:cs="Times New Roman"/>
        </w:rPr>
      </w:pPr>
    </w:p>
    <w:p w14:paraId="0F51B269" w14:textId="77777777" w:rsidR="00C30C3B" w:rsidRDefault="00C30C3B" w:rsidP="00B66231">
      <w:pPr>
        <w:rPr>
          <w:rFonts w:cs="Times New Roman"/>
        </w:rPr>
      </w:pPr>
    </w:p>
    <w:p w14:paraId="5572D88D" w14:textId="77777777" w:rsidR="00C30C3B" w:rsidRDefault="00C30C3B" w:rsidP="00B66231">
      <w:pPr>
        <w:rPr>
          <w:rFonts w:cs="Times New Roman"/>
        </w:rPr>
      </w:pPr>
    </w:p>
    <w:p w14:paraId="096708D6" w14:textId="77777777" w:rsidR="00C30C3B" w:rsidRDefault="00C30C3B" w:rsidP="00B66231">
      <w:pPr>
        <w:rPr>
          <w:rFonts w:cs="Times New Roman"/>
        </w:rPr>
      </w:pPr>
    </w:p>
    <w:p w14:paraId="07FCEAB2" w14:textId="77777777" w:rsidR="00C30C3B" w:rsidRDefault="00C30C3B" w:rsidP="00B66231">
      <w:pPr>
        <w:rPr>
          <w:rFonts w:cs="Times New Roman"/>
        </w:rPr>
      </w:pPr>
    </w:p>
    <w:p w14:paraId="64D3524D" w14:textId="77777777" w:rsidR="00C30C3B" w:rsidRDefault="00C30C3B" w:rsidP="00B66231">
      <w:pPr>
        <w:rPr>
          <w:rFonts w:cs="Times New Roman"/>
        </w:rPr>
      </w:pPr>
    </w:p>
    <w:p w14:paraId="6EC783DE" w14:textId="77777777" w:rsidR="00C30C3B" w:rsidRDefault="00C30C3B" w:rsidP="00B66231">
      <w:pPr>
        <w:rPr>
          <w:rFonts w:cs="Times New Roman"/>
        </w:rPr>
      </w:pPr>
    </w:p>
    <w:p w14:paraId="5AEA1D87" w14:textId="77777777" w:rsidR="00C30C3B" w:rsidRDefault="00C30C3B" w:rsidP="00B66231">
      <w:pPr>
        <w:rPr>
          <w:rFonts w:cs="Times New Roman"/>
        </w:rPr>
      </w:pPr>
    </w:p>
    <w:p w14:paraId="3FE2850B" w14:textId="77777777" w:rsidR="00C30C3B" w:rsidRDefault="00C30C3B" w:rsidP="00B66231">
      <w:pPr>
        <w:rPr>
          <w:rFonts w:cs="Times New Roman"/>
        </w:rPr>
      </w:pPr>
    </w:p>
    <w:p w14:paraId="3673321F" w14:textId="77777777" w:rsidR="00C30C3B" w:rsidRDefault="00C30C3B" w:rsidP="00B66231">
      <w:pPr>
        <w:rPr>
          <w:rFonts w:cs="Times New Roman"/>
        </w:rPr>
      </w:pPr>
    </w:p>
    <w:p w14:paraId="2323A1CF" w14:textId="77777777" w:rsidR="00C30C3B" w:rsidRDefault="00C30C3B" w:rsidP="00B66231">
      <w:pPr>
        <w:rPr>
          <w:rFonts w:cs="Times New Roman"/>
        </w:rPr>
      </w:pPr>
    </w:p>
    <w:p w14:paraId="7F50CFED" w14:textId="77777777" w:rsidR="00C30C3B" w:rsidRDefault="00C30C3B" w:rsidP="00B66231">
      <w:pPr>
        <w:rPr>
          <w:rFonts w:cs="Times New Roman"/>
        </w:rPr>
      </w:pPr>
    </w:p>
    <w:p w14:paraId="3C76BAAC" w14:textId="77777777" w:rsidR="00C30C3B" w:rsidRDefault="00C30C3B" w:rsidP="00B66231">
      <w:pPr>
        <w:rPr>
          <w:rFonts w:cs="Times New Roman"/>
        </w:rPr>
      </w:pPr>
    </w:p>
    <w:p w14:paraId="1A9C49A1" w14:textId="77777777" w:rsidR="00C30C3B" w:rsidRDefault="00C30C3B" w:rsidP="00B66231">
      <w:pPr>
        <w:rPr>
          <w:rFonts w:cs="Times New Roman"/>
        </w:rPr>
      </w:pPr>
    </w:p>
    <w:p w14:paraId="2D6D62AB" w14:textId="77777777" w:rsidR="00C30C3B" w:rsidRDefault="00C30C3B" w:rsidP="00B66231">
      <w:pPr>
        <w:rPr>
          <w:rFonts w:cs="Times New Roman"/>
        </w:rPr>
      </w:pPr>
    </w:p>
    <w:p w14:paraId="38CAD120" w14:textId="77777777" w:rsidR="00C30C3B" w:rsidRDefault="00C30C3B" w:rsidP="00B66231">
      <w:pPr>
        <w:rPr>
          <w:rFonts w:cs="Times New Roman"/>
        </w:rPr>
      </w:pPr>
    </w:p>
    <w:p w14:paraId="5106B71C" w14:textId="77777777" w:rsidR="00C30C3B" w:rsidRDefault="00C30C3B" w:rsidP="00B66231">
      <w:pPr>
        <w:rPr>
          <w:rFonts w:cs="Times New Roman"/>
        </w:rPr>
      </w:pPr>
    </w:p>
    <w:p w14:paraId="153C0632" w14:textId="77777777" w:rsidR="00C30C3B" w:rsidRDefault="00C30C3B" w:rsidP="00B66231">
      <w:pPr>
        <w:rPr>
          <w:rFonts w:cs="Times New Roman"/>
        </w:rPr>
      </w:pPr>
    </w:p>
    <w:p w14:paraId="678965A9" w14:textId="77777777" w:rsidR="00C30C3B" w:rsidRDefault="00C30C3B" w:rsidP="00B66231">
      <w:pPr>
        <w:rPr>
          <w:rFonts w:cs="Times New Roman"/>
        </w:rPr>
      </w:pPr>
    </w:p>
    <w:p w14:paraId="42B429F6" w14:textId="77777777" w:rsidR="00C30C3B" w:rsidRDefault="00C30C3B" w:rsidP="00B66231">
      <w:pPr>
        <w:rPr>
          <w:rFonts w:cs="Times New Roman"/>
        </w:rPr>
      </w:pPr>
    </w:p>
    <w:p w14:paraId="56F32452" w14:textId="77777777" w:rsidR="00C30C3B" w:rsidRDefault="00C30C3B" w:rsidP="00B66231">
      <w:pPr>
        <w:rPr>
          <w:rFonts w:cs="Times New Roman"/>
        </w:rPr>
      </w:pPr>
    </w:p>
    <w:p w14:paraId="51FC6143" w14:textId="77777777" w:rsidR="00C30C3B" w:rsidRDefault="00C30C3B" w:rsidP="00B66231">
      <w:pPr>
        <w:rPr>
          <w:rFonts w:cs="Times New Roman"/>
        </w:rPr>
      </w:pPr>
    </w:p>
    <w:p w14:paraId="6A9CEC66" w14:textId="77777777" w:rsidR="00C30C3B" w:rsidRDefault="00C30C3B" w:rsidP="00B66231">
      <w:pPr>
        <w:rPr>
          <w:rFonts w:cs="Times New Roman"/>
        </w:rPr>
      </w:pPr>
    </w:p>
    <w:p w14:paraId="45F8BC73" w14:textId="77777777" w:rsidR="00C30C3B" w:rsidRDefault="00C30C3B" w:rsidP="00B66231">
      <w:pPr>
        <w:rPr>
          <w:rFonts w:cs="Times New Roman"/>
        </w:rPr>
      </w:pPr>
    </w:p>
    <w:p w14:paraId="416A918A" w14:textId="77777777" w:rsidR="00C30C3B" w:rsidRDefault="00C30C3B" w:rsidP="00B66231">
      <w:pPr>
        <w:rPr>
          <w:rFonts w:cs="Times New Roman"/>
        </w:rPr>
      </w:pPr>
    </w:p>
    <w:p w14:paraId="281A9207" w14:textId="77777777" w:rsidR="00C30C3B" w:rsidRDefault="00C30C3B" w:rsidP="00B66231">
      <w:pPr>
        <w:rPr>
          <w:rFonts w:cs="Times New Roman"/>
        </w:rPr>
      </w:pPr>
    </w:p>
    <w:p w14:paraId="0734F9D0" w14:textId="77777777" w:rsidR="00C30C3B" w:rsidRDefault="00C30C3B" w:rsidP="00B66231">
      <w:pPr>
        <w:rPr>
          <w:rFonts w:cs="Times New Roman"/>
        </w:rPr>
      </w:pPr>
    </w:p>
    <w:p w14:paraId="3CE77DDC" w14:textId="77777777" w:rsidR="00C30C3B" w:rsidRDefault="00C30C3B" w:rsidP="00B66231">
      <w:pPr>
        <w:rPr>
          <w:rFonts w:cs="Times New Roman"/>
        </w:rPr>
      </w:pPr>
    </w:p>
    <w:p w14:paraId="75DC2EA2" w14:textId="77777777" w:rsidR="00B66231" w:rsidRDefault="00B66231" w:rsidP="00BE74E3">
      <w:pPr>
        <w:rPr>
          <w:rFonts w:cs="Times New Roman"/>
        </w:rPr>
      </w:pPr>
    </w:p>
    <w:p w14:paraId="08F7D023" w14:textId="77777777" w:rsidR="00C30C3B" w:rsidRDefault="00C30C3B" w:rsidP="00747556">
      <w:pPr>
        <w:jc w:val="center"/>
        <w:rPr>
          <w:rFonts w:cs="Times New Roman"/>
          <w:b/>
          <w:bCs/>
        </w:rPr>
      </w:pPr>
    </w:p>
    <w:p w14:paraId="6BFA532D" w14:textId="1660570A" w:rsidR="00B70A7B" w:rsidRDefault="00B70A7B" w:rsidP="00747556">
      <w:pPr>
        <w:jc w:val="center"/>
        <w:rPr>
          <w:rFonts w:cs="Times New Roman"/>
          <w:b/>
          <w:bCs/>
        </w:rPr>
      </w:pPr>
      <w:r w:rsidRPr="00563CCC">
        <w:rPr>
          <w:rFonts w:cs="Times New Roman"/>
          <w:b/>
          <w:bCs/>
        </w:rPr>
        <w:t xml:space="preserve">Appendix A: </w:t>
      </w:r>
      <w:r w:rsidR="00D90F86" w:rsidRPr="00563CCC">
        <w:rPr>
          <w:rFonts w:cs="Times New Roman"/>
          <w:b/>
          <w:bCs/>
        </w:rPr>
        <w:t xml:space="preserve">Lansdowne Scholar </w:t>
      </w:r>
      <w:r w:rsidRPr="00563CCC">
        <w:rPr>
          <w:rFonts w:cs="Times New Roman"/>
          <w:b/>
          <w:bCs/>
        </w:rPr>
        <w:t>Application form</w:t>
      </w:r>
    </w:p>
    <w:p w14:paraId="46F2AF2C" w14:textId="77777777" w:rsidR="001007F6" w:rsidRDefault="001007F6" w:rsidP="001007F6">
      <w:pPr>
        <w:rPr>
          <w:rFonts w:cs="Times New Roman"/>
        </w:rPr>
      </w:pPr>
    </w:p>
    <w:p w14:paraId="2FA3E8F5" w14:textId="77777777" w:rsidR="006800E4" w:rsidRDefault="001007F6" w:rsidP="006B1765">
      <w:pPr>
        <w:pStyle w:val="ListParagraph"/>
        <w:numPr>
          <w:ilvl w:val="0"/>
          <w:numId w:val="12"/>
        </w:numPr>
        <w:rPr>
          <w:rFonts w:cs="Times New Roman"/>
          <w:b/>
          <w:bCs/>
        </w:rPr>
      </w:pPr>
      <w:r w:rsidRPr="006B1765">
        <w:rPr>
          <w:rFonts w:cs="Times New Roman"/>
          <w:b/>
          <w:bCs/>
        </w:rPr>
        <w:t>Letter of application cannot exceed 5 pages</w:t>
      </w:r>
    </w:p>
    <w:p w14:paraId="36F17749" w14:textId="541CA6D4" w:rsidR="00D90F86" w:rsidRPr="006800E4" w:rsidRDefault="006800E4" w:rsidP="006800E4">
      <w:pPr>
        <w:pStyle w:val="ListParagraph"/>
        <w:numPr>
          <w:ilvl w:val="0"/>
          <w:numId w:val="13"/>
        </w:numPr>
        <w:rPr>
          <w:rFonts w:cs="Times New Roman"/>
        </w:rPr>
      </w:pPr>
      <w:r w:rsidRPr="006800E4">
        <w:rPr>
          <w:rFonts w:cs="Times New Roman"/>
        </w:rPr>
        <w:t>Name and faculty appointment of nominator</w:t>
      </w:r>
    </w:p>
    <w:p w14:paraId="0F7D67BB" w14:textId="77777777" w:rsidR="00692A16" w:rsidRDefault="00692A16" w:rsidP="00692A16">
      <w:pPr>
        <w:pStyle w:val="ListParagraph"/>
        <w:rPr>
          <w:rFonts w:cs="Times New Roman"/>
        </w:rPr>
      </w:pPr>
    </w:p>
    <w:p w14:paraId="00AB9F1C" w14:textId="2A963F08" w:rsidR="00DF069D" w:rsidRDefault="00D90F86" w:rsidP="00D90F86">
      <w:pPr>
        <w:pStyle w:val="ListParagraph"/>
        <w:numPr>
          <w:ilvl w:val="0"/>
          <w:numId w:val="8"/>
        </w:numPr>
        <w:rPr>
          <w:rFonts w:cs="Times New Roman"/>
        </w:rPr>
      </w:pPr>
      <w:r w:rsidRPr="00D90F86">
        <w:rPr>
          <w:rFonts w:cs="Times New Roman"/>
        </w:rPr>
        <w:t>Name and current faculty appointment</w:t>
      </w:r>
      <w:r w:rsidR="00692A16">
        <w:rPr>
          <w:rFonts w:cs="Times New Roman"/>
        </w:rPr>
        <w:t xml:space="preserve"> </w:t>
      </w:r>
      <w:r w:rsidR="00692A16" w:rsidRPr="006800E4">
        <w:rPr>
          <w:rFonts w:cs="Times New Roman"/>
        </w:rPr>
        <w:t>of nominee</w:t>
      </w:r>
    </w:p>
    <w:p w14:paraId="51AABBFA" w14:textId="77777777" w:rsidR="00D90F86" w:rsidRPr="00D90F86" w:rsidRDefault="00D90F86" w:rsidP="00D90F86">
      <w:pPr>
        <w:pStyle w:val="ListParagraph"/>
        <w:rPr>
          <w:rFonts w:cs="Times New Roman"/>
        </w:rPr>
      </w:pPr>
    </w:p>
    <w:p w14:paraId="3E63051B" w14:textId="086B0808" w:rsidR="00B70A7B" w:rsidRPr="00563CCC" w:rsidRDefault="00B70A7B" w:rsidP="00A10403">
      <w:pPr>
        <w:pStyle w:val="ListParagraph"/>
        <w:numPr>
          <w:ilvl w:val="0"/>
          <w:numId w:val="3"/>
        </w:numPr>
        <w:rPr>
          <w:rFonts w:cs="Times New Roman"/>
        </w:rPr>
      </w:pPr>
      <w:r w:rsidRPr="00563CCC">
        <w:rPr>
          <w:rFonts w:cs="Times New Roman"/>
        </w:rPr>
        <w:t>Year re-appointed or granted tenure in the Faculty of Health:</w:t>
      </w:r>
    </w:p>
    <w:p w14:paraId="2E75943D" w14:textId="77777777" w:rsidR="00A10403" w:rsidRPr="00563CCC" w:rsidRDefault="00A10403" w:rsidP="00B70A7B">
      <w:pPr>
        <w:rPr>
          <w:rFonts w:cs="Times New Roman"/>
        </w:rPr>
      </w:pPr>
    </w:p>
    <w:p w14:paraId="77C7BFB6" w14:textId="472C5A64" w:rsidR="00B70A7B" w:rsidRPr="00563CCC" w:rsidRDefault="00B70A7B" w:rsidP="00A10403">
      <w:pPr>
        <w:pStyle w:val="ListParagraph"/>
        <w:numPr>
          <w:ilvl w:val="0"/>
          <w:numId w:val="3"/>
        </w:numPr>
        <w:rPr>
          <w:rFonts w:cs="Times New Roman"/>
        </w:rPr>
      </w:pPr>
      <w:r w:rsidRPr="00563CCC">
        <w:rPr>
          <w:rFonts w:cs="Times New Roman"/>
        </w:rPr>
        <w:t xml:space="preserve">Area(s) of research interests </w:t>
      </w:r>
    </w:p>
    <w:p w14:paraId="15AC4540" w14:textId="77777777" w:rsidR="00B70A7B" w:rsidRPr="00563CCC" w:rsidRDefault="00B70A7B" w:rsidP="00B70A7B">
      <w:pPr>
        <w:rPr>
          <w:rFonts w:cs="Times New Roman"/>
        </w:rPr>
      </w:pPr>
    </w:p>
    <w:p w14:paraId="0CE96BEA" w14:textId="77777777" w:rsidR="00B70A7B" w:rsidRPr="00563CCC" w:rsidRDefault="00B70A7B" w:rsidP="00A10403">
      <w:pPr>
        <w:pStyle w:val="ListParagraph"/>
        <w:numPr>
          <w:ilvl w:val="0"/>
          <w:numId w:val="4"/>
        </w:numPr>
        <w:rPr>
          <w:rFonts w:cs="Times New Roman"/>
        </w:rPr>
      </w:pPr>
      <w:r w:rsidRPr="00563CCC">
        <w:rPr>
          <w:rFonts w:cs="Times New Roman"/>
        </w:rPr>
        <w:t>Describe the scope of your current research and provide evidence of local, community, regional and national/international impact.</w:t>
      </w:r>
    </w:p>
    <w:p w14:paraId="71DDA44E" w14:textId="77777777" w:rsidR="00B70A7B" w:rsidRPr="00563CCC" w:rsidRDefault="00B70A7B" w:rsidP="00B70A7B">
      <w:pPr>
        <w:rPr>
          <w:rFonts w:cs="Times New Roman"/>
        </w:rPr>
      </w:pPr>
    </w:p>
    <w:p w14:paraId="2FC3E3CB" w14:textId="4F051843" w:rsidR="00A10403" w:rsidRPr="00563CCC" w:rsidRDefault="00B70A7B" w:rsidP="00A10403">
      <w:pPr>
        <w:pStyle w:val="ListParagraph"/>
        <w:numPr>
          <w:ilvl w:val="0"/>
          <w:numId w:val="4"/>
        </w:numPr>
        <w:rPr>
          <w:rFonts w:cs="Times New Roman"/>
        </w:rPr>
      </w:pPr>
      <w:r w:rsidRPr="00563CCC">
        <w:rPr>
          <w:rFonts w:cs="Times New Roman"/>
        </w:rPr>
        <w:t xml:space="preserve">Describe your research plan and objectives for the </w:t>
      </w:r>
      <w:r w:rsidR="009D79E0" w:rsidRPr="00563CCC">
        <w:rPr>
          <w:rFonts w:cs="Times New Roman"/>
          <w:b/>
          <w:bCs/>
          <w:i/>
          <w:iCs/>
          <w:u w:val="single"/>
        </w:rPr>
        <w:t>t</w:t>
      </w:r>
      <w:r w:rsidR="004208DD" w:rsidRPr="00563CCC">
        <w:rPr>
          <w:rFonts w:cs="Times New Roman"/>
          <w:b/>
          <w:bCs/>
          <w:i/>
          <w:iCs/>
          <w:u w:val="single"/>
        </w:rPr>
        <w:t>hree</w:t>
      </w:r>
      <w:r w:rsidR="009D79E0" w:rsidRPr="00563CCC">
        <w:rPr>
          <w:rFonts w:cs="Times New Roman"/>
          <w:b/>
          <w:bCs/>
          <w:i/>
          <w:iCs/>
          <w:u w:val="single"/>
        </w:rPr>
        <w:t xml:space="preserve"> </w:t>
      </w:r>
      <w:r w:rsidRPr="00563CCC">
        <w:rPr>
          <w:rFonts w:cs="Times New Roman"/>
          <w:b/>
          <w:bCs/>
          <w:i/>
          <w:iCs/>
          <w:u w:val="single"/>
        </w:rPr>
        <w:t xml:space="preserve">years </w:t>
      </w:r>
      <w:r w:rsidRPr="00563CCC">
        <w:rPr>
          <w:rFonts w:cs="Times New Roman"/>
        </w:rPr>
        <w:t>of the Lansdowne Scholar Award. Include details about conferences, lectures, or other planned activities linked to the Award period. Include information about impacts and efforts at knowledge mobilization. Also include work with collaborators, community partners or other organizations who may be important contributors to your research activity.</w:t>
      </w:r>
      <w:r w:rsidR="00A10403" w:rsidRPr="00563CCC">
        <w:rPr>
          <w:rFonts w:cs="Times New Roman"/>
        </w:rPr>
        <w:t xml:space="preserve"> What partnerships and collaborations will this appointment support?</w:t>
      </w:r>
    </w:p>
    <w:p w14:paraId="0117021C" w14:textId="77777777" w:rsidR="00B70A7B" w:rsidRPr="00563CCC" w:rsidRDefault="00B70A7B" w:rsidP="00B70A7B">
      <w:pPr>
        <w:rPr>
          <w:rFonts w:cs="Times New Roman"/>
        </w:rPr>
      </w:pPr>
    </w:p>
    <w:p w14:paraId="6AB89F1F" w14:textId="77777777" w:rsidR="00B70A7B" w:rsidRPr="00563CCC" w:rsidRDefault="00B70A7B" w:rsidP="00A10403">
      <w:pPr>
        <w:pStyle w:val="ListParagraph"/>
        <w:numPr>
          <w:ilvl w:val="0"/>
          <w:numId w:val="4"/>
        </w:numPr>
        <w:rPr>
          <w:rFonts w:cs="Times New Roman"/>
        </w:rPr>
      </w:pPr>
      <w:r w:rsidRPr="00563CCC">
        <w:rPr>
          <w:rFonts w:cs="Times New Roman"/>
        </w:rPr>
        <w:t>Does this award provide an opportunity to build upon or amplify a recent achievement, research activity or event that will enable broader public and professional recognition and engagement? If so, describe the benefits that will flow from receiving this award at this particular point in time.</w:t>
      </w:r>
    </w:p>
    <w:p w14:paraId="262B2B39" w14:textId="77777777" w:rsidR="00A10403" w:rsidRPr="00563CCC" w:rsidRDefault="00A10403" w:rsidP="00A10403">
      <w:pPr>
        <w:pStyle w:val="ListParagraph"/>
        <w:rPr>
          <w:rFonts w:cs="Times New Roman"/>
        </w:rPr>
      </w:pPr>
    </w:p>
    <w:p w14:paraId="47BD55E2" w14:textId="6FBE0CF3" w:rsidR="00B70A7B" w:rsidRPr="00563CCC" w:rsidRDefault="00B70A7B" w:rsidP="00A10403">
      <w:pPr>
        <w:pStyle w:val="ListParagraph"/>
        <w:numPr>
          <w:ilvl w:val="0"/>
          <w:numId w:val="4"/>
        </w:numPr>
        <w:rPr>
          <w:rFonts w:cs="Times New Roman"/>
        </w:rPr>
      </w:pPr>
      <w:r w:rsidRPr="00563CCC">
        <w:rPr>
          <w:rFonts w:cs="Times New Roman"/>
        </w:rPr>
        <w:t xml:space="preserve">Describe how your activity as Lansdowne Scholar will align with </w:t>
      </w:r>
      <w:r w:rsidR="00F332F5" w:rsidRPr="00563CCC">
        <w:rPr>
          <w:rFonts w:cs="Times New Roman"/>
        </w:rPr>
        <w:t xml:space="preserve">University of Victoria </w:t>
      </w:r>
      <w:r w:rsidRPr="00563CCC">
        <w:rPr>
          <w:rFonts w:cs="Times New Roman"/>
        </w:rPr>
        <w:t>Aspiration 2030 strategic research priorities</w:t>
      </w:r>
      <w:r w:rsidR="00BE74E3">
        <w:rPr>
          <w:rFonts w:cs="Times New Roman"/>
        </w:rPr>
        <w:t>.</w:t>
      </w:r>
      <w:r w:rsidRPr="00563CCC">
        <w:rPr>
          <w:rFonts w:cs="Times New Roman"/>
        </w:rPr>
        <w:t xml:space="preserve"> </w:t>
      </w:r>
    </w:p>
    <w:p w14:paraId="480DAE04" w14:textId="77777777" w:rsidR="00A10403" w:rsidRPr="00563CCC" w:rsidRDefault="00A10403" w:rsidP="00A10403">
      <w:pPr>
        <w:pStyle w:val="ListParagraph"/>
        <w:rPr>
          <w:rFonts w:cs="Times New Roman"/>
        </w:rPr>
      </w:pPr>
    </w:p>
    <w:p w14:paraId="45949A70" w14:textId="77777777" w:rsidR="00B70A7B" w:rsidRPr="00563CCC" w:rsidRDefault="00B70A7B" w:rsidP="00A10403">
      <w:pPr>
        <w:pStyle w:val="ListParagraph"/>
        <w:numPr>
          <w:ilvl w:val="0"/>
          <w:numId w:val="4"/>
        </w:numPr>
        <w:rPr>
          <w:rFonts w:cs="Times New Roman"/>
        </w:rPr>
      </w:pPr>
      <w:r w:rsidRPr="00563CCC">
        <w:rPr>
          <w:rFonts w:cs="Times New Roman"/>
        </w:rPr>
        <w:t>Describe how you will share your progress throughout the Chair’s term; we are looking for ways that help us understand the ways you will assess, reflect and/or revise your activities to ensure goals are reached and activities advance priorities.</w:t>
      </w:r>
    </w:p>
    <w:p w14:paraId="5B179629" w14:textId="77777777" w:rsidR="00A10403" w:rsidRPr="00563CCC" w:rsidRDefault="00A10403" w:rsidP="00C87E51">
      <w:pPr>
        <w:rPr>
          <w:rFonts w:cs="Times New Roman"/>
        </w:rPr>
      </w:pPr>
    </w:p>
    <w:p w14:paraId="52FACA03" w14:textId="646E9D52" w:rsidR="00A10403" w:rsidRPr="00563CCC" w:rsidRDefault="00B70A7B" w:rsidP="00A10403">
      <w:pPr>
        <w:pStyle w:val="ListParagraph"/>
        <w:numPr>
          <w:ilvl w:val="0"/>
          <w:numId w:val="4"/>
        </w:numPr>
        <w:rPr>
          <w:rFonts w:cs="Times New Roman"/>
        </w:rPr>
      </w:pPr>
      <w:r w:rsidRPr="00563CCC">
        <w:rPr>
          <w:rFonts w:cs="Times New Roman"/>
        </w:rPr>
        <w:t>How will you mentor or support junior scholars, postdoctoral fellows and graduate students? Describe how this award will advance your research and field of study.</w:t>
      </w:r>
      <w:r w:rsidR="00A10403" w:rsidRPr="00563CCC">
        <w:rPr>
          <w:rFonts w:cs="Times New Roman"/>
          <w:b/>
          <w:bCs/>
        </w:rPr>
        <w:t xml:space="preserve"> </w:t>
      </w:r>
    </w:p>
    <w:p w14:paraId="2C9615C6" w14:textId="77777777" w:rsidR="00A10403" w:rsidRPr="00563CCC" w:rsidRDefault="00A10403" w:rsidP="00A10403">
      <w:pPr>
        <w:rPr>
          <w:rFonts w:cs="Times New Roman"/>
          <w:b/>
          <w:bCs/>
        </w:rPr>
      </w:pPr>
    </w:p>
    <w:p w14:paraId="0B3B68E2" w14:textId="6C5B7407" w:rsidR="00563CCC" w:rsidRPr="00563CCC" w:rsidRDefault="001007F6" w:rsidP="006B1765">
      <w:pPr>
        <w:pStyle w:val="ListParagraph"/>
        <w:numPr>
          <w:ilvl w:val="0"/>
          <w:numId w:val="12"/>
        </w:numPr>
      </w:pPr>
      <w:r w:rsidRPr="006B1765">
        <w:rPr>
          <w:rFonts w:cs="Times New Roman"/>
          <w:b/>
          <w:bCs/>
        </w:rPr>
        <w:t>Reference letters</w:t>
      </w:r>
    </w:p>
    <w:p w14:paraId="5FC04400" w14:textId="77777777" w:rsidR="00692A16" w:rsidRDefault="00563CCC" w:rsidP="00692A16">
      <w:pPr>
        <w:ind w:left="360"/>
        <w:rPr>
          <w:rFonts w:cs="Times New Roman"/>
        </w:rPr>
      </w:pPr>
      <w:r w:rsidRPr="00697EA4">
        <w:rPr>
          <w:rFonts w:cs="Times New Roman"/>
        </w:rPr>
        <w:t xml:space="preserve">Please </w:t>
      </w:r>
      <w:r w:rsidR="00A10403" w:rsidRPr="00697EA4">
        <w:rPr>
          <w:rFonts w:cs="Times New Roman"/>
        </w:rPr>
        <w:t>include two letters of reference (one internal and one external) with contact information</w:t>
      </w:r>
      <w:r w:rsidR="00E7303E" w:rsidRPr="00697EA4">
        <w:rPr>
          <w:rFonts w:cs="Times New Roman"/>
        </w:rPr>
        <w:t xml:space="preserve"> (1-page)</w:t>
      </w:r>
      <w:r w:rsidR="00A10403" w:rsidRPr="00697EA4">
        <w:rPr>
          <w:rFonts w:cs="Times New Roman"/>
        </w:rPr>
        <w:t xml:space="preserve">. </w:t>
      </w:r>
      <w:r w:rsidR="00697EA4" w:rsidRPr="00697EA4">
        <w:rPr>
          <w:rFonts w:cs="Times New Roman"/>
        </w:rPr>
        <w:t xml:space="preserve">The referee can have collaborated with the nominee, but they must disclose the nature of their relationship with the nominee and comment on any </w:t>
      </w:r>
    </w:p>
    <w:p w14:paraId="3636C040" w14:textId="77777777" w:rsidR="00692A16" w:rsidRDefault="00692A16" w:rsidP="00692A16">
      <w:pPr>
        <w:ind w:left="360"/>
        <w:rPr>
          <w:rFonts w:cs="Times New Roman"/>
        </w:rPr>
      </w:pPr>
    </w:p>
    <w:p w14:paraId="7FC07ECE" w14:textId="77777777" w:rsidR="00692A16" w:rsidRDefault="00692A16" w:rsidP="00692A16">
      <w:pPr>
        <w:ind w:left="360"/>
        <w:rPr>
          <w:rFonts w:cs="Times New Roman"/>
        </w:rPr>
      </w:pPr>
    </w:p>
    <w:p w14:paraId="38D2F69C" w14:textId="6D7A1690" w:rsidR="001007F6" w:rsidRDefault="00697EA4" w:rsidP="00692A16">
      <w:pPr>
        <w:ind w:left="360"/>
        <w:rPr>
          <w:rFonts w:cs="Times New Roman"/>
          <w:b/>
          <w:bCs/>
        </w:rPr>
      </w:pPr>
      <w:r w:rsidRPr="00697EA4">
        <w:rPr>
          <w:rFonts w:cs="Times New Roman"/>
        </w:rPr>
        <w:t>possible conflict of interest.</w:t>
      </w:r>
      <w:r w:rsidRPr="00697EA4">
        <w:t xml:space="preserve"> </w:t>
      </w:r>
      <w:r>
        <w:t>T</w:t>
      </w:r>
      <w:r w:rsidRPr="00697EA4">
        <w:rPr>
          <w:rFonts w:cs="Times New Roman"/>
        </w:rPr>
        <w:t>he letter must express:  1) Explanation of relationship with the nominee; 2) Description of how the nominee meets the requirements for the award</w:t>
      </w:r>
      <w:r w:rsidR="001007F6">
        <w:rPr>
          <w:rFonts w:cs="Times New Roman"/>
        </w:rPr>
        <w:t>.</w:t>
      </w:r>
    </w:p>
    <w:p w14:paraId="35B147C5" w14:textId="77777777" w:rsidR="006B1765" w:rsidRDefault="006B1765" w:rsidP="00CC30AE">
      <w:pPr>
        <w:pStyle w:val="ListParagraph"/>
        <w:ind w:left="0"/>
        <w:rPr>
          <w:rFonts w:cs="Times New Roman"/>
          <w:b/>
          <w:bCs/>
        </w:rPr>
      </w:pPr>
    </w:p>
    <w:p w14:paraId="589321DA" w14:textId="55EA3A1B" w:rsidR="00563CCC" w:rsidRPr="00697EA4" w:rsidRDefault="001007F6" w:rsidP="006B1765">
      <w:pPr>
        <w:pStyle w:val="ListParagraph"/>
        <w:numPr>
          <w:ilvl w:val="0"/>
          <w:numId w:val="12"/>
        </w:numPr>
      </w:pPr>
      <w:r w:rsidRPr="00CC30AE">
        <w:rPr>
          <w:rFonts w:cs="Times New Roman"/>
          <w:b/>
          <w:bCs/>
        </w:rPr>
        <w:t>CV</w:t>
      </w:r>
    </w:p>
    <w:p w14:paraId="350696CE" w14:textId="4580A581" w:rsidR="00A10403" w:rsidRPr="00C30C3B" w:rsidRDefault="00C30C3B" w:rsidP="00C30C3B">
      <w:pPr>
        <w:rPr>
          <w:rFonts w:cs="Times New Roman"/>
        </w:rPr>
      </w:pPr>
      <w:r>
        <w:rPr>
          <w:rFonts w:cs="Times New Roman"/>
        </w:rPr>
        <w:t xml:space="preserve">        </w:t>
      </w:r>
      <w:r w:rsidR="00E7303E" w:rsidRPr="00C30C3B">
        <w:rPr>
          <w:rFonts w:cs="Times New Roman"/>
        </w:rPr>
        <w:t xml:space="preserve">A narrative CV, following the </w:t>
      </w:r>
      <w:hyperlink r:id="rId12" w:history="1">
        <w:r w:rsidR="00E7303E" w:rsidRPr="00C30C3B">
          <w:rPr>
            <w:rStyle w:val="Hyperlink"/>
            <w:rFonts w:cs="Times New Roman"/>
          </w:rPr>
          <w:t>Tri-Agency guidelines.</w:t>
        </w:r>
      </w:hyperlink>
      <w:r w:rsidR="00E7303E" w:rsidRPr="00C30C3B">
        <w:rPr>
          <w:rFonts w:cs="Times New Roman"/>
        </w:rPr>
        <w:t xml:space="preserve"> The maximum length is 5 pages.</w:t>
      </w:r>
    </w:p>
    <w:p w14:paraId="4BF82409" w14:textId="77777777" w:rsidR="006B1765" w:rsidRDefault="006B1765" w:rsidP="006B1765">
      <w:pPr>
        <w:rPr>
          <w:rFonts w:cs="Times New Roman"/>
        </w:rPr>
      </w:pPr>
    </w:p>
    <w:p w14:paraId="5D0A4C02" w14:textId="63E5C9DC" w:rsidR="006B1765" w:rsidRPr="006800E4" w:rsidRDefault="006B1765" w:rsidP="006B1765">
      <w:pPr>
        <w:pStyle w:val="ListParagraph"/>
        <w:numPr>
          <w:ilvl w:val="0"/>
          <w:numId w:val="12"/>
        </w:numPr>
        <w:rPr>
          <w:rFonts w:cs="Times New Roman"/>
          <w:b/>
          <w:bCs/>
        </w:rPr>
      </w:pPr>
      <w:r w:rsidRPr="006800E4">
        <w:rPr>
          <w:rFonts w:cs="Times New Roman"/>
        </w:rPr>
        <w:t>Please submit the</w:t>
      </w:r>
      <w:r w:rsidR="00C30C3B" w:rsidRPr="006800E4">
        <w:rPr>
          <w:rFonts w:cs="Times New Roman"/>
        </w:rPr>
        <w:t xml:space="preserve"> application  </w:t>
      </w:r>
      <w:r w:rsidRPr="006800E4">
        <w:rPr>
          <w:rFonts w:cs="Times New Roman"/>
        </w:rPr>
        <w:t xml:space="preserve">as one PDF document to </w:t>
      </w:r>
      <w:hyperlink r:id="rId13" w:tooltip="Associate Dean Research Assistant" w:history="1">
        <w:r w:rsidRPr="006800E4">
          <w:rPr>
            <w:rStyle w:val="Hyperlink"/>
            <w:rFonts w:cs="Times New Roman"/>
          </w:rPr>
          <w:t xml:space="preserve">Associate </w:t>
        </w:r>
        <w:r w:rsidRPr="006800E4">
          <w:rPr>
            <w:rStyle w:val="Hyperlink"/>
            <w:rFonts w:cs="Times New Roman"/>
          </w:rPr>
          <w:t>Dean Research Assistant</w:t>
        </w:r>
      </w:hyperlink>
      <w:r w:rsidRPr="006800E4">
        <w:t xml:space="preserve"> by 4:00 pm, </w:t>
      </w:r>
      <w:r w:rsidR="00934C8E" w:rsidRPr="006800E4">
        <w:t xml:space="preserve">Tuesday, </w:t>
      </w:r>
      <w:r w:rsidRPr="006800E4">
        <w:t>March 31, 2026.</w:t>
      </w:r>
    </w:p>
    <w:p w14:paraId="025BE77D" w14:textId="5B105210" w:rsidR="00D62121" w:rsidRPr="00563CCC" w:rsidRDefault="00D62121">
      <w:pPr>
        <w:rPr>
          <w:rFonts w:cs="Times New Roman"/>
        </w:rPr>
      </w:pPr>
    </w:p>
    <w:sectPr w:rsidR="00D62121" w:rsidRPr="00563CCC">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3AEA" w14:textId="77777777" w:rsidR="005157EA" w:rsidRDefault="005157EA" w:rsidP="00301A28">
      <w:r>
        <w:separator/>
      </w:r>
    </w:p>
  </w:endnote>
  <w:endnote w:type="continuationSeparator" w:id="0">
    <w:p w14:paraId="56161840" w14:textId="77777777" w:rsidR="005157EA" w:rsidRDefault="005157EA" w:rsidP="0030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BEF3" w14:textId="3FD1087A" w:rsidR="006B1765" w:rsidRDefault="006B1765">
    <w:pPr>
      <w:pStyle w:val="Footer"/>
    </w:pPr>
    <w:r w:rsidRPr="006B1765">
      <w:rPr>
        <w:noProof/>
      </w:rPr>
      <w:drawing>
        <wp:inline distT="0" distB="0" distL="0" distR="0" wp14:anchorId="2FEFA24C" wp14:editId="74BE4F8C">
          <wp:extent cx="5943600" cy="659130"/>
          <wp:effectExtent l="0" t="0" r="0" b="7620"/>
          <wp:docPr id="7786970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9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532A" w14:textId="77777777" w:rsidR="005157EA" w:rsidRDefault="005157EA" w:rsidP="00301A28">
      <w:r>
        <w:separator/>
      </w:r>
    </w:p>
  </w:footnote>
  <w:footnote w:type="continuationSeparator" w:id="0">
    <w:p w14:paraId="4614C41A" w14:textId="77777777" w:rsidR="005157EA" w:rsidRDefault="005157EA" w:rsidP="0030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842E" w14:textId="38579723" w:rsidR="00301A28" w:rsidRDefault="003344E6">
    <w:pPr>
      <w:pStyle w:val="Header"/>
    </w:pPr>
    <w:r w:rsidRPr="003344E6">
      <w:rPr>
        <w:noProof/>
      </w:rPr>
      <w:drawing>
        <wp:inline distT="0" distB="0" distL="0" distR="0" wp14:anchorId="454CE738" wp14:editId="6EB3B136">
          <wp:extent cx="5943600" cy="431800"/>
          <wp:effectExtent l="0" t="0" r="0" b="6350"/>
          <wp:docPr id="1250821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741A"/>
    <w:multiLevelType w:val="multilevel"/>
    <w:tmpl w:val="C44E8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C2503"/>
    <w:multiLevelType w:val="hybridMultilevel"/>
    <w:tmpl w:val="691243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1A72EAA"/>
    <w:multiLevelType w:val="hybridMultilevel"/>
    <w:tmpl w:val="C61813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DB1252"/>
    <w:multiLevelType w:val="hybridMultilevel"/>
    <w:tmpl w:val="35C29C5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A7493"/>
    <w:multiLevelType w:val="hybridMultilevel"/>
    <w:tmpl w:val="1E96B5BC"/>
    <w:lvl w:ilvl="0" w:tplc="68B09690">
      <w:start w:val="1"/>
      <w:numFmt w:val="bullet"/>
      <w:lvlText w:val=""/>
      <w:lvlJc w:val="left"/>
      <w:pPr>
        <w:ind w:left="1440" w:hanging="360"/>
      </w:pPr>
      <w:rPr>
        <w:rFonts w:ascii="Symbol" w:hAnsi="Symbol"/>
      </w:rPr>
    </w:lvl>
    <w:lvl w:ilvl="1" w:tplc="7780FDC2">
      <w:start w:val="1"/>
      <w:numFmt w:val="bullet"/>
      <w:lvlText w:val=""/>
      <w:lvlJc w:val="left"/>
      <w:pPr>
        <w:ind w:left="1440" w:hanging="360"/>
      </w:pPr>
      <w:rPr>
        <w:rFonts w:ascii="Symbol" w:hAnsi="Symbol"/>
      </w:rPr>
    </w:lvl>
    <w:lvl w:ilvl="2" w:tplc="BB5AE08C">
      <w:start w:val="1"/>
      <w:numFmt w:val="bullet"/>
      <w:lvlText w:val=""/>
      <w:lvlJc w:val="left"/>
      <w:pPr>
        <w:ind w:left="1440" w:hanging="360"/>
      </w:pPr>
      <w:rPr>
        <w:rFonts w:ascii="Symbol" w:hAnsi="Symbol"/>
      </w:rPr>
    </w:lvl>
    <w:lvl w:ilvl="3" w:tplc="D5F49090">
      <w:start w:val="1"/>
      <w:numFmt w:val="bullet"/>
      <w:lvlText w:val=""/>
      <w:lvlJc w:val="left"/>
      <w:pPr>
        <w:ind w:left="1440" w:hanging="360"/>
      </w:pPr>
      <w:rPr>
        <w:rFonts w:ascii="Symbol" w:hAnsi="Symbol"/>
      </w:rPr>
    </w:lvl>
    <w:lvl w:ilvl="4" w:tplc="70028030">
      <w:start w:val="1"/>
      <w:numFmt w:val="bullet"/>
      <w:lvlText w:val=""/>
      <w:lvlJc w:val="left"/>
      <w:pPr>
        <w:ind w:left="1440" w:hanging="360"/>
      </w:pPr>
      <w:rPr>
        <w:rFonts w:ascii="Symbol" w:hAnsi="Symbol"/>
      </w:rPr>
    </w:lvl>
    <w:lvl w:ilvl="5" w:tplc="507ABA44">
      <w:start w:val="1"/>
      <w:numFmt w:val="bullet"/>
      <w:lvlText w:val=""/>
      <w:lvlJc w:val="left"/>
      <w:pPr>
        <w:ind w:left="1440" w:hanging="360"/>
      </w:pPr>
      <w:rPr>
        <w:rFonts w:ascii="Symbol" w:hAnsi="Symbol"/>
      </w:rPr>
    </w:lvl>
    <w:lvl w:ilvl="6" w:tplc="5D1A2D1C">
      <w:start w:val="1"/>
      <w:numFmt w:val="bullet"/>
      <w:lvlText w:val=""/>
      <w:lvlJc w:val="left"/>
      <w:pPr>
        <w:ind w:left="1440" w:hanging="360"/>
      </w:pPr>
      <w:rPr>
        <w:rFonts w:ascii="Symbol" w:hAnsi="Symbol"/>
      </w:rPr>
    </w:lvl>
    <w:lvl w:ilvl="7" w:tplc="F356B234">
      <w:start w:val="1"/>
      <w:numFmt w:val="bullet"/>
      <w:lvlText w:val=""/>
      <w:lvlJc w:val="left"/>
      <w:pPr>
        <w:ind w:left="1440" w:hanging="360"/>
      </w:pPr>
      <w:rPr>
        <w:rFonts w:ascii="Symbol" w:hAnsi="Symbol"/>
      </w:rPr>
    </w:lvl>
    <w:lvl w:ilvl="8" w:tplc="120CC170">
      <w:start w:val="1"/>
      <w:numFmt w:val="bullet"/>
      <w:lvlText w:val=""/>
      <w:lvlJc w:val="left"/>
      <w:pPr>
        <w:ind w:left="1440" w:hanging="360"/>
      </w:pPr>
      <w:rPr>
        <w:rFonts w:ascii="Symbol" w:hAnsi="Symbol"/>
      </w:rPr>
    </w:lvl>
  </w:abstractNum>
  <w:abstractNum w:abstractNumId="5" w15:restartNumberingAfterBreak="0">
    <w:nsid w:val="37D23AC6"/>
    <w:multiLevelType w:val="hybridMultilevel"/>
    <w:tmpl w:val="F80ECDE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B20B6"/>
    <w:multiLevelType w:val="hybridMultilevel"/>
    <w:tmpl w:val="2444B29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58E2"/>
    <w:multiLevelType w:val="hybridMultilevel"/>
    <w:tmpl w:val="4112C0C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5FE6676"/>
    <w:multiLevelType w:val="hybridMultilevel"/>
    <w:tmpl w:val="2ADEE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9107BE"/>
    <w:multiLevelType w:val="hybridMultilevel"/>
    <w:tmpl w:val="6CB49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7D2FA4"/>
    <w:multiLevelType w:val="hybridMultilevel"/>
    <w:tmpl w:val="CE5C3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31192F"/>
    <w:multiLevelType w:val="hybridMultilevel"/>
    <w:tmpl w:val="14D21F02"/>
    <w:lvl w:ilvl="0" w:tplc="A3B608D0">
      <w:start w:val="1"/>
      <w:numFmt w:val="decimal"/>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7AF73ED"/>
    <w:multiLevelType w:val="hybridMultilevel"/>
    <w:tmpl w:val="15D4DDE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94562">
    <w:abstractNumId w:val="12"/>
  </w:num>
  <w:num w:numId="2" w16cid:durableId="1370178972">
    <w:abstractNumId w:val="3"/>
  </w:num>
  <w:num w:numId="3" w16cid:durableId="2115862147">
    <w:abstractNumId w:val="5"/>
  </w:num>
  <w:num w:numId="4" w16cid:durableId="186873151">
    <w:abstractNumId w:val="6"/>
  </w:num>
  <w:num w:numId="5" w16cid:durableId="1640987840">
    <w:abstractNumId w:val="1"/>
  </w:num>
  <w:num w:numId="6" w16cid:durableId="1912958074">
    <w:abstractNumId w:val="0"/>
  </w:num>
  <w:num w:numId="7" w16cid:durableId="577323988">
    <w:abstractNumId w:val="10"/>
  </w:num>
  <w:num w:numId="8" w16cid:durableId="2117172087">
    <w:abstractNumId w:val="8"/>
  </w:num>
  <w:num w:numId="9" w16cid:durableId="1080492971">
    <w:abstractNumId w:val="4"/>
  </w:num>
  <w:num w:numId="10" w16cid:durableId="1601065223">
    <w:abstractNumId w:val="7"/>
  </w:num>
  <w:num w:numId="11" w16cid:durableId="1793473073">
    <w:abstractNumId w:val="2"/>
  </w:num>
  <w:num w:numId="12" w16cid:durableId="2138449036">
    <w:abstractNumId w:val="11"/>
  </w:num>
  <w:num w:numId="13" w16cid:durableId="1669212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7B"/>
    <w:rsid w:val="00070197"/>
    <w:rsid w:val="000771AC"/>
    <w:rsid w:val="000D429C"/>
    <w:rsid w:val="000E7C65"/>
    <w:rsid w:val="001007F6"/>
    <w:rsid w:val="00127495"/>
    <w:rsid w:val="0013570B"/>
    <w:rsid w:val="00166A46"/>
    <w:rsid w:val="00195CD2"/>
    <w:rsid w:val="001E5034"/>
    <w:rsid w:val="00245604"/>
    <w:rsid w:val="002F5187"/>
    <w:rsid w:val="00301A28"/>
    <w:rsid w:val="003344E6"/>
    <w:rsid w:val="003D2A38"/>
    <w:rsid w:val="003E6186"/>
    <w:rsid w:val="004208DD"/>
    <w:rsid w:val="004E182B"/>
    <w:rsid w:val="005157EA"/>
    <w:rsid w:val="00563CCC"/>
    <w:rsid w:val="00572AC1"/>
    <w:rsid w:val="005A57E8"/>
    <w:rsid w:val="005E56F9"/>
    <w:rsid w:val="00663074"/>
    <w:rsid w:val="006800E4"/>
    <w:rsid w:val="006859AC"/>
    <w:rsid w:val="00686738"/>
    <w:rsid w:val="00691256"/>
    <w:rsid w:val="00692A16"/>
    <w:rsid w:val="00697EA4"/>
    <w:rsid w:val="006B1765"/>
    <w:rsid w:val="006C0D2D"/>
    <w:rsid w:val="006C4199"/>
    <w:rsid w:val="00747556"/>
    <w:rsid w:val="00764D74"/>
    <w:rsid w:val="007B5629"/>
    <w:rsid w:val="008208DA"/>
    <w:rsid w:val="0083471F"/>
    <w:rsid w:val="008444FE"/>
    <w:rsid w:val="008B67CF"/>
    <w:rsid w:val="008E2C3B"/>
    <w:rsid w:val="008F222B"/>
    <w:rsid w:val="00934C8E"/>
    <w:rsid w:val="00956FF4"/>
    <w:rsid w:val="00985E33"/>
    <w:rsid w:val="009C0789"/>
    <w:rsid w:val="009D79E0"/>
    <w:rsid w:val="009E47F6"/>
    <w:rsid w:val="009E7388"/>
    <w:rsid w:val="009F7137"/>
    <w:rsid w:val="00A10403"/>
    <w:rsid w:val="00A52A0D"/>
    <w:rsid w:val="00A605E5"/>
    <w:rsid w:val="00A7773A"/>
    <w:rsid w:val="00AB3B82"/>
    <w:rsid w:val="00AF2167"/>
    <w:rsid w:val="00B333D0"/>
    <w:rsid w:val="00B472F2"/>
    <w:rsid w:val="00B60B8B"/>
    <w:rsid w:val="00B66231"/>
    <w:rsid w:val="00B70A7B"/>
    <w:rsid w:val="00BE74E3"/>
    <w:rsid w:val="00C05F30"/>
    <w:rsid w:val="00C30C3B"/>
    <w:rsid w:val="00C87E51"/>
    <w:rsid w:val="00CA3CD7"/>
    <w:rsid w:val="00CC30AE"/>
    <w:rsid w:val="00D128EF"/>
    <w:rsid w:val="00D25AB7"/>
    <w:rsid w:val="00D62121"/>
    <w:rsid w:val="00D90F86"/>
    <w:rsid w:val="00D939EA"/>
    <w:rsid w:val="00D95DA0"/>
    <w:rsid w:val="00DC5F2C"/>
    <w:rsid w:val="00DC6CED"/>
    <w:rsid w:val="00DF069D"/>
    <w:rsid w:val="00DF5B1E"/>
    <w:rsid w:val="00E7303E"/>
    <w:rsid w:val="00EE68A0"/>
    <w:rsid w:val="00F22891"/>
    <w:rsid w:val="00F332F5"/>
    <w:rsid w:val="00F37E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07920"/>
  <w15:chartTrackingRefBased/>
  <w15:docId w15:val="{5E80764A-5F02-3F44-B7AA-A95FCB7C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A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A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A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A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A7B"/>
    <w:rPr>
      <w:rFonts w:eastAsiaTheme="majorEastAsia" w:cstheme="majorBidi"/>
      <w:color w:val="272727" w:themeColor="text1" w:themeTint="D8"/>
    </w:rPr>
  </w:style>
  <w:style w:type="paragraph" w:styleId="Title">
    <w:name w:val="Title"/>
    <w:basedOn w:val="Normal"/>
    <w:next w:val="Normal"/>
    <w:link w:val="TitleChar"/>
    <w:uiPriority w:val="10"/>
    <w:qFormat/>
    <w:rsid w:val="00B70A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A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A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0A7B"/>
    <w:rPr>
      <w:i/>
      <w:iCs/>
      <w:color w:val="404040" w:themeColor="text1" w:themeTint="BF"/>
    </w:rPr>
  </w:style>
  <w:style w:type="paragraph" w:styleId="ListParagraph">
    <w:name w:val="List Paragraph"/>
    <w:basedOn w:val="Normal"/>
    <w:uiPriority w:val="34"/>
    <w:qFormat/>
    <w:rsid w:val="00B70A7B"/>
    <w:pPr>
      <w:ind w:left="720"/>
      <w:contextualSpacing/>
    </w:pPr>
  </w:style>
  <w:style w:type="character" w:styleId="IntenseEmphasis">
    <w:name w:val="Intense Emphasis"/>
    <w:basedOn w:val="DefaultParagraphFont"/>
    <w:uiPriority w:val="21"/>
    <w:qFormat/>
    <w:rsid w:val="00B70A7B"/>
    <w:rPr>
      <w:i/>
      <w:iCs/>
      <w:color w:val="0F4761" w:themeColor="accent1" w:themeShade="BF"/>
    </w:rPr>
  </w:style>
  <w:style w:type="paragraph" w:styleId="IntenseQuote">
    <w:name w:val="Intense Quote"/>
    <w:basedOn w:val="Normal"/>
    <w:next w:val="Normal"/>
    <w:link w:val="IntenseQuoteChar"/>
    <w:uiPriority w:val="30"/>
    <w:qFormat/>
    <w:rsid w:val="00B70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A7B"/>
    <w:rPr>
      <w:i/>
      <w:iCs/>
      <w:color w:val="0F4761" w:themeColor="accent1" w:themeShade="BF"/>
    </w:rPr>
  </w:style>
  <w:style w:type="character" w:styleId="IntenseReference">
    <w:name w:val="Intense Reference"/>
    <w:basedOn w:val="DefaultParagraphFont"/>
    <w:uiPriority w:val="32"/>
    <w:qFormat/>
    <w:rsid w:val="00B70A7B"/>
    <w:rPr>
      <w:b/>
      <w:bCs/>
      <w:smallCaps/>
      <w:color w:val="0F4761" w:themeColor="accent1" w:themeShade="BF"/>
      <w:spacing w:val="5"/>
    </w:rPr>
  </w:style>
  <w:style w:type="character" w:styleId="CommentReference">
    <w:name w:val="annotation reference"/>
    <w:basedOn w:val="DefaultParagraphFont"/>
    <w:uiPriority w:val="99"/>
    <w:semiHidden/>
    <w:unhideWhenUsed/>
    <w:rsid w:val="00B70A7B"/>
    <w:rPr>
      <w:sz w:val="16"/>
      <w:szCs w:val="16"/>
    </w:rPr>
  </w:style>
  <w:style w:type="paragraph" w:styleId="CommentText">
    <w:name w:val="annotation text"/>
    <w:basedOn w:val="Normal"/>
    <w:link w:val="CommentTextChar"/>
    <w:uiPriority w:val="99"/>
    <w:unhideWhenUsed/>
    <w:rsid w:val="00B70A7B"/>
    <w:rPr>
      <w:sz w:val="20"/>
      <w:szCs w:val="20"/>
    </w:rPr>
  </w:style>
  <w:style w:type="character" w:customStyle="1" w:styleId="CommentTextChar">
    <w:name w:val="Comment Text Char"/>
    <w:basedOn w:val="DefaultParagraphFont"/>
    <w:link w:val="CommentText"/>
    <w:uiPriority w:val="99"/>
    <w:rsid w:val="00B70A7B"/>
    <w:rPr>
      <w:sz w:val="20"/>
      <w:szCs w:val="20"/>
    </w:rPr>
  </w:style>
  <w:style w:type="paragraph" w:styleId="CommentSubject">
    <w:name w:val="annotation subject"/>
    <w:basedOn w:val="CommentText"/>
    <w:next w:val="CommentText"/>
    <w:link w:val="CommentSubjectChar"/>
    <w:uiPriority w:val="99"/>
    <w:semiHidden/>
    <w:unhideWhenUsed/>
    <w:rsid w:val="00B70A7B"/>
    <w:rPr>
      <w:b/>
      <w:bCs/>
    </w:rPr>
  </w:style>
  <w:style w:type="character" w:customStyle="1" w:styleId="CommentSubjectChar">
    <w:name w:val="Comment Subject Char"/>
    <w:basedOn w:val="CommentTextChar"/>
    <w:link w:val="CommentSubject"/>
    <w:uiPriority w:val="99"/>
    <w:semiHidden/>
    <w:rsid w:val="00B70A7B"/>
    <w:rPr>
      <w:b/>
      <w:bCs/>
      <w:sz w:val="20"/>
      <w:szCs w:val="20"/>
    </w:rPr>
  </w:style>
  <w:style w:type="paragraph" w:styleId="Revision">
    <w:name w:val="Revision"/>
    <w:hidden/>
    <w:uiPriority w:val="99"/>
    <w:semiHidden/>
    <w:rsid w:val="009E7388"/>
  </w:style>
  <w:style w:type="paragraph" w:styleId="Header">
    <w:name w:val="header"/>
    <w:basedOn w:val="Normal"/>
    <w:link w:val="HeaderChar"/>
    <w:uiPriority w:val="99"/>
    <w:unhideWhenUsed/>
    <w:rsid w:val="00301A28"/>
    <w:pPr>
      <w:tabs>
        <w:tab w:val="center" w:pos="4680"/>
        <w:tab w:val="right" w:pos="9360"/>
      </w:tabs>
    </w:pPr>
  </w:style>
  <w:style w:type="character" w:customStyle="1" w:styleId="HeaderChar">
    <w:name w:val="Header Char"/>
    <w:basedOn w:val="DefaultParagraphFont"/>
    <w:link w:val="Header"/>
    <w:uiPriority w:val="99"/>
    <w:rsid w:val="00301A28"/>
  </w:style>
  <w:style w:type="paragraph" w:styleId="Footer">
    <w:name w:val="footer"/>
    <w:basedOn w:val="Normal"/>
    <w:link w:val="FooterChar"/>
    <w:uiPriority w:val="99"/>
    <w:unhideWhenUsed/>
    <w:rsid w:val="00301A28"/>
    <w:pPr>
      <w:tabs>
        <w:tab w:val="center" w:pos="4680"/>
        <w:tab w:val="right" w:pos="9360"/>
      </w:tabs>
    </w:pPr>
  </w:style>
  <w:style w:type="character" w:customStyle="1" w:styleId="FooterChar">
    <w:name w:val="Footer Char"/>
    <w:basedOn w:val="DefaultParagraphFont"/>
    <w:link w:val="Footer"/>
    <w:uiPriority w:val="99"/>
    <w:rsid w:val="00301A28"/>
  </w:style>
  <w:style w:type="character" w:styleId="Hyperlink">
    <w:name w:val="Hyperlink"/>
    <w:basedOn w:val="DefaultParagraphFont"/>
    <w:uiPriority w:val="99"/>
    <w:unhideWhenUsed/>
    <w:rsid w:val="008B67CF"/>
    <w:rPr>
      <w:color w:val="467886" w:themeColor="hyperlink"/>
      <w:u w:val="single"/>
    </w:rPr>
  </w:style>
  <w:style w:type="character" w:styleId="UnresolvedMention">
    <w:name w:val="Unresolved Mention"/>
    <w:basedOn w:val="DefaultParagraphFont"/>
    <w:uiPriority w:val="99"/>
    <w:semiHidden/>
    <w:unhideWhenUsed/>
    <w:rsid w:val="008B67CF"/>
    <w:rPr>
      <w:color w:val="605E5C"/>
      <w:shd w:val="clear" w:color="auto" w:fill="E1DFDD"/>
    </w:rPr>
  </w:style>
  <w:style w:type="character" w:styleId="FollowedHyperlink">
    <w:name w:val="FollowedHyperlink"/>
    <w:basedOn w:val="DefaultParagraphFont"/>
    <w:uiPriority w:val="99"/>
    <w:semiHidden/>
    <w:unhideWhenUsed/>
    <w:rsid w:val="00DC5F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erc-crsng.canada.ca/en/tri-agency-edi-action-plan-2018-2025%20" TargetMode="External"/><Relationship Id="rId13" Type="http://schemas.openxmlformats.org/officeDocument/2006/relationships/hyperlink" Target="mailto:Kjang@uvi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hrc-crsh.canada.ca/en/funding/forms-and-online-application-tools/tri-agency-cv-instruction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jang@uvic.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serc-crsng.canada.ca/en/san-francisco-declaration-research-assessment-dora" TargetMode="External"/><Relationship Id="rId4" Type="http://schemas.openxmlformats.org/officeDocument/2006/relationships/settings" Target="settings.xml"/><Relationship Id="rId9" Type="http://schemas.openxmlformats.org/officeDocument/2006/relationships/hyperlink" Target="%20https:/sfdora.org/rea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3CF8-3EBD-4BE8-81A2-C11A8AA9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liu</dc:creator>
  <cp:keywords/>
  <dc:description/>
  <cp:lastModifiedBy>KATHY Jang</cp:lastModifiedBy>
  <cp:revision>2</cp:revision>
  <dcterms:created xsi:type="dcterms:W3CDTF">2026-01-12T20:01:00Z</dcterms:created>
  <dcterms:modified xsi:type="dcterms:W3CDTF">2026-01-12T20:01:00Z</dcterms:modified>
</cp:coreProperties>
</file>