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9B9A83" w14:textId="0D6CB24E" w:rsidR="00BB0ACA" w:rsidRDefault="3FE5E509" w:rsidP="7EF30D8F">
      <w:pPr>
        <w:pStyle w:val="Heading1"/>
        <w:spacing w:before="200"/>
      </w:pPr>
      <w:r>
        <w:t>Guidance</w:t>
      </w:r>
      <w:r w:rsidR="12A42F5A">
        <w:t xml:space="preserve"> for Respectful</w:t>
      </w:r>
      <w:r w:rsidR="01CB9D6D">
        <w:t xml:space="preserve"> Engagement </w:t>
      </w:r>
      <w:r w:rsidR="12A42F5A">
        <w:t>with the Privacy and Access to Information Office</w:t>
      </w:r>
      <w:r w:rsidR="01CB9D6D">
        <w:t xml:space="preserve"> </w:t>
      </w:r>
    </w:p>
    <w:p w14:paraId="6C9953F7" w14:textId="77777777" w:rsidR="00797663" w:rsidRDefault="009F22FA">
      <w:r>
        <w:t>The University of Victoria is committed to fostering a respectful, inclusive, and safe environment for work, study, and engagement across all university activities. This includes promoting courteous and professional conduct in all interactions among members of the university community and with the public.</w:t>
      </w:r>
    </w:p>
    <w:p w14:paraId="513713EE" w14:textId="2D2C1BF2" w:rsidR="00797663" w:rsidRDefault="009F22FA">
      <w:r>
        <w:t xml:space="preserve">The </w:t>
      </w:r>
      <w:r w:rsidR="00233B15">
        <w:t>Privacy and Access to Information Office</w:t>
      </w:r>
      <w:r>
        <w:t xml:space="preserve"> recognizes that individuals may engage with university processes under challenging or stressful circumstances that may lead to strong emotions. However, the </w:t>
      </w:r>
      <w:r w:rsidR="007F380C">
        <w:t>ability</w:t>
      </w:r>
      <w:r>
        <w:t xml:space="preserve"> to provide fair, timely, and effective services depends on respectful and reasonable conduct by all parties.</w:t>
      </w:r>
    </w:p>
    <w:p w14:paraId="49046C33" w14:textId="25184784" w:rsidR="00797663" w:rsidRDefault="33A45C72">
      <w:r>
        <w:t xml:space="preserve">The University of Victoria believes that all employees have a right to be treated with dignity and respect. </w:t>
      </w:r>
      <w:r w:rsidR="3E454600">
        <w:t>Whe</w:t>
      </w:r>
      <w:r w:rsidR="3A8CBEFC">
        <w:t>re</w:t>
      </w:r>
      <w:r w:rsidR="3E454600">
        <w:t xml:space="preserve"> </w:t>
      </w:r>
      <w:r>
        <w:t>conduct</w:t>
      </w:r>
      <w:r w:rsidR="3E454600">
        <w:t xml:space="preserve"> that</w:t>
      </w:r>
      <w:r>
        <w:t xml:space="preserve"> is disrespectful</w:t>
      </w:r>
      <w:r w:rsidR="3C81F46B">
        <w:t xml:space="preserve">, malicious, or abusive, it </w:t>
      </w:r>
      <w:r>
        <w:t xml:space="preserve">negatively impacts the university’s operations, service delivery, or the safety and well-being of </w:t>
      </w:r>
      <w:r w:rsidR="3C81F46B">
        <w:t xml:space="preserve">employees. </w:t>
      </w:r>
      <w:r w:rsidR="0E766CC8">
        <w:t xml:space="preserve"> </w:t>
      </w:r>
    </w:p>
    <w:p w14:paraId="3F17EFCA" w14:textId="77777777" w:rsidR="2A66F7A1" w:rsidRDefault="2A66F7A1" w:rsidP="7EF30D8F">
      <w:pPr>
        <w:pStyle w:val="Heading1"/>
        <w:spacing w:before="0"/>
      </w:pPr>
      <w:r>
        <w:t>Purpose</w:t>
      </w:r>
    </w:p>
    <w:p w14:paraId="566CF44C" w14:textId="1F97E54A" w:rsidR="2A66F7A1" w:rsidRDefault="2A66F7A1">
      <w:r>
        <w:t xml:space="preserve">Section 43 (a.1) of the </w:t>
      </w:r>
      <w:r w:rsidRPr="7EF30D8F">
        <w:rPr>
          <w:i/>
          <w:iCs/>
        </w:rPr>
        <w:t xml:space="preserve">Freedom of Information and Protection of Privacy Act </w:t>
      </w:r>
      <w:r>
        <w:t xml:space="preserve">allows a public body to ask the Commissioner for permission to disregard an access request for a number of reasons, including if an applicant is abusive or malicious. </w:t>
      </w:r>
    </w:p>
    <w:p w14:paraId="4BCAEC7A" w14:textId="10D93D67" w:rsidR="2A66F7A1" w:rsidRDefault="2A66F7A1">
      <w:r>
        <w:t>These guidelines outline expectations for interacting with the Privacy and Access to Information Office to ensure that the office can process Access to Information Requests in a respectful, reasonable, and cooperative manner.</w:t>
      </w:r>
    </w:p>
    <w:p w14:paraId="366380E8" w14:textId="77777777" w:rsidR="009A3E79" w:rsidRDefault="009A3E79" w:rsidP="006B53EE">
      <w:pPr>
        <w:pStyle w:val="Heading1"/>
        <w:spacing w:before="0"/>
      </w:pPr>
      <w:r>
        <w:t>Application</w:t>
      </w:r>
    </w:p>
    <w:p w14:paraId="225515A8" w14:textId="27075205" w:rsidR="009A3E79" w:rsidRDefault="009A3E79" w:rsidP="009A3E79">
      <w:r>
        <w:t xml:space="preserve">This guidance applies to all </w:t>
      </w:r>
      <w:r w:rsidR="00585E90">
        <w:t>individuals engaging with the Privacy and Access to Information Office</w:t>
      </w:r>
      <w:r>
        <w:t xml:space="preserve"> and to all forms of interaction, including written, verbal, electronic, and in-person communications.</w:t>
      </w:r>
    </w:p>
    <w:p w14:paraId="496C89DB" w14:textId="12678C70" w:rsidR="009A3E79" w:rsidRDefault="3C9CC99F" w:rsidP="009A3E79">
      <w:r>
        <w:t xml:space="preserve">When determining whether conduct is disrespectful or unreasonable, the university will consider all relevant circumstances. </w:t>
      </w:r>
    </w:p>
    <w:p w14:paraId="5B560CDF" w14:textId="7A8CA92F" w:rsidR="009A3E79" w:rsidRDefault="3C9CC99F" w:rsidP="009A3E79">
      <w:r>
        <w:t xml:space="preserve">Any measures taken will be proportionate and limited to what is necessary to address the conduct and protect the integrity of university operations and the well-being of </w:t>
      </w:r>
      <w:r w:rsidR="0225FC42">
        <w:t xml:space="preserve">employees. </w:t>
      </w:r>
    </w:p>
    <w:p w14:paraId="08F25893" w14:textId="350568C8" w:rsidR="009A3E79" w:rsidRDefault="3C9CC99F" w:rsidP="009A3E79">
      <w:r>
        <w:t>Where appropriate, individuals will be provided with notice that their conduct is inconsistent with this policy and given an opportunity to correct their behaviour.</w:t>
      </w:r>
    </w:p>
    <w:p w14:paraId="5F040BB8" w14:textId="77777777" w:rsidR="003443E9" w:rsidRDefault="2733270B" w:rsidP="00237AA6">
      <w:pPr>
        <w:pStyle w:val="Heading1"/>
        <w:spacing w:line="240" w:lineRule="auto"/>
      </w:pPr>
      <w:r>
        <w:t xml:space="preserve">Abusive </w:t>
      </w:r>
      <w:r w:rsidR="2E3369DC">
        <w:t>behaviour</w:t>
      </w:r>
    </w:p>
    <w:p w14:paraId="2D591F26" w14:textId="00211C67" w:rsidR="00C1667F" w:rsidRDefault="66B397DD" w:rsidP="7EF30D8F">
      <w:r>
        <w:t>The Privacy and Access to Information Office</w:t>
      </w:r>
      <w:r w:rsidR="1C5DA3D0">
        <w:t xml:space="preserve"> has zero tolerance for abusive</w:t>
      </w:r>
      <w:r w:rsidR="569E3022">
        <w:t xml:space="preserve"> or threatening</w:t>
      </w:r>
      <w:r w:rsidR="1C5DA3D0">
        <w:t xml:space="preserve"> behaviour. If university employees feel they have been abused, all communication with applicants will cease while awaiting the Commissioner’s determination on the Section 43 request. </w:t>
      </w:r>
    </w:p>
    <w:p w14:paraId="0B1289D0" w14:textId="3F5617F9" w:rsidR="00797663" w:rsidRDefault="1C5DA3D0" w:rsidP="003443E9">
      <w:r>
        <w:t>Abusive behaviour is</w:t>
      </w:r>
      <w:r w:rsidR="50B10420">
        <w:t xml:space="preserve"> defined as</w:t>
      </w:r>
      <w:r w:rsidR="2E3369DC" w:rsidRPr="7EF30D8F">
        <w:rPr>
          <w:b/>
          <w:bCs/>
        </w:rPr>
        <w:t xml:space="preserve"> </w:t>
      </w:r>
      <w:r w:rsidR="2E3369DC">
        <w:t xml:space="preserve">a pattern of behavior that is offensive, mistreats others, or involving threats, insults, put downs, criticism, intimidation, or humiliation. </w:t>
      </w:r>
    </w:p>
    <w:p w14:paraId="6B223E89" w14:textId="52981CE8" w:rsidR="00797663" w:rsidRDefault="2E3369DC" w:rsidP="003443E9">
      <w:r>
        <w:t>For example, this can include:</w:t>
      </w:r>
    </w:p>
    <w:p w14:paraId="30C4012C" w14:textId="77777777" w:rsidR="00237AA6" w:rsidRDefault="00237AA6" w:rsidP="00237AA6">
      <w:pPr>
        <w:pStyle w:val="ListParagraph"/>
        <w:numPr>
          <w:ilvl w:val="0"/>
          <w:numId w:val="3"/>
        </w:numPr>
      </w:pPr>
      <w:r w:rsidRPr="00237AA6">
        <w:t xml:space="preserve">the use of hurtful, insulting, derogatory, discriminatory or threatening language, whether or not the staff is the focus of the language; </w:t>
      </w:r>
    </w:p>
    <w:p w14:paraId="113BC634" w14:textId="77777777" w:rsidR="00237AA6" w:rsidRDefault="00237AA6" w:rsidP="00237AA6">
      <w:pPr>
        <w:pStyle w:val="ListParagraph"/>
        <w:numPr>
          <w:ilvl w:val="0"/>
          <w:numId w:val="3"/>
        </w:numPr>
      </w:pPr>
      <w:r w:rsidRPr="00237AA6">
        <w:t xml:space="preserve">name calling and personal insults; </w:t>
      </w:r>
    </w:p>
    <w:p w14:paraId="5F2E48F5" w14:textId="77777777" w:rsidR="00237AA6" w:rsidRDefault="00237AA6" w:rsidP="00237AA6">
      <w:pPr>
        <w:pStyle w:val="ListParagraph"/>
        <w:numPr>
          <w:ilvl w:val="0"/>
          <w:numId w:val="3"/>
        </w:numPr>
      </w:pPr>
      <w:r w:rsidRPr="00237AA6">
        <w:t xml:space="preserve">unreasonably copying parties unrelated to the matter on correspondence, such as police or other regulatory bodies; or </w:t>
      </w:r>
    </w:p>
    <w:p w14:paraId="0FEB9600" w14:textId="5DB0B576" w:rsidR="00237AA6" w:rsidRPr="00237AA6" w:rsidRDefault="00237AA6" w:rsidP="00237AA6">
      <w:pPr>
        <w:pStyle w:val="ListParagraph"/>
        <w:numPr>
          <w:ilvl w:val="0"/>
          <w:numId w:val="3"/>
        </w:numPr>
      </w:pPr>
      <w:r>
        <w:t>a</w:t>
      </w:r>
      <w:r w:rsidRPr="00237AA6">
        <w:t>n unreasonable fixation on an individual or staff member, including for example seeking out personal social media accounts or other personal information about a party or staff member and including that irrelevant information in a submission.</w:t>
      </w:r>
    </w:p>
    <w:p w14:paraId="5C4CC380" w14:textId="77777777" w:rsidR="00943335" w:rsidRDefault="008B79D8" w:rsidP="006B53EE">
      <w:pPr>
        <w:pStyle w:val="Heading1"/>
        <w:spacing w:before="0" w:line="240" w:lineRule="auto"/>
      </w:pPr>
      <w:r w:rsidRPr="008B79D8">
        <w:t>Malicious</w:t>
      </w:r>
      <w:r w:rsidR="00943335">
        <w:t xml:space="preserve"> Behaviour</w:t>
      </w:r>
    </w:p>
    <w:p w14:paraId="310D883C" w14:textId="1CDE1E0E" w:rsidR="00C1667F" w:rsidRDefault="72113FF1" w:rsidP="00943335">
      <w:r>
        <w:t>Access to information is a right in British Columbia, and the university is aware of its duty to assist applicants. The university strive</w:t>
      </w:r>
      <w:r w:rsidR="198EFB7D">
        <w:t>s</w:t>
      </w:r>
      <w:r>
        <w:t xml:space="preserve"> to ensure that it responds to access to information requests in a timely manner, compliant with its obligations under the Act. Please be patient while we process your request. </w:t>
      </w:r>
      <w:r w:rsidR="12F15A78">
        <w:t xml:space="preserve">Malicious behaviour will not expediate your request and may result in an application to disregard your request. </w:t>
      </w:r>
    </w:p>
    <w:p w14:paraId="2FCB3A21" w14:textId="01114156" w:rsidR="008B79D8" w:rsidRDefault="72113FF1" w:rsidP="00943335">
      <w:r>
        <w:t>Malicious behaviour is</w:t>
      </w:r>
      <w:r w:rsidR="066DB797">
        <w:t xml:space="preserve"> defined as</w:t>
      </w:r>
      <w:r>
        <w:t xml:space="preserve"> </w:t>
      </w:r>
      <w:r w:rsidR="34929AE7">
        <w:t>intentional conduct undertaken without just cause or excuse, particularly where the action is motivated by an improper purpose, ill will, or mischievous intentions or motives. This generally means actions intended to cause pain or cost a public body resources or time, and may include the following types of behaviours:</w:t>
      </w:r>
    </w:p>
    <w:p w14:paraId="50A7EADA" w14:textId="46563C3D" w:rsidR="008B79D8" w:rsidRDefault="00720845" w:rsidP="00720845">
      <w:pPr>
        <w:pStyle w:val="ListParagraph"/>
        <w:numPr>
          <w:ilvl w:val="0"/>
          <w:numId w:val="4"/>
        </w:numPr>
      </w:pPr>
      <w:r>
        <w:t>m</w:t>
      </w:r>
      <w:r w:rsidRPr="00720845">
        <w:t>aking retaliatory statements like: “I am going to keep making requests until I get what I want.”</w:t>
      </w:r>
    </w:p>
    <w:p w14:paraId="233E3CD2" w14:textId="77777777" w:rsidR="00720845" w:rsidRDefault="00720845" w:rsidP="00720845">
      <w:pPr>
        <w:pStyle w:val="ListParagraph"/>
        <w:numPr>
          <w:ilvl w:val="0"/>
          <w:numId w:val="4"/>
        </w:numPr>
      </w:pPr>
      <w:r w:rsidRPr="00720845">
        <w:t xml:space="preserve">making excessive demands on the time and resources of staff including: </w:t>
      </w:r>
    </w:p>
    <w:p w14:paraId="23392D1E" w14:textId="77777777" w:rsidR="00720845" w:rsidRDefault="00720845" w:rsidP="00720845">
      <w:pPr>
        <w:pStyle w:val="ListParagraph"/>
        <w:numPr>
          <w:ilvl w:val="1"/>
          <w:numId w:val="4"/>
        </w:numPr>
      </w:pPr>
      <w:r w:rsidRPr="00720845">
        <w:t xml:space="preserve">lengthy and/or frequent phone calls; </w:t>
      </w:r>
    </w:p>
    <w:p w14:paraId="4F29762C" w14:textId="77777777" w:rsidR="00720845" w:rsidRDefault="00720845" w:rsidP="00720845">
      <w:pPr>
        <w:pStyle w:val="ListParagraph"/>
        <w:numPr>
          <w:ilvl w:val="1"/>
          <w:numId w:val="4"/>
        </w:numPr>
      </w:pPr>
      <w:r>
        <w:t>v</w:t>
      </w:r>
      <w:r w:rsidRPr="00720845">
        <w:t xml:space="preserve">oluminous and/or frequent correspondence; </w:t>
      </w:r>
    </w:p>
    <w:p w14:paraId="59F07B09" w14:textId="77777777" w:rsidR="00720845" w:rsidRDefault="00720845" w:rsidP="00720845">
      <w:pPr>
        <w:pStyle w:val="ListParagraph"/>
        <w:numPr>
          <w:ilvl w:val="1"/>
          <w:numId w:val="4"/>
        </w:numPr>
      </w:pPr>
      <w:r w:rsidRPr="00720845">
        <w:t xml:space="preserve">repeated contacts or inquiries on matters that have previously been responded to conclusively; and/or </w:t>
      </w:r>
    </w:p>
    <w:p w14:paraId="601518C5" w14:textId="59D4F60F" w:rsidR="00720845" w:rsidRDefault="0A0E6BB7" w:rsidP="00720845">
      <w:pPr>
        <w:pStyle w:val="ListParagraph"/>
        <w:numPr>
          <w:ilvl w:val="1"/>
          <w:numId w:val="4"/>
        </w:numPr>
      </w:pPr>
      <w:r>
        <w:t>demanding immediate attention.</w:t>
      </w:r>
    </w:p>
    <w:p w14:paraId="234BCEB2" w14:textId="1FE71473" w:rsidR="00446895" w:rsidRPr="008B79D8" w:rsidRDefault="3248F171" w:rsidP="7EF30D8F">
      <w:r>
        <w:t xml:space="preserve">Access to </w:t>
      </w:r>
      <w:r w:rsidR="79FCC0F2">
        <w:t>i</w:t>
      </w:r>
      <w:r>
        <w:t>nformation is a right in British Columbia</w:t>
      </w:r>
      <w:r w:rsidR="69F52099">
        <w:t>.</w:t>
      </w:r>
      <w:r w:rsidR="79FCC0F2">
        <w:t xml:space="preserve"> </w:t>
      </w:r>
      <w:r w:rsidR="00446895">
        <w:br/>
      </w:r>
      <w:r w:rsidR="08E34E03">
        <w:t>L</w:t>
      </w:r>
      <w:r w:rsidR="79FCC0F2">
        <w:t>et</w:t>
      </w:r>
      <w:r w:rsidR="765BB5A3">
        <w:t xml:space="preserve"> us</w:t>
      </w:r>
      <w:r w:rsidR="79FCC0F2">
        <w:t xml:space="preserve"> treat each other with respect and dignity </w:t>
      </w:r>
      <w:r w:rsidR="2BB61DEE">
        <w:t xml:space="preserve">while we uphold </w:t>
      </w:r>
      <w:r w:rsidR="2AC272E0">
        <w:t xml:space="preserve">that </w:t>
      </w:r>
      <w:r w:rsidR="2BB61DEE">
        <w:t xml:space="preserve">right. </w:t>
      </w:r>
    </w:p>
    <w:sectPr w:rsidR="00446895" w:rsidRPr="008B79D8" w:rsidSect="00034616">
      <w:headerReference w:type="default" r:id="rId7"/>
      <w:footerReference w:type="default" r:id="rId8"/>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FF41E5" w14:textId="77777777" w:rsidR="0041024F" w:rsidRDefault="0041024F" w:rsidP="00ED5F02">
      <w:pPr>
        <w:spacing w:after="0" w:line="240" w:lineRule="auto"/>
      </w:pPr>
      <w:r>
        <w:separator/>
      </w:r>
    </w:p>
  </w:endnote>
  <w:endnote w:type="continuationSeparator" w:id="0">
    <w:p w14:paraId="3C1B517A" w14:textId="77777777" w:rsidR="0041024F" w:rsidRDefault="0041024F" w:rsidP="00ED5F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2880"/>
      <w:gridCol w:w="2880"/>
      <w:gridCol w:w="2880"/>
    </w:tblGrid>
    <w:tr w:rsidR="7EF30D8F" w14:paraId="56546A48" w14:textId="77777777" w:rsidTr="7EF30D8F">
      <w:trPr>
        <w:trHeight w:val="300"/>
      </w:trPr>
      <w:tc>
        <w:tcPr>
          <w:tcW w:w="2880" w:type="dxa"/>
        </w:tcPr>
        <w:p w14:paraId="3A14012D" w14:textId="4FCB2C55" w:rsidR="7EF30D8F" w:rsidRDefault="7EF30D8F" w:rsidP="7EF30D8F">
          <w:pPr>
            <w:pStyle w:val="Header"/>
            <w:ind w:left="-115"/>
          </w:pPr>
        </w:p>
      </w:tc>
      <w:tc>
        <w:tcPr>
          <w:tcW w:w="2880" w:type="dxa"/>
        </w:tcPr>
        <w:p w14:paraId="29D49CB9" w14:textId="57FD75C8" w:rsidR="7EF30D8F" w:rsidRDefault="7EF30D8F" w:rsidP="7EF30D8F">
          <w:pPr>
            <w:pStyle w:val="Header"/>
            <w:jc w:val="center"/>
          </w:pPr>
        </w:p>
      </w:tc>
      <w:tc>
        <w:tcPr>
          <w:tcW w:w="2880" w:type="dxa"/>
        </w:tcPr>
        <w:p w14:paraId="352C92DA" w14:textId="0E5F703B" w:rsidR="7EF30D8F" w:rsidRDefault="7EF30D8F" w:rsidP="7EF30D8F">
          <w:pPr>
            <w:pStyle w:val="Header"/>
            <w:ind w:right="-115"/>
            <w:jc w:val="right"/>
          </w:pPr>
        </w:p>
      </w:tc>
    </w:tr>
  </w:tbl>
  <w:p w14:paraId="6219675F" w14:textId="396699AD" w:rsidR="7EF30D8F" w:rsidRDefault="7EF30D8F" w:rsidP="7EF30D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3A98CA" w14:textId="77777777" w:rsidR="0041024F" w:rsidRDefault="0041024F" w:rsidP="00ED5F02">
      <w:pPr>
        <w:spacing w:after="0" w:line="240" w:lineRule="auto"/>
      </w:pPr>
      <w:r>
        <w:separator/>
      </w:r>
    </w:p>
  </w:footnote>
  <w:footnote w:type="continuationSeparator" w:id="0">
    <w:p w14:paraId="0A905A06" w14:textId="77777777" w:rsidR="0041024F" w:rsidRDefault="0041024F" w:rsidP="00ED5F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560FBC" w14:textId="393E7ADA" w:rsidR="00ED5F02" w:rsidRDefault="12A42F5A">
    <w:pPr>
      <w:pStyle w:val="Header"/>
    </w:pPr>
    <w:r>
      <w:rPr>
        <w:noProof/>
      </w:rPr>
      <w:drawing>
        <wp:inline distT="0" distB="0" distL="0" distR="0" wp14:anchorId="2CFBC188" wp14:editId="14745D59">
          <wp:extent cx="1507714" cy="461173"/>
          <wp:effectExtent l="0" t="0" r="0" b="0"/>
          <wp:docPr id="678257553" name="Picture 2" descr="A blue green and yellow logo&#10;&#10;Description automatically generated">
            <a:extLst xmlns:a="http://schemas.openxmlformats.org/drawingml/2006/main">
              <a:ext uri="{FF2B5EF4-FFF2-40B4-BE49-F238E27FC236}">
                <a16:creationId xmlns:a16="http://schemas.microsoft.com/office/drawing/2014/main" id="{56530E1A-BD8B-444F-AC59-15557E384AC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257553" name="Picture 2" descr="A blue green and yellow logo&#10;&#10;Description automatically generated"/>
                  <pic:cNvPicPr>
                    <a:picLocks noChangeAspect="1" noChangeArrowheads="1"/>
                  </pic:cNvPicPr>
                </pic:nvPicPr>
                <pic:blipFill>
                  <a:blip r:embed="rId1">
                    <a:extLst>
                      <a:ext uri="{28A0092B-C50C-407E-A947-70E740481C1C}">
                        <a14:useLocalDpi xmlns:a14="http://schemas.microsoft.com/office/drawing/2010/main"/>
                      </a:ext>
                    </a:extLst>
                  </a:blip>
                  <a:srcRect/>
                  <a:stretch>
                    <a:fillRect/>
                  </a:stretch>
                </pic:blipFill>
                <pic:spPr bwMode="auto">
                  <a:xfrm>
                    <a:off x="0" y="0"/>
                    <a:ext cx="1507714" cy="461173"/>
                  </a:xfrm>
                  <a:prstGeom prst="rect">
                    <a:avLst/>
                  </a:prstGeom>
                  <a:noFill/>
                  <a:ln>
                    <a:noFill/>
                  </a:ln>
                </pic:spPr>
              </pic:pic>
            </a:graphicData>
          </a:graphic>
        </wp:inline>
      </w:drawing>
    </w:r>
  </w:p>
  <w:p w14:paraId="052B0643" w14:textId="77777777" w:rsidR="00ED5F02" w:rsidRDefault="00ED5F0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9566C1E"/>
    <w:multiLevelType w:val="hybridMultilevel"/>
    <w:tmpl w:val="1BB2D5E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5D512FD7"/>
    <w:multiLevelType w:val="hybridMultilevel"/>
    <w:tmpl w:val="EE04B092"/>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048996535">
    <w:abstractNumId w:val="8"/>
  </w:num>
  <w:num w:numId="2" w16cid:durableId="1641157182">
    <w:abstractNumId w:val="0"/>
  </w:num>
  <w:num w:numId="3" w16cid:durableId="1753158069">
    <w:abstractNumId w:val="9"/>
  </w:num>
  <w:num w:numId="4" w16cid:durableId="1863548037">
    <w:abstractNumId w:val="10"/>
  </w:num>
  <w:num w:numId="5" w16cid:durableId="1868711610">
    <w:abstractNumId w:val="6"/>
  </w:num>
  <w:num w:numId="6" w16cid:durableId="2076509170">
    <w:abstractNumId w:val="7"/>
  </w:num>
  <w:num w:numId="7" w16cid:durableId="290673521">
    <w:abstractNumId w:val="4"/>
  </w:num>
  <w:num w:numId="8" w16cid:durableId="448015046">
    <w:abstractNumId w:val="3"/>
  </w:num>
  <w:num w:numId="9" w16cid:durableId="643506801">
    <w:abstractNumId w:val="5"/>
  </w:num>
  <w:num w:numId="10" w16cid:durableId="761532780">
    <w:abstractNumId w:val="2"/>
  </w:num>
  <w:num w:numId="11" w16cid:durableId="8281810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63064"/>
    <w:rsid w:val="0007169F"/>
    <w:rsid w:val="00142422"/>
    <w:rsid w:val="0015074B"/>
    <w:rsid w:val="001C769B"/>
    <w:rsid w:val="00233B15"/>
    <w:rsid w:val="00237AA6"/>
    <w:rsid w:val="002679D0"/>
    <w:rsid w:val="002755BC"/>
    <w:rsid w:val="0029639D"/>
    <w:rsid w:val="002B1A41"/>
    <w:rsid w:val="002B655E"/>
    <w:rsid w:val="003119AD"/>
    <w:rsid w:val="00326F90"/>
    <w:rsid w:val="0033266E"/>
    <w:rsid w:val="00341E39"/>
    <w:rsid w:val="003443E9"/>
    <w:rsid w:val="0041024F"/>
    <w:rsid w:val="0043174F"/>
    <w:rsid w:val="004453F2"/>
    <w:rsid w:val="00446895"/>
    <w:rsid w:val="00463165"/>
    <w:rsid w:val="004A6388"/>
    <w:rsid w:val="00532332"/>
    <w:rsid w:val="00585E90"/>
    <w:rsid w:val="00596E78"/>
    <w:rsid w:val="00665DA5"/>
    <w:rsid w:val="006920EE"/>
    <w:rsid w:val="006B53EE"/>
    <w:rsid w:val="00720845"/>
    <w:rsid w:val="007271C6"/>
    <w:rsid w:val="00743BA2"/>
    <w:rsid w:val="007614CA"/>
    <w:rsid w:val="00797663"/>
    <w:rsid w:val="007A2D4A"/>
    <w:rsid w:val="007D32F4"/>
    <w:rsid w:val="007F380C"/>
    <w:rsid w:val="00833F40"/>
    <w:rsid w:val="008417D8"/>
    <w:rsid w:val="008823F3"/>
    <w:rsid w:val="00885CB8"/>
    <w:rsid w:val="008B79D8"/>
    <w:rsid w:val="00943335"/>
    <w:rsid w:val="0095249E"/>
    <w:rsid w:val="00972D93"/>
    <w:rsid w:val="009766E7"/>
    <w:rsid w:val="009A3E79"/>
    <w:rsid w:val="009C503F"/>
    <w:rsid w:val="009F22FA"/>
    <w:rsid w:val="00AA1D8D"/>
    <w:rsid w:val="00B05275"/>
    <w:rsid w:val="00B47730"/>
    <w:rsid w:val="00BB0ACA"/>
    <w:rsid w:val="00BC4ACB"/>
    <w:rsid w:val="00C035B6"/>
    <w:rsid w:val="00C1667F"/>
    <w:rsid w:val="00C846B6"/>
    <w:rsid w:val="00CB0664"/>
    <w:rsid w:val="00CC5A23"/>
    <w:rsid w:val="00CE328C"/>
    <w:rsid w:val="00CE7CCF"/>
    <w:rsid w:val="00D14640"/>
    <w:rsid w:val="00DC54CE"/>
    <w:rsid w:val="00E27CDC"/>
    <w:rsid w:val="00E67E55"/>
    <w:rsid w:val="00E76997"/>
    <w:rsid w:val="00ED5F02"/>
    <w:rsid w:val="00ED7E31"/>
    <w:rsid w:val="00F34754"/>
    <w:rsid w:val="00F52637"/>
    <w:rsid w:val="00F94E73"/>
    <w:rsid w:val="00FC693F"/>
    <w:rsid w:val="00FE1332"/>
    <w:rsid w:val="01CB9D6D"/>
    <w:rsid w:val="0225FC42"/>
    <w:rsid w:val="066DB797"/>
    <w:rsid w:val="08E34E03"/>
    <w:rsid w:val="0A0E6BB7"/>
    <w:rsid w:val="0DE623B6"/>
    <w:rsid w:val="0E766CC8"/>
    <w:rsid w:val="121367A0"/>
    <w:rsid w:val="1244D4DA"/>
    <w:rsid w:val="12A42F5A"/>
    <w:rsid w:val="12F15A78"/>
    <w:rsid w:val="198EFB7D"/>
    <w:rsid w:val="1C5DA3D0"/>
    <w:rsid w:val="22E5654C"/>
    <w:rsid w:val="2733270B"/>
    <w:rsid w:val="2A66F7A1"/>
    <w:rsid w:val="2AC272E0"/>
    <w:rsid w:val="2BB61DEE"/>
    <w:rsid w:val="2E3369DC"/>
    <w:rsid w:val="3248F171"/>
    <w:rsid w:val="33A45C72"/>
    <w:rsid w:val="34929AE7"/>
    <w:rsid w:val="3A8CBEFC"/>
    <w:rsid w:val="3C81F46B"/>
    <w:rsid w:val="3C9CC99F"/>
    <w:rsid w:val="3E454600"/>
    <w:rsid w:val="3FE5E509"/>
    <w:rsid w:val="4FA64361"/>
    <w:rsid w:val="50B10420"/>
    <w:rsid w:val="569E3022"/>
    <w:rsid w:val="66B397DD"/>
    <w:rsid w:val="69F52099"/>
    <w:rsid w:val="6B41753E"/>
    <w:rsid w:val="72113FF1"/>
    <w:rsid w:val="765BB5A3"/>
    <w:rsid w:val="79FCC0F2"/>
    <w:rsid w:val="7EF30D8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24062061"/>
  <w14:defaultImageDpi w14:val="300"/>
  <w15:docId w15:val="{06505FF3-493A-4496-9052-750FEA1A60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5"/>
      </w:numPr>
      <w:contextualSpacing/>
    </w:pPr>
  </w:style>
  <w:style w:type="paragraph" w:styleId="ListBullet3">
    <w:name w:val="List Bullet 3"/>
    <w:basedOn w:val="Normal"/>
    <w:uiPriority w:val="99"/>
    <w:unhideWhenUsed/>
    <w:rsid w:val="00326F90"/>
    <w:pPr>
      <w:numPr>
        <w:numId w:val="9"/>
      </w:numPr>
      <w:contextualSpacing/>
    </w:pPr>
  </w:style>
  <w:style w:type="paragraph" w:styleId="ListNumber">
    <w:name w:val="List Number"/>
    <w:basedOn w:val="Normal"/>
    <w:uiPriority w:val="99"/>
    <w:unhideWhenUsed/>
    <w:rsid w:val="00326F90"/>
    <w:pPr>
      <w:numPr>
        <w:numId w:val="6"/>
      </w:numPr>
      <w:contextualSpacing/>
    </w:pPr>
  </w:style>
  <w:style w:type="paragraph" w:styleId="ListNumber2">
    <w:name w:val="List Number 2"/>
    <w:basedOn w:val="Normal"/>
    <w:uiPriority w:val="99"/>
    <w:unhideWhenUsed/>
    <w:rsid w:val="0029639D"/>
    <w:pPr>
      <w:numPr>
        <w:numId w:val="8"/>
      </w:numPr>
      <w:contextualSpacing/>
    </w:pPr>
  </w:style>
  <w:style w:type="paragraph" w:styleId="ListNumber3">
    <w:name w:val="List Number 3"/>
    <w:basedOn w:val="Normal"/>
    <w:uiPriority w:val="99"/>
    <w:unhideWhenUsed/>
    <w:rsid w:val="0029639D"/>
    <w:pPr>
      <w:numPr>
        <w:numId w:val="10"/>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Metadata/LabelInfo.xml><?xml version="1.0" encoding="utf-8"?>
<clbl:labelList xmlns:clbl="http://schemas.microsoft.com/office/2020/mipLabelMetadata">
  <clbl:label id="{9c61d377-9894-427c-b13b-1d6a51662b4e}" enabled="0" method="" siteId="{9c61d377-9894-427c-b13b-1d6a51662b4e}"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0</Pages>
  <Words>0</Words>
  <Characters>0</Characters>
  <Application>Microsoft Office Word</Application>
  <DocSecurity>4</DocSecurity>
  <Lines>0</Lines>
  <Paragraphs>0</Paragraphs>
  <ScaleCrop>false</ScaleCrop>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Jesse Gordon</dc:creator>
  <cp:keywords/>
  <dc:description>generated by python-docx</dc:description>
  <cp:lastModifiedBy>Christopher Gillespie</cp:lastModifiedBy>
  <cp:revision>4</cp:revision>
  <dcterms:created xsi:type="dcterms:W3CDTF">2026-06-30T21:21:00Z</dcterms:created>
  <dcterms:modified xsi:type="dcterms:W3CDTF">2026-08-31T18:56:00Z</dcterms:modified>
  <cp:category/>
</cp:coreProperties>
</file>