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68" w:type="dxa"/>
        <w:tblLook w:val="00A0" w:firstRow="1" w:lastRow="0" w:firstColumn="1" w:lastColumn="0" w:noHBand="0" w:noVBand="0"/>
      </w:tblPr>
      <w:tblGrid>
        <w:gridCol w:w="1101"/>
        <w:gridCol w:w="7755"/>
      </w:tblGrid>
      <w:tr w:rsidR="002A5E08" w:rsidRPr="001A7AFC" w14:paraId="13CB18B8" w14:textId="77777777" w:rsidTr="00820D1A">
        <w:tc>
          <w:tcPr>
            <w:tcW w:w="1101" w:type="dxa"/>
          </w:tcPr>
          <w:p w14:paraId="4AAF256B" w14:textId="77777777" w:rsidR="002A5E08" w:rsidRPr="001A7AFC" w:rsidRDefault="002A5E08">
            <w:pPr>
              <w:rPr>
                <w:rFonts w:ascii="Gadugi" w:hAnsi="Gadugi"/>
              </w:rPr>
            </w:pPr>
            <w:r w:rsidRPr="001A7AFC">
              <w:rPr>
                <w:rFonts w:ascii="Gadugi" w:hAnsi="Gadugi"/>
                <w:noProof/>
                <w:lang w:val="en-CA" w:eastAsia="en-CA"/>
              </w:rPr>
              <w:drawing>
                <wp:inline distT="0" distB="0" distL="0" distR="0" wp14:anchorId="15F61EFD" wp14:editId="4B72BBD9">
                  <wp:extent cx="556260" cy="791713"/>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5931" cy="819711"/>
                          </a:xfrm>
                          <a:prstGeom prst="rect">
                            <a:avLst/>
                          </a:prstGeom>
                          <a:noFill/>
                          <a:ln w="9525">
                            <a:noFill/>
                            <a:miter lim="800000"/>
                            <a:headEnd/>
                            <a:tailEnd/>
                          </a:ln>
                        </pic:spPr>
                      </pic:pic>
                    </a:graphicData>
                  </a:graphic>
                </wp:inline>
              </w:drawing>
            </w:r>
          </w:p>
        </w:tc>
        <w:tc>
          <w:tcPr>
            <w:tcW w:w="7755" w:type="dxa"/>
          </w:tcPr>
          <w:p w14:paraId="0BD201C8" w14:textId="77777777" w:rsidR="001A7AFC" w:rsidRPr="00815687" w:rsidRDefault="001A7AFC" w:rsidP="001A7AFC">
            <w:pPr>
              <w:jc w:val="center"/>
              <w:rPr>
                <w:rFonts w:ascii="Gadugi" w:hAnsi="Gadugi"/>
                <w:b/>
                <w:sz w:val="16"/>
                <w:szCs w:val="16"/>
              </w:rPr>
            </w:pPr>
          </w:p>
          <w:p w14:paraId="129B0397" w14:textId="77777777" w:rsidR="001A7AFC" w:rsidRPr="006E2A57" w:rsidRDefault="001A7AFC" w:rsidP="001A7AFC">
            <w:pPr>
              <w:jc w:val="center"/>
              <w:rPr>
                <w:rFonts w:ascii="Gadugi" w:hAnsi="Gadugi"/>
                <w:b/>
                <w:sz w:val="32"/>
              </w:rPr>
            </w:pPr>
            <w:r w:rsidRPr="006E2A57">
              <w:rPr>
                <w:rFonts w:ascii="Gadugi" w:hAnsi="Gadugi"/>
                <w:b/>
                <w:sz w:val="32"/>
              </w:rPr>
              <w:t>University of Victoria Posting</w:t>
            </w:r>
          </w:p>
          <w:p w14:paraId="5E08D473" w14:textId="1E22835E" w:rsidR="002A5E08" w:rsidRPr="001A7AFC" w:rsidRDefault="001A7AFC" w:rsidP="00A614F9">
            <w:pPr>
              <w:jc w:val="center"/>
              <w:rPr>
                <w:rFonts w:ascii="Gadugi" w:hAnsi="Gadugi"/>
                <w:b/>
                <w:sz w:val="32"/>
              </w:rPr>
            </w:pPr>
            <w:r w:rsidRPr="006E2A57">
              <w:rPr>
                <w:rFonts w:ascii="Gadugi" w:hAnsi="Gadugi"/>
                <w:b/>
                <w:sz w:val="32"/>
              </w:rPr>
              <w:t>C</w:t>
            </w:r>
            <w:r w:rsidR="00A614F9">
              <w:rPr>
                <w:rFonts w:ascii="Gadugi" w:hAnsi="Gadugi"/>
                <w:b/>
                <w:sz w:val="32"/>
              </w:rPr>
              <w:t>UPE</w:t>
            </w:r>
            <w:r w:rsidRPr="006E2A57">
              <w:rPr>
                <w:rFonts w:ascii="Gadugi" w:hAnsi="Gadugi"/>
                <w:b/>
                <w:sz w:val="32"/>
              </w:rPr>
              <w:t xml:space="preserve"> 4163 Specialist Instructional</w:t>
            </w:r>
          </w:p>
        </w:tc>
      </w:tr>
    </w:tbl>
    <w:p w14:paraId="7180159F" w14:textId="0C417CB4" w:rsidR="002A5E08" w:rsidRPr="005924B1" w:rsidRDefault="002A5E08" w:rsidP="005924B1">
      <w:pPr>
        <w:jc w:val="center"/>
        <w:rPr>
          <w:rFonts w:ascii="Gadugi" w:hAnsi="Gadugi"/>
          <w:b/>
          <w:sz w:val="20"/>
          <w:szCs w:val="20"/>
        </w:rPr>
      </w:pPr>
    </w:p>
    <w:p w14:paraId="3AC8E5B2" w14:textId="77777777" w:rsidR="00FC4E1B" w:rsidRPr="005924B1" w:rsidRDefault="00FC4E1B" w:rsidP="005924B1">
      <w:pPr>
        <w:rPr>
          <w:rFonts w:ascii="Gadugi" w:hAnsi="Gadugi"/>
          <w:i/>
          <w:sz w:val="20"/>
          <w:szCs w:val="20"/>
        </w:rPr>
      </w:pPr>
    </w:p>
    <w:tbl>
      <w:tblPr>
        <w:tblStyle w:val="TableGrid"/>
        <w:tblW w:w="0" w:type="auto"/>
        <w:tblInd w:w="1079" w:type="dxa"/>
        <w:tblLook w:val="00A0" w:firstRow="1" w:lastRow="0" w:firstColumn="1" w:lastColumn="0" w:noHBand="0" w:noVBand="0"/>
      </w:tblPr>
      <w:tblGrid>
        <w:gridCol w:w="2515"/>
        <w:gridCol w:w="6115"/>
      </w:tblGrid>
      <w:tr w:rsidR="001A7AFC" w:rsidRPr="001A7AFC" w14:paraId="14E23707" w14:textId="77777777" w:rsidTr="00820D1A">
        <w:tc>
          <w:tcPr>
            <w:tcW w:w="2515" w:type="dxa"/>
          </w:tcPr>
          <w:p w14:paraId="1426E1BB" w14:textId="77777777" w:rsidR="001A7AFC" w:rsidRPr="006E2A57" w:rsidRDefault="001A7AFC" w:rsidP="001A7AFC">
            <w:pPr>
              <w:rPr>
                <w:rFonts w:ascii="Gadugi" w:hAnsi="Gadugi"/>
                <w:b/>
                <w:sz w:val="22"/>
              </w:rPr>
            </w:pPr>
            <w:r w:rsidRPr="006E2A57">
              <w:rPr>
                <w:rFonts w:ascii="Gadugi" w:hAnsi="Gadugi"/>
                <w:b/>
                <w:sz w:val="22"/>
              </w:rPr>
              <w:t>Position Title:</w:t>
            </w:r>
          </w:p>
          <w:p w14:paraId="03AB9223" w14:textId="32AE81E0" w:rsidR="001A7AFC" w:rsidRPr="001A7AFC" w:rsidRDefault="001A7AFC" w:rsidP="001A7AFC">
            <w:pPr>
              <w:rPr>
                <w:rFonts w:ascii="Gadugi" w:hAnsi="Gadugi"/>
                <w:b/>
                <w:sz w:val="22"/>
              </w:rPr>
            </w:pPr>
            <w:r w:rsidRPr="00030EDB">
              <w:rPr>
                <w:rFonts w:ascii="Gadugi" w:hAnsi="Gadugi"/>
                <w:sz w:val="22"/>
              </w:rPr>
              <w:t>Teaching Assistant</w:t>
            </w:r>
          </w:p>
        </w:tc>
        <w:tc>
          <w:tcPr>
            <w:tcW w:w="6115" w:type="dxa"/>
          </w:tcPr>
          <w:p w14:paraId="6811FB4A" w14:textId="0C784C5F" w:rsidR="001A7AFC" w:rsidRPr="001A7AFC" w:rsidRDefault="001A7AFC" w:rsidP="001A7AFC">
            <w:pPr>
              <w:rPr>
                <w:rFonts w:ascii="Gadugi" w:hAnsi="Gadugi"/>
                <w:b/>
                <w:sz w:val="22"/>
              </w:rPr>
            </w:pPr>
            <w:r w:rsidRPr="006E2A57">
              <w:rPr>
                <w:rFonts w:ascii="Gadugi" w:hAnsi="Gadugi"/>
                <w:b/>
                <w:sz w:val="22"/>
              </w:rPr>
              <w:t>Appointment From:</w:t>
            </w:r>
            <w:r w:rsidRPr="001A7AFC">
              <w:rPr>
                <w:rFonts w:ascii="Gadugi" w:hAnsi="Gadugi"/>
                <w:sz w:val="22"/>
              </w:rPr>
              <w:t xml:space="preserve">  </w:t>
            </w:r>
            <w:r w:rsidR="007E0EF8">
              <w:rPr>
                <w:rFonts w:ascii="Gadugi" w:hAnsi="Gadugi"/>
                <w:sz w:val="22"/>
              </w:rPr>
              <w:t xml:space="preserve">   </w:t>
            </w:r>
            <w:r w:rsidR="00AB61A1">
              <w:rPr>
                <w:rFonts w:ascii="Gadugi" w:hAnsi="Gadugi"/>
                <w:sz w:val="22"/>
              </w:rPr>
              <w:t>Sept</w:t>
            </w:r>
            <w:r w:rsidR="00DF411D">
              <w:rPr>
                <w:rFonts w:ascii="Gadugi" w:hAnsi="Gadugi"/>
                <w:sz w:val="22"/>
              </w:rPr>
              <w:t xml:space="preserve"> 9/2026</w:t>
            </w:r>
            <w:r w:rsidR="007E0EF8">
              <w:rPr>
                <w:rFonts w:ascii="Gadugi" w:hAnsi="Gadugi"/>
                <w:sz w:val="22"/>
              </w:rPr>
              <w:t xml:space="preserve"> </w:t>
            </w:r>
            <w:r w:rsidR="00044F25">
              <w:rPr>
                <w:rFonts w:ascii="Gadugi" w:hAnsi="Gadugi"/>
                <w:sz w:val="22"/>
              </w:rPr>
              <w:t xml:space="preserve">     </w:t>
            </w:r>
            <w:r w:rsidRPr="006E2A57">
              <w:rPr>
                <w:rFonts w:ascii="Gadugi" w:hAnsi="Gadugi"/>
                <w:b/>
                <w:sz w:val="22"/>
              </w:rPr>
              <w:t>To</w:t>
            </w:r>
            <w:r w:rsidRPr="006E2A57">
              <w:rPr>
                <w:rFonts w:ascii="Gadugi" w:hAnsi="Gadugi"/>
                <w:sz w:val="22"/>
              </w:rPr>
              <w:t xml:space="preserve">: </w:t>
            </w:r>
            <w:r>
              <w:rPr>
                <w:rFonts w:ascii="Gadugi" w:hAnsi="Gadugi"/>
                <w:sz w:val="22"/>
              </w:rPr>
              <w:t xml:space="preserve"> </w:t>
            </w:r>
            <w:r w:rsidR="00DF411D">
              <w:rPr>
                <w:rFonts w:ascii="Gadugi" w:hAnsi="Gadugi"/>
                <w:sz w:val="22"/>
              </w:rPr>
              <w:t>Dec 15/2026</w:t>
            </w:r>
          </w:p>
        </w:tc>
      </w:tr>
      <w:tr w:rsidR="001A7AFC" w:rsidRPr="006E2A57" w14:paraId="53577462" w14:textId="77777777" w:rsidTr="00820D1A">
        <w:trPr>
          <w:trHeight w:val="432"/>
        </w:trPr>
        <w:tc>
          <w:tcPr>
            <w:tcW w:w="2515" w:type="dxa"/>
          </w:tcPr>
          <w:p w14:paraId="0C1B728E" w14:textId="77777777" w:rsidR="001A7AFC" w:rsidRPr="006E2A57" w:rsidRDefault="001A7AFC" w:rsidP="009D2AAB">
            <w:pPr>
              <w:spacing w:before="80"/>
              <w:rPr>
                <w:rFonts w:ascii="Gadugi" w:hAnsi="Gadugi"/>
                <w:sz w:val="22"/>
              </w:rPr>
            </w:pPr>
            <w:r w:rsidRPr="006E2A57">
              <w:rPr>
                <w:rFonts w:ascii="Gadugi" w:hAnsi="Gadugi"/>
                <w:b/>
                <w:sz w:val="22"/>
              </w:rPr>
              <w:t>Department:</w:t>
            </w:r>
            <w:r>
              <w:rPr>
                <w:rFonts w:ascii="Gadugi" w:hAnsi="Gadugi"/>
                <w:b/>
                <w:sz w:val="22"/>
              </w:rPr>
              <w:t xml:space="preserve"> </w:t>
            </w:r>
            <w:r w:rsidRPr="006E2A57">
              <w:rPr>
                <w:rFonts w:ascii="Gadugi" w:hAnsi="Gadugi"/>
                <w:sz w:val="22"/>
              </w:rPr>
              <w:t>EPLS</w:t>
            </w:r>
          </w:p>
        </w:tc>
        <w:tc>
          <w:tcPr>
            <w:tcW w:w="6115" w:type="dxa"/>
          </w:tcPr>
          <w:p w14:paraId="14065E2C" w14:textId="591F7475" w:rsidR="001A7AFC" w:rsidRPr="00E04305" w:rsidRDefault="001A7AFC" w:rsidP="007E0EF8">
            <w:pPr>
              <w:spacing w:before="80"/>
              <w:rPr>
                <w:rFonts w:ascii="Gadugi" w:hAnsi="Gadugi"/>
                <w:b/>
                <w:sz w:val="22"/>
              </w:rPr>
            </w:pPr>
            <w:r w:rsidRPr="006E2A57">
              <w:rPr>
                <w:rFonts w:ascii="Gadugi" w:hAnsi="Gadugi"/>
                <w:b/>
                <w:sz w:val="22"/>
              </w:rPr>
              <w:t xml:space="preserve">Instructor: </w:t>
            </w:r>
            <w:r w:rsidR="004A46E2" w:rsidRPr="00DF411D">
              <w:rPr>
                <w:rFonts w:ascii="Gadugi" w:hAnsi="Gadugi"/>
                <w:bCs/>
                <w:sz w:val="22"/>
              </w:rPr>
              <w:t>Dr. Roger John</w:t>
            </w:r>
          </w:p>
        </w:tc>
      </w:tr>
      <w:tr w:rsidR="001A7AFC" w:rsidRPr="006E2A57" w14:paraId="6A39B213" w14:textId="77777777" w:rsidTr="00820D1A">
        <w:trPr>
          <w:trHeight w:val="432"/>
        </w:trPr>
        <w:tc>
          <w:tcPr>
            <w:tcW w:w="2515" w:type="dxa"/>
          </w:tcPr>
          <w:p w14:paraId="010DF46C" w14:textId="36EBFE27" w:rsidR="001A7AFC" w:rsidRPr="006E2A57" w:rsidRDefault="001A7AFC" w:rsidP="00E72509">
            <w:pPr>
              <w:spacing w:before="80"/>
              <w:rPr>
                <w:rFonts w:ascii="Gadugi" w:hAnsi="Gadugi"/>
                <w:b/>
              </w:rPr>
            </w:pPr>
            <w:r w:rsidRPr="006E2A57">
              <w:rPr>
                <w:rFonts w:ascii="Gadugi" w:hAnsi="Gadugi"/>
                <w:b/>
                <w:sz w:val="22"/>
              </w:rPr>
              <w:t>Hourly Rate:</w:t>
            </w:r>
            <w:r w:rsidR="00AD6810">
              <w:rPr>
                <w:rFonts w:ascii="Gadugi" w:hAnsi="Gadugi"/>
                <w:sz w:val="22"/>
              </w:rPr>
              <w:t xml:space="preserve"> </w:t>
            </w:r>
            <w:r w:rsidRPr="000E1905">
              <w:rPr>
                <w:rFonts w:ascii="Gadugi" w:hAnsi="Gadugi"/>
                <w:sz w:val="22"/>
              </w:rPr>
              <w:t>$</w:t>
            </w:r>
            <w:r w:rsidR="007122E5">
              <w:rPr>
                <w:rFonts w:ascii="Gadugi" w:hAnsi="Gadugi"/>
                <w:sz w:val="22"/>
              </w:rPr>
              <w:t>3</w:t>
            </w:r>
            <w:r w:rsidR="006F68F2">
              <w:rPr>
                <w:rFonts w:ascii="Gadugi" w:hAnsi="Gadugi"/>
                <w:sz w:val="22"/>
              </w:rPr>
              <w:t>4</w:t>
            </w:r>
            <w:r w:rsidR="007122E5">
              <w:rPr>
                <w:rFonts w:ascii="Gadugi" w:hAnsi="Gadugi"/>
                <w:sz w:val="22"/>
              </w:rPr>
              <w:t>.</w:t>
            </w:r>
            <w:r w:rsidR="006F68F2">
              <w:rPr>
                <w:rFonts w:ascii="Gadugi" w:hAnsi="Gadugi"/>
                <w:sz w:val="22"/>
              </w:rPr>
              <w:t>72</w:t>
            </w:r>
            <w:r w:rsidR="00157680">
              <w:rPr>
                <w:rFonts w:ascii="Gadugi" w:hAnsi="Gadugi"/>
                <w:sz w:val="22"/>
              </w:rPr>
              <w:t xml:space="preserve"> </w:t>
            </w:r>
            <w:r w:rsidR="00CE5060">
              <w:rPr>
                <w:rFonts w:ascii="Gadugi" w:hAnsi="Gadugi"/>
                <w:sz w:val="22"/>
              </w:rPr>
              <w:t>(+4</w:t>
            </w:r>
            <w:r w:rsidR="00B42612">
              <w:rPr>
                <w:rFonts w:ascii="Gadugi" w:hAnsi="Gadugi"/>
                <w:sz w:val="22"/>
              </w:rPr>
              <w:t>% vacation)</w:t>
            </w:r>
          </w:p>
        </w:tc>
        <w:tc>
          <w:tcPr>
            <w:tcW w:w="6115" w:type="dxa"/>
          </w:tcPr>
          <w:p w14:paraId="0F667F98" w14:textId="098AD92E" w:rsidR="001A7AFC" w:rsidRPr="006E2A57" w:rsidRDefault="001A7AFC" w:rsidP="001A7AFC">
            <w:pPr>
              <w:spacing w:before="80"/>
              <w:rPr>
                <w:rFonts w:ascii="Gadugi" w:hAnsi="Gadugi"/>
                <w:b/>
                <w:sz w:val="22"/>
              </w:rPr>
            </w:pPr>
            <w:r w:rsidRPr="006E2A57">
              <w:rPr>
                <w:rFonts w:ascii="Gadugi" w:hAnsi="Gadugi"/>
                <w:b/>
                <w:sz w:val="22"/>
              </w:rPr>
              <w:t>Hours Available:</w:t>
            </w:r>
            <w:r w:rsidRPr="001A7AFC">
              <w:rPr>
                <w:rFonts w:ascii="Gadugi" w:hAnsi="Gadugi"/>
                <w:sz w:val="22"/>
              </w:rPr>
              <w:t xml:space="preserve"> </w:t>
            </w:r>
            <w:r w:rsidR="004A46E2">
              <w:rPr>
                <w:rFonts w:ascii="Gadugi" w:hAnsi="Gadugi"/>
                <w:sz w:val="22"/>
              </w:rPr>
              <w:t>(30) 1 vacancy</w:t>
            </w:r>
          </w:p>
        </w:tc>
      </w:tr>
      <w:tr w:rsidR="001A7AFC" w:rsidRPr="001A7AFC" w14:paraId="305830C5" w14:textId="77777777" w:rsidTr="00820D1A">
        <w:tc>
          <w:tcPr>
            <w:tcW w:w="2515" w:type="dxa"/>
          </w:tcPr>
          <w:p w14:paraId="1CB9DC5A" w14:textId="2EBA7D26" w:rsidR="001A7AFC" w:rsidRDefault="001A7AFC" w:rsidP="001A7AFC">
            <w:pPr>
              <w:rPr>
                <w:rFonts w:ascii="Gadugi" w:hAnsi="Gadugi"/>
                <w:b/>
                <w:sz w:val="22"/>
              </w:rPr>
            </w:pPr>
            <w:r w:rsidRPr="001A7AFC">
              <w:rPr>
                <w:rFonts w:ascii="Gadugi" w:hAnsi="Gadugi"/>
                <w:b/>
                <w:sz w:val="22"/>
              </w:rPr>
              <w:t>Course:</w:t>
            </w:r>
            <w:r w:rsidR="004A46E2">
              <w:rPr>
                <w:rFonts w:ascii="Gadugi" w:hAnsi="Gadugi"/>
                <w:b/>
                <w:sz w:val="22"/>
              </w:rPr>
              <w:t xml:space="preserve"> </w:t>
            </w:r>
          </w:p>
          <w:p w14:paraId="191938CB" w14:textId="77777777" w:rsidR="001A7AFC" w:rsidRDefault="001A7AFC" w:rsidP="001A7AFC">
            <w:pPr>
              <w:rPr>
                <w:rFonts w:ascii="Gadugi" w:hAnsi="Gadugi"/>
                <w:b/>
                <w:sz w:val="22"/>
              </w:rPr>
            </w:pPr>
          </w:p>
          <w:p w14:paraId="19202288" w14:textId="7D03F036" w:rsidR="001A7AFC" w:rsidRPr="00D945D1" w:rsidRDefault="004A46E2" w:rsidP="001A7AFC">
            <w:pPr>
              <w:rPr>
                <w:rFonts w:ascii="Gadugi" w:hAnsi="Gadugi"/>
                <w:b/>
                <w:sz w:val="22"/>
              </w:rPr>
            </w:pPr>
            <w:r w:rsidRPr="00D945D1">
              <w:rPr>
                <w:rFonts w:ascii="Gadugi" w:hAnsi="Gadugi"/>
                <w:b/>
                <w:sz w:val="22"/>
              </w:rPr>
              <w:t>ED</w:t>
            </w:r>
            <w:r w:rsidR="00D945D1">
              <w:rPr>
                <w:rFonts w:ascii="Gadugi" w:hAnsi="Gadugi"/>
                <w:b/>
                <w:sz w:val="22"/>
              </w:rPr>
              <w:t>-</w:t>
            </w:r>
            <w:r w:rsidRPr="00D945D1">
              <w:rPr>
                <w:rFonts w:ascii="Gadugi" w:hAnsi="Gadugi"/>
                <w:b/>
                <w:sz w:val="22"/>
              </w:rPr>
              <w:t>D 219</w:t>
            </w:r>
          </w:p>
          <w:p w14:paraId="5B1D6AEC" w14:textId="12678BE7" w:rsidR="002509B2" w:rsidRPr="001A7AFC" w:rsidRDefault="002509B2" w:rsidP="001A7AFC">
            <w:pPr>
              <w:rPr>
                <w:rFonts w:ascii="Gadugi" w:hAnsi="Gadugi"/>
                <w:b/>
                <w:sz w:val="22"/>
              </w:rPr>
            </w:pPr>
            <w:r w:rsidRPr="002509B2">
              <w:rPr>
                <w:rFonts w:ascii="Gadugi" w:hAnsi="Gadugi"/>
                <w:bCs/>
                <w:sz w:val="22"/>
              </w:rPr>
              <w:t>Introduction to Indigenous Approaches to Helping and Healing</w:t>
            </w:r>
          </w:p>
        </w:tc>
        <w:tc>
          <w:tcPr>
            <w:tcW w:w="6115" w:type="dxa"/>
          </w:tcPr>
          <w:p w14:paraId="6BB24043" w14:textId="60F857C4" w:rsidR="001A7AFC" w:rsidRPr="00E25F5C" w:rsidRDefault="001A7AFC" w:rsidP="001A7AFC">
            <w:pPr>
              <w:rPr>
                <w:rFonts w:ascii="Gadugi" w:hAnsi="Gadugi"/>
                <w:sz w:val="22"/>
                <w:lang w:val="en-CA"/>
              </w:rPr>
            </w:pPr>
            <w:r w:rsidRPr="001A7AFC">
              <w:rPr>
                <w:rFonts w:ascii="Gadugi" w:hAnsi="Gadugi"/>
                <w:b/>
                <w:sz w:val="22"/>
              </w:rPr>
              <w:t>Course Description:</w:t>
            </w:r>
            <w:r w:rsidRPr="001A7AFC">
              <w:rPr>
                <w:rFonts w:ascii="Gadugi" w:hAnsi="Gadugi"/>
                <w:sz w:val="22"/>
              </w:rPr>
              <w:t xml:space="preserve"> </w:t>
            </w:r>
            <w:sdt>
              <w:sdtPr>
                <w:rPr>
                  <w:rFonts w:ascii="Gadugi" w:hAnsi="Gadugi"/>
                  <w:sz w:val="22"/>
                  <w:lang w:val="en-CA"/>
                </w:rPr>
                <w:id w:val="275444902"/>
                <w:placeholder>
                  <w:docPart w:val="CD26EB740732C14C9294EC70D5BB38A8"/>
                </w:placeholder>
              </w:sdtPr>
              <w:sdtEndPr/>
              <w:sdtContent>
                <w:r w:rsidR="00C7717B" w:rsidRPr="00C7717B">
                  <w:rPr>
                    <w:rFonts w:ascii="Gadugi" w:hAnsi="Gadugi"/>
                    <w:sz w:val="22"/>
                    <w:lang w:val="en-CA"/>
                  </w:rPr>
                  <w:t>Introduction to Indigenous worldviews and perspectives related to helping and healing practices. Awareness of the history and the impact of oppression in Canadian Indigenous contexts. Exploration of the relevance of both Western and Indigenous paradigms in the helping profession. Students reflect on their own beliefs and learn to enhance the cultural relevance and sensitivity of their own helping approaches</w:t>
                </w:r>
                <w:r w:rsidR="00C7717B" w:rsidRPr="00C7717B">
                  <w:rPr>
                    <w:rFonts w:ascii="Gadugi" w:hAnsi="Gadugi"/>
                    <w:sz w:val="22"/>
                    <w:u w:val="single"/>
                    <w:lang w:val="en-CA"/>
                  </w:rPr>
                  <w:t>.</w:t>
                </w:r>
              </w:sdtContent>
            </w:sdt>
          </w:p>
        </w:tc>
      </w:tr>
      <w:tr w:rsidR="001A7AFC" w:rsidRPr="001A7AFC" w14:paraId="36B3926A" w14:textId="77777777" w:rsidTr="00820D1A">
        <w:tc>
          <w:tcPr>
            <w:tcW w:w="8630" w:type="dxa"/>
            <w:gridSpan w:val="2"/>
          </w:tcPr>
          <w:p w14:paraId="03BE4D99" w14:textId="5A3A67F4" w:rsidR="001A7AFC" w:rsidRPr="00F058AE" w:rsidRDefault="001A7AFC" w:rsidP="001A7AFC">
            <w:pPr>
              <w:rPr>
                <w:rFonts w:ascii="Gadugi" w:hAnsi="Gadugi"/>
                <w:sz w:val="22"/>
              </w:rPr>
            </w:pPr>
            <w:r w:rsidRPr="001A7AFC">
              <w:rPr>
                <w:rFonts w:ascii="Gadugi" w:hAnsi="Gadugi"/>
                <w:b/>
                <w:sz w:val="22"/>
              </w:rPr>
              <w:t>Required Qualifications and Experience:</w:t>
            </w:r>
            <w:r w:rsidRPr="001A7AFC">
              <w:rPr>
                <w:rFonts w:ascii="Gadugi" w:hAnsi="Gadugi"/>
                <w:sz w:val="22"/>
              </w:rPr>
              <w:t xml:space="preserve"> </w:t>
            </w:r>
            <w:r w:rsidR="0091701C">
              <w:rPr>
                <w:rFonts w:ascii="Gadugi" w:hAnsi="Gadugi"/>
                <w:sz w:val="22"/>
              </w:rPr>
              <w:t xml:space="preserve">Current Graduate Student </w:t>
            </w:r>
            <w:r w:rsidR="006B4D00">
              <w:rPr>
                <w:rFonts w:ascii="Gadugi" w:hAnsi="Gadugi"/>
                <w:sz w:val="22"/>
              </w:rPr>
              <w:t xml:space="preserve">at the University of Victoria enrolled </w:t>
            </w:r>
            <w:r w:rsidR="0091701C">
              <w:rPr>
                <w:rFonts w:ascii="Gadugi" w:hAnsi="Gadugi"/>
                <w:sz w:val="22"/>
              </w:rPr>
              <w:t xml:space="preserve">in a program </w:t>
            </w:r>
            <w:r w:rsidR="00C712EC">
              <w:rPr>
                <w:rFonts w:ascii="Gadugi" w:hAnsi="Gadugi"/>
                <w:sz w:val="22"/>
              </w:rPr>
              <w:t>relating to Indigenous wellness (Education, Social Work, psychology, child &amp; youth</w:t>
            </w:r>
            <w:r w:rsidR="004876DC">
              <w:rPr>
                <w:rFonts w:ascii="Gadugi" w:hAnsi="Gadugi"/>
                <w:sz w:val="22"/>
              </w:rPr>
              <w:t xml:space="preserve"> care</w:t>
            </w:r>
            <w:r w:rsidR="00C712EC">
              <w:rPr>
                <w:rFonts w:ascii="Gadugi" w:hAnsi="Gadugi"/>
                <w:sz w:val="22"/>
              </w:rPr>
              <w:t>, health, EPHE)</w:t>
            </w:r>
            <w:r w:rsidR="00735AFE">
              <w:rPr>
                <w:rFonts w:ascii="Gadugi" w:hAnsi="Gadugi"/>
                <w:sz w:val="22"/>
              </w:rPr>
              <w:t xml:space="preserve">. </w:t>
            </w:r>
            <w:r w:rsidR="00C028D5">
              <w:rPr>
                <w:rFonts w:ascii="Gadugi" w:hAnsi="Gadugi"/>
                <w:sz w:val="22"/>
              </w:rPr>
              <w:t>Previous TA experience is an asset. Strong communication</w:t>
            </w:r>
            <w:r w:rsidR="00133554">
              <w:rPr>
                <w:rFonts w:ascii="Gadugi" w:hAnsi="Gadugi"/>
                <w:sz w:val="22"/>
              </w:rPr>
              <w:t xml:space="preserve">, writing skills required. Organizational skills are an asset. Preference given to Indigenous students, but Indigenous ancestry </w:t>
            </w:r>
            <w:r w:rsidR="00F058AE">
              <w:rPr>
                <w:rFonts w:ascii="Gadugi" w:hAnsi="Gadugi"/>
                <w:sz w:val="22"/>
              </w:rPr>
              <w:t xml:space="preserve">not required. </w:t>
            </w:r>
          </w:p>
        </w:tc>
      </w:tr>
      <w:tr w:rsidR="001A7AFC" w:rsidRPr="001A7AFC" w14:paraId="0A2EC07C" w14:textId="77777777" w:rsidTr="00820D1A">
        <w:tc>
          <w:tcPr>
            <w:tcW w:w="8630" w:type="dxa"/>
            <w:gridSpan w:val="2"/>
          </w:tcPr>
          <w:p w14:paraId="49778B7B" w14:textId="0A6CC211" w:rsidR="001A7AFC" w:rsidRPr="00C62D05" w:rsidRDefault="001A7AFC" w:rsidP="001A7AFC">
            <w:pPr>
              <w:rPr>
                <w:rFonts w:ascii="Gadugi" w:hAnsi="Gadugi"/>
                <w:sz w:val="22"/>
              </w:rPr>
            </w:pPr>
            <w:r w:rsidRPr="001A7AFC">
              <w:rPr>
                <w:rFonts w:ascii="Gadugi" w:hAnsi="Gadugi"/>
                <w:b/>
                <w:sz w:val="22"/>
              </w:rPr>
              <w:t>Job Description/Responsibilities:</w:t>
            </w:r>
            <w:r w:rsidRPr="001A7AFC">
              <w:rPr>
                <w:rFonts w:ascii="Gadugi" w:hAnsi="Gadugi"/>
                <w:sz w:val="22"/>
              </w:rPr>
              <w:t xml:space="preserve"> </w:t>
            </w:r>
            <w:r w:rsidR="000466E5">
              <w:rPr>
                <w:rFonts w:ascii="Gadugi" w:hAnsi="Gadugi"/>
                <w:sz w:val="22"/>
              </w:rPr>
              <w:t>The Teaching Assistant will be responsible for monitoring and responding to discussion forums; tracking student participati</w:t>
            </w:r>
            <w:r w:rsidR="00746012">
              <w:rPr>
                <w:rFonts w:ascii="Gadugi" w:hAnsi="Gadugi"/>
                <w:sz w:val="22"/>
              </w:rPr>
              <w:t>on on Brightspace; grading quizzes</w:t>
            </w:r>
            <w:r w:rsidR="005842EA">
              <w:rPr>
                <w:rFonts w:ascii="Gadugi" w:hAnsi="Gadugi"/>
                <w:sz w:val="22"/>
              </w:rPr>
              <w:t xml:space="preserve"> and evaluating student assignments following instructor rubric and guidelines. </w:t>
            </w:r>
            <w:r w:rsidR="000A4362">
              <w:rPr>
                <w:rFonts w:ascii="Gadugi" w:hAnsi="Gadugi"/>
                <w:sz w:val="22"/>
              </w:rPr>
              <w:t>The TA may will be required to meet with the instructor</w:t>
            </w:r>
            <w:r w:rsidR="00C62D05">
              <w:rPr>
                <w:rFonts w:ascii="Gadugi" w:hAnsi="Gadugi"/>
                <w:sz w:val="22"/>
              </w:rPr>
              <w:t xml:space="preserve">, in person, to discuss grading and assessment expectations and guidelines. </w:t>
            </w:r>
          </w:p>
        </w:tc>
      </w:tr>
      <w:tr w:rsidR="001A7AFC" w:rsidRPr="001A7AFC" w14:paraId="32B882DB" w14:textId="77777777" w:rsidTr="00820D1A">
        <w:tc>
          <w:tcPr>
            <w:tcW w:w="8630" w:type="dxa"/>
            <w:gridSpan w:val="2"/>
          </w:tcPr>
          <w:p w14:paraId="177D086A" w14:textId="77776794" w:rsidR="001A7AFC" w:rsidRPr="00C62D05" w:rsidRDefault="001A7AFC" w:rsidP="001A7AFC">
            <w:pPr>
              <w:rPr>
                <w:rFonts w:ascii="Gadugi" w:hAnsi="Gadugi"/>
                <w:sz w:val="22"/>
              </w:rPr>
            </w:pPr>
            <w:r w:rsidRPr="001A7AFC">
              <w:rPr>
                <w:rFonts w:ascii="Gadugi" w:hAnsi="Gadugi"/>
                <w:b/>
                <w:sz w:val="22"/>
              </w:rPr>
              <w:t>How To Apply</w:t>
            </w:r>
            <w:r w:rsidRPr="001A7AFC">
              <w:rPr>
                <w:rFonts w:ascii="Gadugi" w:hAnsi="Gadugi"/>
                <w:sz w:val="22"/>
              </w:rPr>
              <w:t xml:space="preserve">: </w:t>
            </w:r>
            <w:r w:rsidR="0038580F">
              <w:rPr>
                <w:rFonts w:ascii="Gadugi" w:hAnsi="Gadugi"/>
                <w:sz w:val="22"/>
              </w:rPr>
              <w:t xml:space="preserve">Please email a </w:t>
            </w:r>
            <w:r w:rsidR="00C60BD0">
              <w:rPr>
                <w:rFonts w:ascii="Gadugi" w:hAnsi="Gadugi"/>
                <w:sz w:val="22"/>
              </w:rPr>
              <w:t xml:space="preserve">brief cover letter </w:t>
            </w:r>
            <w:r w:rsidR="00680FE1">
              <w:rPr>
                <w:rFonts w:ascii="Gadugi" w:hAnsi="Gadugi"/>
                <w:sz w:val="22"/>
              </w:rPr>
              <w:t xml:space="preserve">and a current CV/Resume with at least one reference to </w:t>
            </w:r>
            <w:hyperlink r:id="rId8" w:history="1">
              <w:r w:rsidR="00680FE1" w:rsidRPr="00441ABA">
                <w:rPr>
                  <w:rStyle w:val="Hyperlink"/>
                  <w:rFonts w:ascii="Gadugi" w:hAnsi="Gadugi"/>
                  <w:sz w:val="22"/>
                </w:rPr>
                <w:t>rogerj@uvic.ca</w:t>
              </w:r>
            </w:hyperlink>
            <w:r w:rsidR="00680FE1">
              <w:rPr>
                <w:rFonts w:ascii="Gadugi" w:hAnsi="Gadugi"/>
                <w:sz w:val="22"/>
              </w:rPr>
              <w:t xml:space="preserve">. </w:t>
            </w:r>
            <w:r w:rsidR="00F058AE">
              <w:rPr>
                <w:rFonts w:ascii="Gadugi" w:hAnsi="Gadugi"/>
                <w:sz w:val="22"/>
              </w:rPr>
              <w:t xml:space="preserve">If identifying as </w:t>
            </w:r>
            <w:r w:rsidR="00632969">
              <w:rPr>
                <w:rFonts w:ascii="Gadugi" w:hAnsi="Gadugi"/>
                <w:sz w:val="22"/>
              </w:rPr>
              <w:t>Indigenous,</w:t>
            </w:r>
            <w:r w:rsidR="00F058AE">
              <w:rPr>
                <w:rFonts w:ascii="Gadugi" w:hAnsi="Gadugi"/>
                <w:sz w:val="22"/>
              </w:rPr>
              <w:t xml:space="preserve"> please indicate community membership in cover letter. </w:t>
            </w:r>
          </w:p>
        </w:tc>
      </w:tr>
      <w:tr w:rsidR="001A7AFC" w:rsidRPr="006E2A57" w14:paraId="743083CD" w14:textId="77777777" w:rsidTr="00820D1A">
        <w:trPr>
          <w:trHeight w:val="432"/>
        </w:trPr>
        <w:tc>
          <w:tcPr>
            <w:tcW w:w="8630" w:type="dxa"/>
            <w:gridSpan w:val="2"/>
          </w:tcPr>
          <w:p w14:paraId="0333C59B" w14:textId="3E9180DD" w:rsidR="001A7AFC" w:rsidRPr="006E2A57" w:rsidRDefault="001A7AFC" w:rsidP="001A7AFC">
            <w:pPr>
              <w:spacing w:before="80"/>
              <w:rPr>
                <w:rFonts w:ascii="Gadugi" w:hAnsi="Gadugi"/>
                <w:b/>
                <w:sz w:val="22"/>
                <w:szCs w:val="22"/>
              </w:rPr>
            </w:pPr>
            <w:r w:rsidRPr="006E2A57">
              <w:rPr>
                <w:rFonts w:ascii="Gadugi" w:hAnsi="Gadugi"/>
                <w:b/>
                <w:sz w:val="22"/>
                <w:szCs w:val="22"/>
              </w:rPr>
              <w:t>Submission Deadline:</w:t>
            </w:r>
            <w:r w:rsidRPr="001A7AFC">
              <w:rPr>
                <w:rFonts w:ascii="Gadugi" w:hAnsi="Gadugi"/>
                <w:sz w:val="22"/>
                <w:szCs w:val="22"/>
              </w:rPr>
              <w:t xml:space="preserve"> </w:t>
            </w:r>
            <w:r w:rsidR="00A24F41">
              <w:rPr>
                <w:rFonts w:ascii="Gadugi" w:hAnsi="Gadugi"/>
                <w:sz w:val="22"/>
                <w:szCs w:val="22"/>
              </w:rPr>
              <w:t>Sept 04/2026</w:t>
            </w:r>
          </w:p>
        </w:tc>
      </w:tr>
      <w:tr w:rsidR="001A7AFC" w:rsidRPr="006E2A57" w14:paraId="5097ACB5" w14:textId="77777777" w:rsidTr="00820D1A">
        <w:trPr>
          <w:trHeight w:val="432"/>
        </w:trPr>
        <w:tc>
          <w:tcPr>
            <w:tcW w:w="8630" w:type="dxa"/>
            <w:gridSpan w:val="2"/>
          </w:tcPr>
          <w:p w14:paraId="66471904" w14:textId="07E1F445" w:rsidR="001A7AFC" w:rsidRPr="006E2A57" w:rsidRDefault="001A7AFC" w:rsidP="001A7AFC">
            <w:pPr>
              <w:spacing w:before="80"/>
              <w:rPr>
                <w:rFonts w:ascii="Gadugi" w:hAnsi="Gadugi"/>
                <w:b/>
                <w:sz w:val="22"/>
                <w:szCs w:val="22"/>
              </w:rPr>
            </w:pPr>
            <w:r w:rsidRPr="006E2A57">
              <w:rPr>
                <w:rFonts w:ascii="Gadugi" w:hAnsi="Gadugi"/>
                <w:b/>
                <w:sz w:val="22"/>
                <w:szCs w:val="22"/>
              </w:rPr>
              <w:t xml:space="preserve">It is </w:t>
            </w:r>
            <w:r w:rsidR="00B42612" w:rsidRPr="006E2A57">
              <w:rPr>
                <w:rFonts w:ascii="Gadugi" w:hAnsi="Gadugi"/>
                <w:b/>
                <w:sz w:val="22"/>
                <w:szCs w:val="22"/>
              </w:rPr>
              <w:t>anticipated that</w:t>
            </w:r>
            <w:r w:rsidRPr="006E2A57">
              <w:rPr>
                <w:rFonts w:ascii="Gadugi" w:hAnsi="Gadugi"/>
                <w:b/>
                <w:sz w:val="22"/>
                <w:szCs w:val="22"/>
              </w:rPr>
              <w:t xml:space="preserve"> the final employment decision will be made by:</w:t>
            </w:r>
            <w:r w:rsidRPr="001A7AFC">
              <w:rPr>
                <w:rFonts w:ascii="Gadugi" w:hAnsi="Gadugi"/>
                <w:sz w:val="22"/>
                <w:szCs w:val="22"/>
              </w:rPr>
              <w:t xml:space="preserve"> </w:t>
            </w:r>
            <w:r w:rsidR="00A24F41">
              <w:rPr>
                <w:rFonts w:ascii="Gadugi" w:hAnsi="Gadugi"/>
                <w:sz w:val="22"/>
                <w:szCs w:val="22"/>
              </w:rPr>
              <w:t>Sept 06</w:t>
            </w:r>
          </w:p>
        </w:tc>
      </w:tr>
    </w:tbl>
    <w:p w14:paraId="4FFFFC28" w14:textId="77777777" w:rsidR="00E4270D" w:rsidRPr="001A7AFC" w:rsidRDefault="00E4270D">
      <w:pPr>
        <w:rPr>
          <w:rFonts w:ascii="Gadugi" w:hAnsi="Gadugi"/>
          <w:i/>
          <w:sz w:val="18"/>
        </w:rPr>
      </w:pPr>
    </w:p>
    <w:p w14:paraId="47B92FAF" w14:textId="1F89DA3A" w:rsidR="00A2748A" w:rsidRDefault="139D0997" w:rsidP="009E2BD8">
      <w:pPr>
        <w:rPr>
          <w:rFonts w:ascii="Gadugi" w:hAnsi="Gadugi"/>
          <w:sz w:val="18"/>
          <w:szCs w:val="18"/>
        </w:rPr>
      </w:pPr>
      <w:r w:rsidRPr="61D86806">
        <w:rPr>
          <w:rFonts w:ascii="Gadugi" w:hAnsi="Gadugi"/>
          <w:sz w:val="18"/>
          <w:szCs w:val="18"/>
        </w:rPr>
        <w:t xml:space="preserve">Appointments will be made in accordance with Article 13.02 (Appointment Procedures) and </w:t>
      </w:r>
      <w:r w:rsidRPr="61D86806">
        <w:rPr>
          <w:rFonts w:ascii="Gadugi" w:hAnsi="Gadugi"/>
          <w:b/>
          <w:bCs/>
          <w:sz w:val="18"/>
          <w:szCs w:val="18"/>
        </w:rPr>
        <w:t>Appendix A</w:t>
      </w:r>
      <w:r w:rsidRPr="61D86806">
        <w:rPr>
          <w:rFonts w:ascii="Gadugi" w:hAnsi="Gadugi"/>
          <w:sz w:val="18"/>
          <w:szCs w:val="18"/>
        </w:rPr>
        <w:t xml:space="preserve"> of the </w:t>
      </w:r>
      <w:hyperlink r:id="rId9">
        <w:r w:rsidRPr="61D86806">
          <w:rPr>
            <w:rStyle w:val="Hyperlink"/>
            <w:rFonts w:ascii="Gadugi" w:hAnsi="Gadugi"/>
            <w:sz w:val="18"/>
            <w:szCs w:val="18"/>
          </w:rPr>
          <w:t>CUPE 4163 Collective Agreement</w:t>
        </w:r>
      </w:hyperlink>
      <w:r w:rsidRPr="61D86806">
        <w:rPr>
          <w:rFonts w:ascii="Gadugi" w:hAnsi="Gadugi"/>
          <w:sz w:val="18"/>
          <w:szCs w:val="18"/>
        </w:rPr>
        <w:t xml:space="preserve">. </w:t>
      </w:r>
      <w:r w:rsidR="774A6BD2" w:rsidRPr="61D86806">
        <w:rPr>
          <w:rFonts w:ascii="Gadugi" w:hAnsi="Gadugi"/>
          <w:sz w:val="18"/>
          <w:szCs w:val="18"/>
        </w:rPr>
        <w:t>See Schedule 1 in the Collective Agreement for wages.</w:t>
      </w:r>
    </w:p>
    <w:p w14:paraId="5F281772" w14:textId="77777777" w:rsidR="00A2748A" w:rsidRDefault="00A2748A" w:rsidP="009E2BD8">
      <w:pPr>
        <w:rPr>
          <w:rFonts w:ascii="Gadugi" w:hAnsi="Gadugi"/>
          <w:sz w:val="18"/>
          <w:szCs w:val="18"/>
        </w:rPr>
      </w:pPr>
    </w:p>
    <w:p w14:paraId="5A561AB8" w14:textId="77777777" w:rsidR="00A2748A" w:rsidRDefault="00BE1FB3" w:rsidP="009E2BD8">
      <w:pPr>
        <w:rPr>
          <w:rFonts w:ascii="Gadugi" w:hAnsi="Gadugi"/>
          <w:i/>
          <w:sz w:val="18"/>
          <w:szCs w:val="18"/>
        </w:rPr>
      </w:pPr>
      <w:r w:rsidRPr="001A7AFC">
        <w:rPr>
          <w:rFonts w:ascii="Gadugi" w:hAnsi="Gadugi"/>
          <w:sz w:val="18"/>
          <w:szCs w:val="18"/>
        </w:rPr>
        <w:t xml:space="preserve">Selection criteria will </w:t>
      </w:r>
      <w:proofErr w:type="gramStart"/>
      <w:r w:rsidRPr="001A7AFC">
        <w:rPr>
          <w:rFonts w:ascii="Gadugi" w:hAnsi="Gadugi"/>
          <w:sz w:val="18"/>
          <w:szCs w:val="18"/>
        </w:rPr>
        <w:t>include</w:t>
      </w:r>
      <w:r w:rsidR="00E4270D" w:rsidRPr="001A7AFC">
        <w:rPr>
          <w:rFonts w:ascii="Gadugi" w:hAnsi="Gadugi"/>
          <w:sz w:val="18"/>
          <w:szCs w:val="18"/>
        </w:rPr>
        <w:t>:</w:t>
      </w:r>
      <w:proofErr w:type="gramEnd"/>
      <w:r w:rsidR="00E4270D" w:rsidRPr="001A7AFC">
        <w:rPr>
          <w:rFonts w:ascii="Gadugi" w:hAnsi="Gadugi"/>
          <w:sz w:val="18"/>
          <w:szCs w:val="18"/>
        </w:rPr>
        <w:t xml:space="preserve"> qualifications and ability based on academic merit and related experience, the career and/or pedago</w:t>
      </w:r>
      <w:r w:rsidRPr="001A7AFC">
        <w:rPr>
          <w:rFonts w:ascii="Gadugi" w:hAnsi="Gadugi"/>
          <w:sz w:val="18"/>
          <w:szCs w:val="18"/>
        </w:rPr>
        <w:t>gical value that the experience in a particular position will provide the student, the student’s preferences, and other sources of graduate student financial support being received</w:t>
      </w:r>
      <w:r w:rsidRPr="001A7AFC">
        <w:rPr>
          <w:rFonts w:ascii="Gadugi" w:hAnsi="Gadugi"/>
          <w:i/>
          <w:sz w:val="18"/>
          <w:szCs w:val="18"/>
        </w:rPr>
        <w:t xml:space="preserve">. </w:t>
      </w:r>
    </w:p>
    <w:p w14:paraId="5D9C51E4" w14:textId="77777777" w:rsidR="00A2748A" w:rsidRDefault="00A2748A" w:rsidP="009E2BD8">
      <w:pPr>
        <w:rPr>
          <w:rFonts w:ascii="Gadugi" w:hAnsi="Gadugi"/>
          <w:i/>
          <w:sz w:val="18"/>
          <w:szCs w:val="18"/>
        </w:rPr>
      </w:pPr>
    </w:p>
    <w:p w14:paraId="2735F313" w14:textId="344BDE4F" w:rsidR="009E2BD8" w:rsidRPr="001A7AFC" w:rsidRDefault="009E2BD8" w:rsidP="009E2BD8">
      <w:pPr>
        <w:rPr>
          <w:rFonts w:ascii="Gadugi" w:hAnsi="Gadugi"/>
          <w:sz w:val="18"/>
          <w:szCs w:val="18"/>
        </w:rPr>
      </w:pPr>
      <w:r w:rsidRPr="001A7AFC">
        <w:rPr>
          <w:rFonts w:ascii="Gadugi" w:hAnsi="Gadugi"/>
          <w:sz w:val="18"/>
          <w:szCs w:val="18"/>
        </w:rPr>
        <w:t>Application does not ensure employment</w:t>
      </w:r>
      <w:r w:rsidR="00C27EE1" w:rsidRPr="001A7AFC">
        <w:rPr>
          <w:rFonts w:ascii="Gadugi" w:hAnsi="Gadugi"/>
          <w:sz w:val="18"/>
          <w:szCs w:val="18"/>
        </w:rPr>
        <w:t>.</w:t>
      </w:r>
    </w:p>
    <w:p w14:paraId="1103400B" w14:textId="77777777" w:rsidR="00BE1FB3" w:rsidRPr="001A7AFC" w:rsidRDefault="00BE1FB3">
      <w:pPr>
        <w:rPr>
          <w:rFonts w:ascii="Gadugi" w:hAnsi="Gadugi"/>
          <w:sz w:val="18"/>
          <w:szCs w:val="18"/>
        </w:rPr>
      </w:pPr>
    </w:p>
    <w:p w14:paraId="44BCB199" w14:textId="33629E78" w:rsidR="002A5E08" w:rsidRDefault="00BE1FB3" w:rsidP="00BE1FB3">
      <w:pPr>
        <w:jc w:val="center"/>
        <w:rPr>
          <w:rFonts w:ascii="Gadugi" w:hAnsi="Gadugi"/>
          <w:b/>
          <w:i/>
          <w:sz w:val="18"/>
          <w:szCs w:val="18"/>
        </w:rPr>
      </w:pPr>
      <w:r w:rsidRPr="001A7AFC">
        <w:rPr>
          <w:rFonts w:ascii="Gadugi" w:hAnsi="Gadugi"/>
          <w:b/>
          <w:i/>
          <w:sz w:val="18"/>
          <w:szCs w:val="18"/>
        </w:rPr>
        <w:t>The University of Victoria is an equity employer a</w:t>
      </w:r>
      <w:r w:rsidR="001A7AFC">
        <w:rPr>
          <w:rFonts w:ascii="Gadugi" w:hAnsi="Gadugi"/>
          <w:b/>
          <w:i/>
          <w:sz w:val="18"/>
          <w:szCs w:val="18"/>
        </w:rPr>
        <w:t>nd encourages applications from</w:t>
      </w:r>
      <w:r w:rsidR="001A7AFC">
        <w:rPr>
          <w:rFonts w:ascii="Gadugi" w:hAnsi="Gadugi"/>
          <w:b/>
          <w:i/>
          <w:sz w:val="18"/>
          <w:szCs w:val="18"/>
        </w:rPr>
        <w:br/>
      </w:r>
      <w:r w:rsidRPr="001A7AFC">
        <w:rPr>
          <w:rFonts w:ascii="Gadugi" w:hAnsi="Gadugi"/>
          <w:b/>
          <w:i/>
          <w:sz w:val="18"/>
          <w:szCs w:val="18"/>
        </w:rPr>
        <w:t xml:space="preserve">women, persons with disabilities, visible minorities and aboriginal persons. </w:t>
      </w:r>
    </w:p>
    <w:p w14:paraId="0039F39C" w14:textId="238BCCAF" w:rsidR="002D2182" w:rsidRPr="002D2182" w:rsidRDefault="002D2182" w:rsidP="005924B1">
      <w:pPr>
        <w:rPr>
          <w:rFonts w:ascii="Gadugi" w:hAnsi="Gadugi"/>
          <w:b/>
          <w:sz w:val="18"/>
          <w:szCs w:val="18"/>
        </w:rPr>
      </w:pPr>
    </w:p>
    <w:sectPr w:rsidR="002D2182" w:rsidRPr="002D2182" w:rsidSect="00820D1A">
      <w:pgSz w:w="12240" w:h="15840"/>
      <w:pgMar w:top="720" w:right="720" w:bottom="720" w:left="720"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08"/>
    <w:rsid w:val="00027441"/>
    <w:rsid w:val="00044F25"/>
    <w:rsid w:val="000466E5"/>
    <w:rsid w:val="000876D0"/>
    <w:rsid w:val="000A4362"/>
    <w:rsid w:val="000B1146"/>
    <w:rsid w:val="000D3510"/>
    <w:rsid w:val="00133554"/>
    <w:rsid w:val="00145658"/>
    <w:rsid w:val="00157680"/>
    <w:rsid w:val="001942A2"/>
    <w:rsid w:val="00195AB1"/>
    <w:rsid w:val="001A7AFC"/>
    <w:rsid w:val="001D0E31"/>
    <w:rsid w:val="00245E8A"/>
    <w:rsid w:val="002509B2"/>
    <w:rsid w:val="002A5E08"/>
    <w:rsid w:val="002D2182"/>
    <w:rsid w:val="00354816"/>
    <w:rsid w:val="0038580F"/>
    <w:rsid w:val="003D1B4C"/>
    <w:rsid w:val="00425A9F"/>
    <w:rsid w:val="004876DC"/>
    <w:rsid w:val="004A46E2"/>
    <w:rsid w:val="004E4530"/>
    <w:rsid w:val="00513659"/>
    <w:rsid w:val="00537F15"/>
    <w:rsid w:val="005842EA"/>
    <w:rsid w:val="005924B1"/>
    <w:rsid w:val="00632969"/>
    <w:rsid w:val="00652591"/>
    <w:rsid w:val="00660CD4"/>
    <w:rsid w:val="00680FE1"/>
    <w:rsid w:val="006B4D00"/>
    <w:rsid w:val="006C41EE"/>
    <w:rsid w:val="006F68F2"/>
    <w:rsid w:val="007122E5"/>
    <w:rsid w:val="00735AFE"/>
    <w:rsid w:val="00746012"/>
    <w:rsid w:val="00762966"/>
    <w:rsid w:val="007B1565"/>
    <w:rsid w:val="007E0EF8"/>
    <w:rsid w:val="00820D1A"/>
    <w:rsid w:val="0088091C"/>
    <w:rsid w:val="008970A7"/>
    <w:rsid w:val="008B74B2"/>
    <w:rsid w:val="0091701C"/>
    <w:rsid w:val="009E26A6"/>
    <w:rsid w:val="009E2BD8"/>
    <w:rsid w:val="009F0EB5"/>
    <w:rsid w:val="00A24F41"/>
    <w:rsid w:val="00A2748A"/>
    <w:rsid w:val="00A614F9"/>
    <w:rsid w:val="00AB0B7C"/>
    <w:rsid w:val="00AB61A1"/>
    <w:rsid w:val="00AD6810"/>
    <w:rsid w:val="00AF1B5E"/>
    <w:rsid w:val="00B14141"/>
    <w:rsid w:val="00B42612"/>
    <w:rsid w:val="00BB2584"/>
    <w:rsid w:val="00BE1FB3"/>
    <w:rsid w:val="00BE5408"/>
    <w:rsid w:val="00C028D5"/>
    <w:rsid w:val="00C27EE1"/>
    <w:rsid w:val="00C60BD0"/>
    <w:rsid w:val="00C62D05"/>
    <w:rsid w:val="00C671E3"/>
    <w:rsid w:val="00C712EC"/>
    <w:rsid w:val="00C754A2"/>
    <w:rsid w:val="00C7717B"/>
    <w:rsid w:val="00C82879"/>
    <w:rsid w:val="00CD73DB"/>
    <w:rsid w:val="00CE4A9B"/>
    <w:rsid w:val="00CE5060"/>
    <w:rsid w:val="00D0351A"/>
    <w:rsid w:val="00D325DB"/>
    <w:rsid w:val="00D9245D"/>
    <w:rsid w:val="00D945D1"/>
    <w:rsid w:val="00DF411D"/>
    <w:rsid w:val="00E25F5C"/>
    <w:rsid w:val="00E4270D"/>
    <w:rsid w:val="00E72509"/>
    <w:rsid w:val="00EC001D"/>
    <w:rsid w:val="00EE4EE3"/>
    <w:rsid w:val="00F058AE"/>
    <w:rsid w:val="00FB3DAB"/>
    <w:rsid w:val="00FC4E1B"/>
    <w:rsid w:val="00FC710E"/>
    <w:rsid w:val="00FF3F25"/>
    <w:rsid w:val="139D0997"/>
    <w:rsid w:val="61D86806"/>
    <w:rsid w:val="774A6B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FC2E4D"/>
  <w15:docId w15:val="{CBBD92C6-3642-41E6-8406-197D9310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5E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B11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146"/>
    <w:rPr>
      <w:rFonts w:ascii="Lucida Grande" w:hAnsi="Lucida Grande" w:cs="Lucida Grande"/>
      <w:sz w:val="18"/>
      <w:szCs w:val="18"/>
    </w:rPr>
  </w:style>
  <w:style w:type="character" w:styleId="Hyperlink">
    <w:name w:val="Hyperlink"/>
    <w:basedOn w:val="DefaultParagraphFont"/>
    <w:uiPriority w:val="99"/>
    <w:unhideWhenUsed/>
    <w:rsid w:val="002D2182"/>
    <w:rPr>
      <w:color w:val="0563C1"/>
      <w:u w:val="single"/>
    </w:rPr>
  </w:style>
  <w:style w:type="character" w:styleId="UnresolvedMention">
    <w:name w:val="Unresolved Mention"/>
    <w:basedOn w:val="DefaultParagraphFont"/>
    <w:uiPriority w:val="99"/>
    <w:semiHidden/>
    <w:unhideWhenUsed/>
    <w:rsid w:val="00145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rj@uvic.ca"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uvic.ca/hr/assets/docs/labourrelations/collectiveagreements/4163-comps-1-and-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26EB740732C14C9294EC70D5BB38A8"/>
        <w:category>
          <w:name w:val="General"/>
          <w:gallery w:val="placeholder"/>
        </w:category>
        <w:types>
          <w:type w:val="bbPlcHdr"/>
        </w:types>
        <w:behaviors>
          <w:behavior w:val="content"/>
        </w:behaviors>
        <w:guid w:val="{96666667-902B-2541-A477-06F80209F24D}"/>
      </w:docPartPr>
      <w:docPartBody>
        <w:p w:rsidR="00DF72CB" w:rsidRDefault="00256284" w:rsidP="00256284">
          <w:pPr>
            <w:pStyle w:val="CD26EB740732C14C9294EC70D5BB38A8"/>
          </w:pPr>
          <w:r w:rsidRPr="000D17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84"/>
    <w:rsid w:val="00122BD6"/>
    <w:rsid w:val="00256284"/>
    <w:rsid w:val="006C4EF9"/>
    <w:rsid w:val="00CE4A9B"/>
    <w:rsid w:val="00DF72CB"/>
    <w:rsid w:val="00EC00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284"/>
    <w:rPr>
      <w:color w:val="808080"/>
    </w:rPr>
  </w:style>
  <w:style w:type="paragraph" w:customStyle="1" w:styleId="CD26EB740732C14C9294EC70D5BB38A8">
    <w:name w:val="CD26EB740732C14C9294EC70D5BB38A8"/>
    <w:rsid w:val="00256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284B3C997E34C809E89FC6B1752F8" ma:contentTypeVersion="3" ma:contentTypeDescription="Create a new document." ma:contentTypeScope="" ma:versionID="a8ca1899d2cdb716d251ccd36c05af4a">
  <xsd:schema xmlns:xsd="http://www.w3.org/2001/XMLSchema" xmlns:xs="http://www.w3.org/2001/XMLSchema" xmlns:p="http://schemas.microsoft.com/office/2006/metadata/properties" xmlns:ns2="cf9e5665-52f4-485c-88ea-348cccc2b935" targetNamespace="http://schemas.microsoft.com/office/2006/metadata/properties" ma:root="true" ma:fieldsID="7d1fd12d839913df2deebc822cd285be" ns2:_="">
    <xsd:import namespace="cf9e5665-52f4-485c-88ea-348cccc2b9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e5665-52f4-485c-88ea-348cccc2b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1B71C-53FA-43DC-8006-FE79B8EBA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e5665-52f4-485c-88ea-348cccc2b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262C3-A885-46D8-A3F9-07E1F97CF6AD}">
  <ds:schemaRefs>
    <ds:schemaRef ds:uri="http://schemas.microsoft.com/sharepoint/v3/contenttype/forms"/>
  </ds:schemaRefs>
</ds:datastoreItem>
</file>

<file path=customXml/itemProps3.xml><?xml version="1.0" encoding="utf-8"?>
<ds:datastoreItem xmlns:ds="http://schemas.openxmlformats.org/officeDocument/2006/customXml" ds:itemID="{87F9A9C4-BBC2-4101-BE38-B0161773C9D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c61d377-9894-427c-b13b-1d6a51662b4e}" enabled="0" method="" siteId="{9c61d377-9894-427c-b13b-1d6a51662b4e}" removed="1"/>
</clbl:labelList>
</file>

<file path=docProps/app.xml><?xml version="1.0" encoding="utf-8"?>
<Properties xmlns="http://schemas.openxmlformats.org/officeDocument/2006/extended-properties" xmlns:vt="http://schemas.openxmlformats.org/officeDocument/2006/docPropsVTypes">
  <Template>Normal.dotm</Template>
  <TotalTime>148</TotalTime>
  <Pages>1</Pages>
  <Words>417</Words>
  <Characters>2381</Characters>
  <Application>Microsoft Office Word</Application>
  <DocSecurity>0</DocSecurity>
  <Lines>19</Lines>
  <Paragraphs>5</Paragraphs>
  <ScaleCrop>false</ScaleCrop>
  <Company>University of Victoria</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epls2</dc:creator>
  <cp:keywords/>
  <cp:lastModifiedBy>Irina Bogachek</cp:lastModifiedBy>
  <cp:revision>34</cp:revision>
  <cp:lastPrinted>2022-09-09T17:48:00Z</cp:lastPrinted>
  <dcterms:created xsi:type="dcterms:W3CDTF">2026-08-20T18:06:00Z</dcterms:created>
  <dcterms:modified xsi:type="dcterms:W3CDTF">2026-08-21T17:31:00Z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0x010100A23284B3C997E34C809E89FC6B1752F8</vt:lpwstr>
  </property>
</Properties>
</file>