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91" w:rsidRDefault="00626C3A">
      <w:pPr>
        <w:rPr>
          <w:noProof/>
          <w:lang w:eastAsia="en-CA"/>
        </w:rPr>
      </w:pPr>
      <w:bookmarkStart w:id="0" w:name="_GoBack"/>
      <w:bookmarkEnd w:id="0"/>
      <w:r>
        <w:rPr>
          <w:noProof/>
          <w:lang w:eastAsia="en-CA"/>
        </w:rPr>
        <w:drawing>
          <wp:anchor distT="0" distB="0" distL="114300" distR="114300" simplePos="0" relativeHeight="251669504" behindDoc="1" locked="0" layoutInCell="1" allowOverlap="1" wp14:anchorId="52CC7DAE" wp14:editId="09FE6749">
            <wp:simplePos x="0" y="0"/>
            <wp:positionH relativeFrom="page">
              <wp:align>right</wp:align>
            </wp:positionH>
            <wp:positionV relativeFrom="paragraph">
              <wp:posOffset>-352094</wp:posOffset>
            </wp:positionV>
            <wp:extent cx="7759038" cy="3045350"/>
            <wp:effectExtent l="0" t="0" r="0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AST Web Leave Guide Hea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038" cy="304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9A0" w:rsidRDefault="00E31CF4">
      <w:pPr>
        <w:rPr>
          <w:noProof/>
          <w:lang w:eastAsia="en-CA"/>
        </w:rPr>
      </w:pPr>
      <w:r w:rsidRPr="000D2EF5">
        <w:rPr>
          <w:rFonts w:ascii="Myriad Pro Cond" w:hAnsi="Myriad Pro Cond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368505" wp14:editId="7299CEEE">
                <wp:simplePos x="0" y="0"/>
                <wp:positionH relativeFrom="margin">
                  <wp:posOffset>5021688</wp:posOffset>
                </wp:positionH>
                <wp:positionV relativeFrom="paragraph">
                  <wp:posOffset>131139</wp:posOffset>
                </wp:positionV>
                <wp:extent cx="1825625" cy="1534037"/>
                <wp:effectExtent l="152400" t="285750" r="98425" b="2762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77874">
                          <a:off x="0" y="0"/>
                          <a:ext cx="1825625" cy="15340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070" w:rsidRPr="007F63D1" w:rsidRDefault="00F27070" w:rsidP="007F63D1">
                            <w:pPr>
                              <w:jc w:val="center"/>
                              <w:rPr>
                                <w:rFonts w:ascii="Myriad Pro" w:hAnsi="Myriad Pro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F63D1">
                              <w:rPr>
                                <w:rFonts w:ascii="Myriad Pro" w:hAnsi="Myriad Pro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Request your current year Termination Account payout </w:t>
                            </w:r>
                            <w:hyperlink r:id="rId9" w:history="1">
                              <w:r w:rsidRPr="007F63D1">
                                <w:rPr>
                                  <w:rStyle w:val="Hyperlink"/>
                                  <w:rFonts w:ascii="Myriad Pro" w:hAnsi="Myriad Pro" w:cs="Times New Roman"/>
                                  <w:b/>
                                  <w:sz w:val="28"/>
                                  <w:szCs w:val="28"/>
                                  <w:highlight w:val="yellow"/>
                                </w:rPr>
                                <w:t>http://www.uvic.ca/hr/forms/index.php</w:t>
                              </w:r>
                            </w:hyperlink>
                          </w:p>
                          <w:p w:rsidR="00280352" w:rsidRDefault="00280352" w:rsidP="007F63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C3685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5.4pt;margin-top:10.35pt;width:143.75pt;height:120.8pt;rotation:1723459fd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" filled="f" stroked="f">
                <v:textbox>
                  <w:txbxContent>
                    <w:p w:rsidR="00F27070" w:rsidRPr="007F63D1" w:rsidRDefault="00F27070" w:rsidP="007F63D1">
                      <w:pPr>
                        <w:jc w:val="center"/>
                        <w:rPr>
                          <w:rFonts w:ascii="Myriad Pro" w:hAnsi="Myriad Pro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7F63D1">
                        <w:rPr>
                          <w:rFonts w:ascii="Myriad Pro" w:hAnsi="Myriad Pro" w:cs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Request your current year Termination Account payout </w:t>
                      </w:r>
                      <w:hyperlink r:id="rId10" w:history="1">
                        <w:r w:rsidRPr="007F63D1">
                          <w:rPr>
                            <w:rStyle w:val="Hyperlink"/>
                            <w:rFonts w:ascii="Myriad Pro" w:hAnsi="Myriad Pro" w:cs="Times New Roman"/>
                            <w:b/>
                            <w:sz w:val="28"/>
                            <w:szCs w:val="28"/>
                            <w:highlight w:val="yellow"/>
                          </w:rPr>
                          <w:t>http://www.uvic.ca/hr/forms/index.php</w:t>
                        </w:r>
                      </w:hyperlink>
                    </w:p>
                    <w:p w:rsidR="00280352" w:rsidRDefault="00280352" w:rsidP="007F63D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19A0" w:rsidRDefault="000519A0">
      <w:pPr>
        <w:rPr>
          <w:noProof/>
          <w:lang w:eastAsia="en-CA"/>
        </w:rPr>
      </w:pPr>
    </w:p>
    <w:p w:rsidR="00213B91" w:rsidRDefault="00213B91">
      <w:pPr>
        <w:rPr>
          <w:noProof/>
          <w:lang w:eastAsia="en-CA"/>
        </w:rPr>
      </w:pPr>
    </w:p>
    <w:p w:rsidR="000519A0" w:rsidRDefault="000519A0">
      <w:pPr>
        <w:rPr>
          <w:noProof/>
          <w:lang w:eastAsia="en-CA"/>
        </w:rPr>
      </w:pPr>
    </w:p>
    <w:p w:rsidR="000519A0" w:rsidRDefault="008B7CCA">
      <w:pPr>
        <w:rPr>
          <w:noProof/>
          <w:lang w:eastAsia="en-CA"/>
        </w:rPr>
      </w:pPr>
      <w:r w:rsidRPr="000D2EF5">
        <w:rPr>
          <w:rFonts w:ascii="Myriad Pro Cond" w:hAnsi="Myriad Pro Cond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A62091" wp14:editId="123C2921">
                <wp:simplePos x="0" y="0"/>
                <wp:positionH relativeFrom="margin">
                  <wp:posOffset>-159741</wp:posOffset>
                </wp:positionH>
                <wp:positionV relativeFrom="paragraph">
                  <wp:posOffset>40434</wp:posOffset>
                </wp:positionV>
                <wp:extent cx="5367169" cy="5619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169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352" w:rsidRPr="00626C3A" w:rsidRDefault="00D54BCB" w:rsidP="00C03699">
                            <w:pPr>
                              <w:rPr>
                                <w:color w:val="624B7D"/>
                                <w:lang w:val="en-US"/>
                              </w:rPr>
                            </w:pPr>
                            <w:r>
                              <w:rPr>
                                <w:rFonts w:ascii="Myriad Pro Cond" w:hAnsi="Myriad Pro Cond"/>
                                <w:b/>
                                <w:color w:val="624B7D"/>
                                <w:sz w:val="60"/>
                                <w:szCs w:val="60"/>
                                <w:lang w:val="en-US"/>
                              </w:rPr>
                              <w:t>Review your leave balances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A62091" id="_x0000_s1027" type="#_x0000_t202" style="position:absolute;margin-left:-12.6pt;margin-top:3.2pt;width:422.6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" filled="f" stroked="f">
                <v:textbox>
                  <w:txbxContent>
                    <w:p w:rsidR="00280352" w:rsidRPr="00626C3A" w:rsidRDefault="00D54BCB" w:rsidP="00C03699">
                      <w:pPr>
                        <w:rPr>
                          <w:color w:val="624B7D"/>
                          <w:lang w:val="en-US"/>
                        </w:rPr>
                      </w:pPr>
                      <w:r>
                        <w:rPr>
                          <w:rFonts w:ascii="Myriad Pro Cond" w:hAnsi="Myriad Pro Cond"/>
                          <w:b/>
                          <w:color w:val="624B7D"/>
                          <w:sz w:val="60"/>
                          <w:szCs w:val="60"/>
                          <w:lang w:val="en-US"/>
                        </w:rPr>
                        <w:t>Review your leave balances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3B91" w:rsidRDefault="00213B91">
      <w:pPr>
        <w:rPr>
          <w:noProof/>
          <w:lang w:eastAsia="en-CA"/>
        </w:rPr>
      </w:pPr>
    </w:p>
    <w:p w:rsidR="00213B91" w:rsidRDefault="00F14527">
      <w:pPr>
        <w:rPr>
          <w:noProof/>
          <w:lang w:eastAsia="en-CA"/>
        </w:rPr>
      </w:pPr>
      <w:r w:rsidRPr="00F93777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9029149" wp14:editId="628C5D22">
                <wp:simplePos x="0" y="0"/>
                <wp:positionH relativeFrom="margin">
                  <wp:posOffset>-134620</wp:posOffset>
                </wp:positionH>
                <wp:positionV relativeFrom="paragraph">
                  <wp:posOffset>177800</wp:posOffset>
                </wp:positionV>
                <wp:extent cx="5775960" cy="2279650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227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BCB" w:rsidRDefault="00D54BCB" w:rsidP="00D54BCB">
                            <w:pPr>
                              <w:rPr>
                                <w:rFonts w:ascii="Myriad Pro" w:hAnsi="Myriad Pro" w:cs="Times New Roman"/>
                                <w:color w:val="000000"/>
                              </w:rPr>
                            </w:pPr>
                          </w:p>
                          <w:p w:rsidR="00280352" w:rsidRDefault="00280352" w:rsidP="00D54BCB">
                            <w:pPr>
                              <w:rPr>
                                <w:rFonts w:ascii="Myriad Pro" w:hAnsi="Myriad Pro" w:cs="Times New Roman"/>
                                <w:color w:val="000000"/>
                              </w:rPr>
                            </w:pPr>
                            <w:r w:rsidRPr="001F3C16">
                              <w:rPr>
                                <w:rFonts w:ascii="Myriad Pro" w:hAnsi="Myriad Pro" w:cs="Times New Roman"/>
                                <w:color w:val="000000"/>
                              </w:rPr>
                              <w:t xml:space="preserve">This quick guide describes how to </w:t>
                            </w:r>
                            <w:r w:rsidR="00D54BCB">
                              <w:rPr>
                                <w:rFonts w:ascii="Myriad Pro" w:hAnsi="Myriad Pro" w:cs="Times New Roman"/>
                                <w:color w:val="000000"/>
                              </w:rPr>
                              <w:t>check your annual allotments and leave balances.</w:t>
                            </w:r>
                          </w:p>
                          <w:p w:rsidR="00D54BCB" w:rsidRDefault="00D54BCB" w:rsidP="00D54BCB">
                            <w:pPr>
                              <w:rPr>
                                <w:rFonts w:ascii="Myriad Pro" w:hAnsi="Myriad Pro" w:cs="Times New Roman"/>
                                <w:color w:val="000000"/>
                              </w:rPr>
                            </w:pPr>
                          </w:p>
                          <w:p w:rsidR="00D54BCB" w:rsidRDefault="00F27070" w:rsidP="00D54BCB">
                            <w:pPr>
                              <w:rPr>
                                <w:rFonts w:ascii="Myriad Pro" w:hAnsi="Myriad Pro" w:cs="Times New Roman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="Myriad Pro" w:hAnsi="Myriad Pro" w:cs="Times New Roman"/>
                                <w:color w:val="000000"/>
                              </w:rPr>
                              <w:t xml:space="preserve">Access </w:t>
                            </w:r>
                            <w:proofErr w:type="spellStart"/>
                            <w:r>
                              <w:rPr>
                                <w:rFonts w:ascii="Myriad Pro" w:hAnsi="Myriad Pro" w:cs="Times New Roman"/>
                                <w:color w:val="000000"/>
                              </w:rPr>
                              <w:t>MyPage</w:t>
                            </w:r>
                            <w:proofErr w:type="spellEnd"/>
                            <w:r w:rsidR="00D54BCB">
                              <w:rPr>
                                <w:rFonts w:ascii="Myriad Pro" w:hAnsi="Myriad Pro" w:cs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 w:cs="Times New Roman"/>
                                <w:color w:val="000000"/>
                              </w:rPr>
                              <w:t>using</w:t>
                            </w:r>
                            <w:r w:rsidR="00D54BCB">
                              <w:rPr>
                                <w:rFonts w:ascii="Myriad Pro" w:hAnsi="Myriad Pro" w:cs="Times New Roman"/>
                                <w:color w:val="000000"/>
                              </w:rPr>
                              <w:t xml:space="preserve"> your smart phone, tablet or PC.</w:t>
                            </w:r>
                            <w:proofErr w:type="gramEnd"/>
                          </w:p>
                          <w:p w:rsidR="00280352" w:rsidRDefault="00280352">
                            <w:pPr>
                              <w:rPr>
                                <w:rFonts w:ascii="Myriad Pro" w:hAnsi="Myriad Pro" w:cs="Times New Roman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29029149" id="_x0000_s1028" type="#_x0000_t202" style="position:absolute;margin-left:-10.6pt;margin-top:14pt;width:454.8pt;height:179.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" filled="f" stroked="f">
                <v:textbox style="mso-fit-shape-to-text:t">
                  <w:txbxContent>
                    <w:p w:rsidR="00D54BCB" w:rsidRDefault="00D54BCB" w:rsidP="00D54BCB">
                      <w:pPr>
                        <w:rPr>
                          <w:rFonts w:ascii="Myriad Pro" w:hAnsi="Myriad Pro" w:cs="Times New Roman"/>
                          <w:color w:val="000000"/>
                        </w:rPr>
                      </w:pPr>
                    </w:p>
                    <w:p w:rsidR="00280352" w:rsidRDefault="00280352" w:rsidP="00D54BCB">
                      <w:pPr>
                        <w:rPr>
                          <w:rFonts w:ascii="Myriad Pro" w:hAnsi="Myriad Pro" w:cs="Times New Roman"/>
                          <w:color w:val="000000"/>
                        </w:rPr>
                      </w:pPr>
                      <w:r w:rsidRPr="001F3C16">
                        <w:rPr>
                          <w:rFonts w:ascii="Myriad Pro" w:hAnsi="Myriad Pro" w:cs="Times New Roman"/>
                          <w:color w:val="000000"/>
                        </w:rPr>
                        <w:t xml:space="preserve">This quick guide describes how to </w:t>
                      </w:r>
                      <w:r w:rsidR="00D54BCB">
                        <w:rPr>
                          <w:rFonts w:ascii="Myriad Pro" w:hAnsi="Myriad Pro" w:cs="Times New Roman"/>
                          <w:color w:val="000000"/>
                        </w:rPr>
                        <w:t>check your annual allotments and leave balances.</w:t>
                      </w:r>
                    </w:p>
                    <w:p w:rsidR="00D54BCB" w:rsidRDefault="00D54BCB" w:rsidP="00D54BCB">
                      <w:pPr>
                        <w:rPr>
                          <w:rFonts w:ascii="Myriad Pro" w:hAnsi="Myriad Pro" w:cs="Times New Roman"/>
                          <w:color w:val="000000"/>
                        </w:rPr>
                      </w:pPr>
                    </w:p>
                    <w:p w:rsidR="00D54BCB" w:rsidRDefault="00F27070" w:rsidP="00D54BCB">
                      <w:pPr>
                        <w:rPr>
                          <w:rFonts w:ascii="Myriad Pro" w:hAnsi="Myriad Pro" w:cs="Times New Roman"/>
                          <w:color w:val="000000"/>
                        </w:rPr>
                      </w:pPr>
                      <w:r>
                        <w:rPr>
                          <w:rFonts w:ascii="Myriad Pro" w:hAnsi="Myriad Pro" w:cs="Times New Roman"/>
                          <w:color w:val="000000"/>
                        </w:rPr>
                        <w:t>Access MyPage</w:t>
                      </w:r>
                      <w:r w:rsidR="00D54BCB">
                        <w:rPr>
                          <w:rFonts w:ascii="Myriad Pro" w:hAnsi="Myriad Pro" w:cs="Times New Roman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Myriad Pro" w:hAnsi="Myriad Pro" w:cs="Times New Roman"/>
                          <w:color w:val="000000"/>
                        </w:rPr>
                        <w:t>using</w:t>
                      </w:r>
                      <w:r w:rsidR="00D54BCB">
                        <w:rPr>
                          <w:rFonts w:ascii="Myriad Pro" w:hAnsi="Myriad Pro" w:cs="Times New Roman"/>
                          <w:color w:val="000000"/>
                        </w:rPr>
                        <w:t xml:space="preserve"> your smart phone, tablet or PC.</w:t>
                      </w:r>
                    </w:p>
                    <w:p w:rsidR="00280352" w:rsidRDefault="00280352">
                      <w:pPr>
                        <w:rPr>
                          <w:rFonts w:ascii="Myriad Pro" w:hAnsi="Myriad Pro" w:cs="Times New Roman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13B91" w:rsidRDefault="00213B91">
      <w:pPr>
        <w:rPr>
          <w:noProof/>
          <w:lang w:eastAsia="en-CA"/>
        </w:rPr>
      </w:pPr>
    </w:p>
    <w:p w:rsidR="000519A0" w:rsidRDefault="000519A0">
      <w:pPr>
        <w:rPr>
          <w:noProof/>
          <w:lang w:eastAsia="en-CA"/>
        </w:rPr>
      </w:pPr>
    </w:p>
    <w:p w:rsidR="000519A0" w:rsidRDefault="000519A0">
      <w:pPr>
        <w:rPr>
          <w:noProof/>
          <w:lang w:eastAsia="en-CA"/>
        </w:rPr>
      </w:pPr>
    </w:p>
    <w:p w:rsidR="001F3C16" w:rsidRDefault="001F3C16" w:rsidP="00213B91">
      <w:pPr>
        <w:tabs>
          <w:tab w:val="right" w:pos="1788"/>
        </w:tabs>
      </w:pPr>
    </w:p>
    <w:p w:rsidR="000519A0" w:rsidRDefault="001B724E" w:rsidP="00213B91">
      <w:pPr>
        <w:tabs>
          <w:tab w:val="right" w:pos="1788"/>
        </w:tabs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DC35C" wp14:editId="7F9C6A5F">
                <wp:simplePos x="0" y="0"/>
                <wp:positionH relativeFrom="page">
                  <wp:align>left</wp:align>
                </wp:positionH>
                <wp:positionV relativeFrom="paragraph">
                  <wp:posOffset>8896313</wp:posOffset>
                </wp:positionV>
                <wp:extent cx="7766573" cy="236668"/>
                <wp:effectExtent l="0" t="0" r="635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6573" cy="236668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F6D78E9" id="Rectangle 1" o:spid="_x0000_s1026" style="position:absolute;margin-left:0;margin-top:700.5pt;width:611.55pt;height:18.6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" fillcolor="#00b0f0" stroked="f" strokeweight="1pt">
                <w10:wrap anchorx="page"/>
              </v:rect>
            </w:pict>
          </mc:Fallback>
        </mc:AlternateContent>
      </w:r>
      <w:r w:rsidR="00213B91">
        <w:tab/>
      </w:r>
    </w:p>
    <w:tbl>
      <w:tblPr>
        <w:tblStyle w:val="GridTable1Light-Accent1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381"/>
        <w:gridCol w:w="8153"/>
      </w:tblGrid>
      <w:tr w:rsidR="00C00777" w:rsidTr="00185E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24B7D"/>
            <w:vAlign w:val="center"/>
          </w:tcPr>
          <w:p w:rsidR="000519A0" w:rsidRPr="00C81C40" w:rsidRDefault="00060C93" w:rsidP="00060C93">
            <w:pPr>
              <w:jc w:val="center"/>
              <w:rPr>
                <w:rFonts w:ascii="Myriad Pro" w:hAnsi="Myriad Pro"/>
                <w:b w:val="0"/>
                <w:color w:val="FFFFFF" w:themeColor="background1"/>
              </w:rPr>
            </w:pPr>
            <w:r>
              <w:rPr>
                <w:rFonts w:ascii="Myriad Pro" w:hAnsi="Myriad Pro"/>
                <w:color w:val="FFFFFF" w:themeColor="background1"/>
              </w:rPr>
              <w:t>#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24B7D"/>
            <w:vAlign w:val="center"/>
          </w:tcPr>
          <w:p w:rsidR="000519A0" w:rsidRPr="00C81C40" w:rsidRDefault="000519A0" w:rsidP="00C10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 w:val="0"/>
                <w:color w:val="FFFFFF" w:themeColor="background1"/>
              </w:rPr>
            </w:pPr>
            <w:r w:rsidRPr="00C81C40">
              <w:rPr>
                <w:rFonts w:ascii="Myriad Pro" w:hAnsi="Myriad Pro"/>
                <w:color w:val="FFFFFF" w:themeColor="background1"/>
              </w:rPr>
              <w:t>Instructions</w:t>
            </w:r>
          </w:p>
        </w:tc>
        <w:tc>
          <w:tcPr>
            <w:tcW w:w="8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24B7D"/>
            <w:vAlign w:val="center"/>
          </w:tcPr>
          <w:p w:rsidR="000519A0" w:rsidRPr="00C81C40" w:rsidRDefault="000519A0" w:rsidP="00C10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 w:val="0"/>
                <w:color w:val="FFFFFF" w:themeColor="background1"/>
              </w:rPr>
            </w:pPr>
            <w:r w:rsidRPr="00C81C40">
              <w:rPr>
                <w:rFonts w:ascii="Myriad Pro" w:hAnsi="Myriad Pro"/>
                <w:color w:val="FFFFFF" w:themeColor="background1"/>
              </w:rPr>
              <w:t>Screenshot</w:t>
            </w:r>
          </w:p>
        </w:tc>
      </w:tr>
      <w:tr w:rsidR="008E7330" w:rsidTr="00185E46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9A0" w:rsidRPr="000519A0" w:rsidRDefault="00457B73" w:rsidP="00FA730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B59" w:rsidRPr="00EA7B59" w:rsidRDefault="00457B73" w:rsidP="00DB65C1">
            <w:pPr>
              <w:pStyle w:val="UVicCareers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Sign in to UVic using your </w:t>
            </w:r>
            <w:proofErr w:type="spellStart"/>
            <w:r>
              <w:t>NetLink</w:t>
            </w:r>
            <w:proofErr w:type="spellEnd"/>
            <w:r>
              <w:t xml:space="preserve"> ID and password. From the </w:t>
            </w:r>
            <w:r w:rsidR="00DB65C1">
              <w:rPr>
                <w:b/>
              </w:rPr>
              <w:t>My o</w:t>
            </w:r>
            <w:r w:rsidRPr="00EC14FC">
              <w:rPr>
                <w:b/>
              </w:rPr>
              <w:t>nline tools</w:t>
            </w:r>
            <w:r>
              <w:t xml:space="preserve"> menu, choose </w:t>
            </w:r>
            <w:r w:rsidRPr="00CA2CC2">
              <w:rPr>
                <w:b/>
              </w:rPr>
              <w:t>My page</w:t>
            </w:r>
            <w:r>
              <w:t>.</w:t>
            </w:r>
          </w:p>
        </w:tc>
        <w:tc>
          <w:tcPr>
            <w:tcW w:w="8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0F1B" w:rsidRPr="000519A0" w:rsidRDefault="00DB65C1" w:rsidP="00C101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</w:rPr>
            </w:pPr>
            <w:r>
              <w:rPr>
                <w:rFonts w:ascii="Myriad Pro" w:hAnsi="Myriad Pro"/>
                <w:noProof/>
                <w:lang w:eastAsia="en-CA"/>
              </w:rPr>
              <w:drawing>
                <wp:inline distT="0" distB="0" distL="0" distR="0" wp14:anchorId="53B3C340" wp14:editId="3256422C">
                  <wp:extent cx="5037455" cy="1422400"/>
                  <wp:effectExtent l="0" t="0" r="0" b="0"/>
                  <wp:docPr id="23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7455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647" w:rsidTr="00185E46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6647" w:rsidRPr="000519A0" w:rsidRDefault="00457B73" w:rsidP="00FA730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6647" w:rsidRPr="00EA7B59" w:rsidRDefault="00CA2CC2" w:rsidP="00CA2CC2">
            <w:pPr>
              <w:pStyle w:val="UVicCareers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From the left menu bar, choose </w:t>
            </w:r>
            <w:r w:rsidRPr="00CA2CC2">
              <w:rPr>
                <w:b/>
              </w:rPr>
              <w:t>Employee services</w:t>
            </w:r>
            <w:r>
              <w:t>.</w:t>
            </w:r>
          </w:p>
        </w:tc>
        <w:tc>
          <w:tcPr>
            <w:tcW w:w="8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6647" w:rsidRPr="000519A0" w:rsidRDefault="00CA2CC2" w:rsidP="00C101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</w:rPr>
            </w:pPr>
            <w:r>
              <w:rPr>
                <w:rFonts w:ascii="Myriad Pro" w:hAnsi="Myriad Pro"/>
                <w:noProof/>
                <w:lang w:eastAsia="en-CA"/>
              </w:rPr>
              <w:drawing>
                <wp:inline distT="0" distB="0" distL="0" distR="0" wp14:anchorId="3235563F" wp14:editId="433A7492">
                  <wp:extent cx="5018405" cy="1647825"/>
                  <wp:effectExtent l="0" t="0" r="10795" b="317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840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B73" w:rsidTr="00185E46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B73" w:rsidRDefault="00457B73" w:rsidP="00FA730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B73" w:rsidRDefault="00CA2CC2" w:rsidP="00EA7B59">
            <w:pPr>
              <w:pStyle w:val="UVicCareers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Choose the </w:t>
            </w:r>
            <w:r w:rsidRPr="00CA2CC2">
              <w:rPr>
                <w:b/>
              </w:rPr>
              <w:t>Leaves &amp; Benefits</w:t>
            </w:r>
            <w:r>
              <w:t xml:space="preserve"> tab.</w:t>
            </w:r>
          </w:p>
          <w:p w:rsidR="006112D8" w:rsidRDefault="006112D8" w:rsidP="00EA7B59">
            <w:pPr>
              <w:pStyle w:val="UVicCareers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112D8" w:rsidRPr="00EA7B59" w:rsidRDefault="006112D8" w:rsidP="00EA7B59">
            <w:pPr>
              <w:pStyle w:val="UVicCareers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B73" w:rsidRPr="000519A0" w:rsidRDefault="00CA2CC2" w:rsidP="00C101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</w:rPr>
            </w:pPr>
            <w:r>
              <w:rPr>
                <w:rFonts w:ascii="Myriad Pro" w:hAnsi="Myriad Pro"/>
                <w:noProof/>
                <w:lang w:eastAsia="en-CA"/>
              </w:rPr>
              <w:drawing>
                <wp:inline distT="0" distB="0" distL="0" distR="0" wp14:anchorId="3496DC08" wp14:editId="1A83F454">
                  <wp:extent cx="5018405" cy="1062990"/>
                  <wp:effectExtent l="0" t="0" r="10795" b="381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8405" cy="106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EE9" w:rsidTr="00185E46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7EE9" w:rsidRDefault="00627EE9" w:rsidP="00FA730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4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7EE9" w:rsidRDefault="00627EE9" w:rsidP="00EA7B59">
            <w:pPr>
              <w:pStyle w:val="UVicCareers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 view your current leave balances, choose </w:t>
            </w:r>
            <w:r w:rsidRPr="00627EE9">
              <w:rPr>
                <w:b/>
              </w:rPr>
              <w:t>Leave Balances</w:t>
            </w:r>
            <w:r>
              <w:t>.</w:t>
            </w:r>
          </w:p>
        </w:tc>
        <w:tc>
          <w:tcPr>
            <w:tcW w:w="8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7EE9" w:rsidRDefault="00627EE9" w:rsidP="00C101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noProof/>
                <w:lang w:val="en-US"/>
              </w:rPr>
            </w:pPr>
            <w:r>
              <w:rPr>
                <w:rFonts w:ascii="Myriad Pro" w:hAnsi="Myriad Pro"/>
                <w:noProof/>
                <w:lang w:eastAsia="en-CA"/>
              </w:rPr>
              <w:drawing>
                <wp:inline distT="0" distB="0" distL="0" distR="0" wp14:anchorId="5340F0B0" wp14:editId="7D5E7649">
                  <wp:extent cx="5018405" cy="1435100"/>
                  <wp:effectExtent l="0" t="0" r="10795" b="1270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8405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EE9" w:rsidTr="00185E46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7EE9" w:rsidRDefault="00627EE9" w:rsidP="00FA730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lastRenderedPageBreak/>
              <w:t>5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7EE9" w:rsidRDefault="00A47A74" w:rsidP="00EA7B59">
            <w:pPr>
              <w:pStyle w:val="UVicCareers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Leave Balances report shows any leave balances carried over from the previous year, as well as your current allocation, leaves taken to date and available balances.</w:t>
            </w:r>
          </w:p>
          <w:p w:rsidR="007A73B2" w:rsidRDefault="007A73B2" w:rsidP="00EA7B59">
            <w:pPr>
              <w:pStyle w:val="UVicCareers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7EE9" w:rsidRDefault="00A47A74" w:rsidP="00C101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noProof/>
                <w:lang w:val="en-US"/>
              </w:rPr>
            </w:pPr>
            <w:r>
              <w:rPr>
                <w:rFonts w:ascii="Myriad Pro" w:hAnsi="Myriad Pro"/>
                <w:noProof/>
                <w:lang w:eastAsia="en-CA"/>
              </w:rPr>
              <w:drawing>
                <wp:inline distT="0" distB="0" distL="0" distR="0" wp14:anchorId="2BECD35E" wp14:editId="377598F0">
                  <wp:extent cx="5018405" cy="786765"/>
                  <wp:effectExtent l="0" t="0" r="10795" b="63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8405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A74" w:rsidTr="00185E46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7A74" w:rsidRDefault="00A47A74" w:rsidP="00FA730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10BE" w:rsidRDefault="00CE5F35" w:rsidP="00EA7B59">
            <w:pPr>
              <w:pStyle w:val="UVicCareers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 w:rsidR="00D0441B">
              <w:t>any</w:t>
            </w:r>
            <w:r>
              <w:t xml:space="preserve"> types of leave </w:t>
            </w:r>
            <w:r w:rsidR="00D0441B">
              <w:t>display</w:t>
            </w:r>
            <w:r>
              <w:t xml:space="preserve"> a negative figure </w:t>
            </w:r>
            <w:r w:rsidR="00711C46">
              <w:t xml:space="preserve">(e.g. -7.0) </w:t>
            </w:r>
            <w:r>
              <w:t>when leave is taken.</w:t>
            </w:r>
            <w:r w:rsidR="00A47A74">
              <w:t xml:space="preserve"> </w:t>
            </w:r>
          </w:p>
          <w:p w:rsidR="00E810BE" w:rsidRDefault="00E810BE" w:rsidP="00EA7B59">
            <w:pPr>
              <w:pStyle w:val="UVicCareers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47A74" w:rsidRDefault="00A47A74" w:rsidP="00EA7B59">
            <w:pPr>
              <w:pStyle w:val="UVicCareers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Only </w:t>
            </w:r>
            <w:r w:rsidR="00CE5F35">
              <w:t>leaves with accrued balances (e.g. vacation</w:t>
            </w:r>
            <w:r w:rsidR="00532314">
              <w:t>, sick leave</w:t>
            </w:r>
            <w:r w:rsidR="00CE5F35">
              <w:t xml:space="preserve">) </w:t>
            </w:r>
            <w:r w:rsidR="00B92194">
              <w:t>display</w:t>
            </w:r>
            <w:r w:rsidR="00532314">
              <w:t xml:space="preserve"> a positive balance.</w:t>
            </w:r>
            <w:r w:rsidR="00B92194">
              <w:br/>
            </w:r>
          </w:p>
          <w:p w:rsidR="00A47A74" w:rsidRDefault="00A47A74" w:rsidP="00EA7B59">
            <w:pPr>
              <w:pStyle w:val="UVicCareers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7A74" w:rsidRDefault="00532314" w:rsidP="00C101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noProof/>
                <w:lang w:val="en-US"/>
              </w:rPr>
            </w:pPr>
            <w:r>
              <w:rPr>
                <w:rFonts w:ascii="Myriad Pro" w:hAnsi="Myriad Pro"/>
                <w:noProof/>
                <w:lang w:eastAsia="en-CA"/>
              </w:rPr>
              <w:drawing>
                <wp:inline distT="0" distB="0" distL="0" distR="0" wp14:anchorId="3578F638" wp14:editId="7C8AA3AC">
                  <wp:extent cx="5029200" cy="1605280"/>
                  <wp:effectExtent l="0" t="0" r="0" b="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0" cy="160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C5A" w:rsidRDefault="007B4C5A" w:rsidP="00A47A74">
      <w:pPr>
        <w:ind w:left="360"/>
      </w:pPr>
    </w:p>
    <w:p w:rsidR="003D5EBD" w:rsidRDefault="003D5EBD" w:rsidP="00A47A74">
      <w:pPr>
        <w:ind w:left="360"/>
      </w:pPr>
    </w:p>
    <w:p w:rsidR="000B26D2" w:rsidRDefault="000B26D2" w:rsidP="00A47A74">
      <w:pPr>
        <w:ind w:left="360"/>
      </w:pPr>
    </w:p>
    <w:p w:rsidR="000B26D2" w:rsidRDefault="000B26D2" w:rsidP="00A47A74">
      <w:pPr>
        <w:ind w:left="360"/>
      </w:pPr>
    </w:p>
    <w:p w:rsidR="000B26D2" w:rsidRDefault="000B26D2" w:rsidP="00A47A74">
      <w:pPr>
        <w:ind w:left="360"/>
      </w:pPr>
    </w:p>
    <w:p w:rsidR="000B26D2" w:rsidRDefault="000B26D2" w:rsidP="00A47A74">
      <w:pPr>
        <w:ind w:left="360"/>
      </w:pPr>
    </w:p>
    <w:p w:rsidR="000B26D2" w:rsidRDefault="000B26D2" w:rsidP="00A47A74">
      <w:pPr>
        <w:ind w:left="360"/>
      </w:pPr>
    </w:p>
    <w:p w:rsidR="000B26D2" w:rsidRDefault="000B26D2" w:rsidP="00A47A74">
      <w:pPr>
        <w:ind w:left="360"/>
      </w:pPr>
    </w:p>
    <w:p w:rsidR="000B26D2" w:rsidRDefault="000B26D2" w:rsidP="00A47A74">
      <w:pPr>
        <w:ind w:left="360"/>
      </w:pPr>
    </w:p>
    <w:p w:rsidR="000B26D2" w:rsidRDefault="000B26D2" w:rsidP="00A47A74">
      <w:pPr>
        <w:ind w:left="360"/>
      </w:pPr>
    </w:p>
    <w:p w:rsidR="000B26D2" w:rsidRDefault="000B26D2" w:rsidP="00A47A74">
      <w:pPr>
        <w:ind w:left="360"/>
      </w:pPr>
    </w:p>
    <w:p w:rsidR="000B26D2" w:rsidRDefault="000B26D2" w:rsidP="00A47A74">
      <w:pPr>
        <w:ind w:left="360"/>
      </w:pPr>
    </w:p>
    <w:p w:rsidR="000B26D2" w:rsidRDefault="000B26D2" w:rsidP="00A47A74">
      <w:pPr>
        <w:ind w:left="360"/>
      </w:pPr>
    </w:p>
    <w:p w:rsidR="000B26D2" w:rsidRDefault="000B26D2" w:rsidP="00A47A74">
      <w:pPr>
        <w:ind w:left="360"/>
      </w:pPr>
    </w:p>
    <w:p w:rsidR="000B26D2" w:rsidRDefault="000B26D2" w:rsidP="00A47A74">
      <w:pPr>
        <w:ind w:left="360"/>
      </w:pPr>
    </w:p>
    <w:p w:rsidR="003D5EBD" w:rsidRDefault="003D5EBD" w:rsidP="00A47A74">
      <w:pPr>
        <w:ind w:left="360"/>
      </w:pPr>
    </w:p>
    <w:p w:rsidR="003D5EBD" w:rsidRPr="003D5EBD" w:rsidRDefault="003D5EBD" w:rsidP="00A47A74">
      <w:pPr>
        <w:ind w:left="360"/>
        <w:rPr>
          <w:b/>
        </w:rPr>
      </w:pPr>
      <w:r w:rsidRPr="003D5EBD">
        <w:rPr>
          <w:b/>
        </w:rPr>
        <w:t>Quick Links:</w:t>
      </w:r>
    </w:p>
    <w:p w:rsidR="003D5EBD" w:rsidRDefault="003D5EBD" w:rsidP="00A47A74">
      <w:pPr>
        <w:ind w:left="360"/>
      </w:pPr>
    </w:p>
    <w:p w:rsidR="003D5EBD" w:rsidRDefault="003D5EBD" w:rsidP="00A47A74">
      <w:pPr>
        <w:ind w:left="360"/>
      </w:pPr>
      <w:r>
        <w:t xml:space="preserve">Collective Agreements </w:t>
      </w:r>
      <w:hyperlink r:id="rId17" w:history="1">
        <w:r w:rsidRPr="00FB2513">
          <w:rPr>
            <w:rStyle w:val="Hyperlink"/>
          </w:rPr>
          <w:t>http://www.uvic.ca/hr/services/home/labour-relations/index.php</w:t>
        </w:r>
      </w:hyperlink>
    </w:p>
    <w:p w:rsidR="003D5EBD" w:rsidRDefault="003D5EBD" w:rsidP="00A47A74">
      <w:pPr>
        <w:ind w:left="360"/>
      </w:pPr>
      <w:r>
        <w:t xml:space="preserve">Leaves and Vacation </w:t>
      </w:r>
      <w:hyperlink r:id="rId18" w:history="1">
        <w:r w:rsidRPr="00FB2513">
          <w:rPr>
            <w:rStyle w:val="Hyperlink"/>
          </w:rPr>
          <w:t>http://www.uvic.ca/hr/services/home/compensation/leaves/index.php</w:t>
        </w:r>
      </w:hyperlink>
    </w:p>
    <w:p w:rsidR="003D5EBD" w:rsidRDefault="003D5EBD" w:rsidP="003D5EBD">
      <w:pPr>
        <w:ind w:left="360"/>
      </w:pPr>
      <w:r>
        <w:t xml:space="preserve">HR Forms and Resources </w:t>
      </w:r>
      <w:hyperlink r:id="rId19" w:history="1">
        <w:r w:rsidRPr="00FB2513">
          <w:rPr>
            <w:rStyle w:val="Hyperlink"/>
          </w:rPr>
          <w:t>http://www.uvic.ca/hr/forms/index.php</w:t>
        </w:r>
      </w:hyperlink>
    </w:p>
    <w:p w:rsidR="003D5EBD" w:rsidRDefault="003D5EBD" w:rsidP="00A47A74">
      <w:pPr>
        <w:ind w:left="360"/>
      </w:pPr>
      <w:r>
        <w:t xml:space="preserve">Benefit Handbooks and Quick Reference Guides </w:t>
      </w:r>
      <w:hyperlink r:id="rId20" w:history="1">
        <w:r w:rsidRPr="00FB2513">
          <w:rPr>
            <w:rStyle w:val="Hyperlink"/>
          </w:rPr>
          <w:t>http://www.uvic.ca/hr/services/home/compensation/benefits/handbooks/index.php</w:t>
        </w:r>
      </w:hyperlink>
    </w:p>
    <w:p w:rsidR="003D5EBD" w:rsidRDefault="003D5EBD" w:rsidP="00A47A74">
      <w:pPr>
        <w:ind w:left="360"/>
      </w:pPr>
    </w:p>
    <w:p w:rsidR="003D5EBD" w:rsidRDefault="003D5EBD" w:rsidP="00A47A74">
      <w:pPr>
        <w:ind w:left="360"/>
      </w:pPr>
    </w:p>
    <w:sectPr w:rsidR="003D5EBD" w:rsidSect="00213B9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4DE" w:rsidRDefault="003734DE" w:rsidP="003072F8">
      <w:r>
        <w:separator/>
      </w:r>
    </w:p>
  </w:endnote>
  <w:endnote w:type="continuationSeparator" w:id="0">
    <w:p w:rsidR="003734DE" w:rsidRDefault="003734DE" w:rsidP="0030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altName w:val="Corbel"/>
    <w:charset w:val="00"/>
    <w:family w:val="auto"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BCB" w:rsidRDefault="00D54B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233688722"/>
      <w:docPartObj>
        <w:docPartGallery w:val="Page Numbers (Bottom of Page)"/>
        <w:docPartUnique/>
      </w:docPartObj>
    </w:sdtPr>
    <w:sdtEndPr/>
    <w:sdtContent>
      <w:p w:rsidR="00280352" w:rsidRPr="00A011E3" w:rsidRDefault="00280352">
        <w:pPr>
          <w:pStyle w:val="Footer"/>
          <w:jc w:val="right"/>
          <w:rPr>
            <w:sz w:val="20"/>
            <w:szCs w:val="20"/>
          </w:rPr>
        </w:pPr>
        <w:r w:rsidRPr="00A011E3">
          <w:rPr>
            <w:sz w:val="20"/>
            <w:szCs w:val="20"/>
          </w:rPr>
          <w:t xml:space="preserve">Page </w:t>
        </w:r>
        <w:r w:rsidRPr="00A011E3">
          <w:rPr>
            <w:b/>
            <w:bCs/>
            <w:sz w:val="20"/>
            <w:szCs w:val="20"/>
          </w:rPr>
          <w:fldChar w:fldCharType="begin"/>
        </w:r>
        <w:r w:rsidRPr="00A011E3">
          <w:rPr>
            <w:b/>
            <w:bCs/>
            <w:sz w:val="20"/>
            <w:szCs w:val="20"/>
          </w:rPr>
          <w:instrText xml:space="preserve"> PAGE </w:instrText>
        </w:r>
        <w:r w:rsidRPr="00A011E3">
          <w:rPr>
            <w:b/>
            <w:bCs/>
            <w:sz w:val="20"/>
            <w:szCs w:val="20"/>
          </w:rPr>
          <w:fldChar w:fldCharType="separate"/>
        </w:r>
        <w:r w:rsidR="001E6E3D">
          <w:rPr>
            <w:b/>
            <w:bCs/>
            <w:noProof/>
            <w:sz w:val="20"/>
            <w:szCs w:val="20"/>
          </w:rPr>
          <w:t>1</w:t>
        </w:r>
        <w:r w:rsidRPr="00A011E3">
          <w:rPr>
            <w:b/>
            <w:bCs/>
            <w:sz w:val="20"/>
            <w:szCs w:val="20"/>
          </w:rPr>
          <w:fldChar w:fldCharType="end"/>
        </w:r>
        <w:r w:rsidRPr="00A011E3">
          <w:rPr>
            <w:sz w:val="20"/>
            <w:szCs w:val="20"/>
          </w:rPr>
          <w:t xml:space="preserve"> of </w:t>
        </w:r>
        <w:r w:rsidRPr="00A011E3">
          <w:rPr>
            <w:b/>
            <w:bCs/>
            <w:sz w:val="20"/>
            <w:szCs w:val="20"/>
          </w:rPr>
          <w:fldChar w:fldCharType="begin"/>
        </w:r>
        <w:r w:rsidRPr="00A011E3">
          <w:rPr>
            <w:b/>
            <w:bCs/>
            <w:sz w:val="20"/>
            <w:szCs w:val="20"/>
          </w:rPr>
          <w:instrText xml:space="preserve"> NUMPAGES  </w:instrText>
        </w:r>
        <w:r w:rsidRPr="00A011E3">
          <w:rPr>
            <w:b/>
            <w:bCs/>
            <w:sz w:val="20"/>
            <w:szCs w:val="20"/>
          </w:rPr>
          <w:fldChar w:fldCharType="separate"/>
        </w:r>
        <w:r w:rsidR="001E6E3D">
          <w:rPr>
            <w:b/>
            <w:bCs/>
            <w:noProof/>
            <w:sz w:val="20"/>
            <w:szCs w:val="20"/>
          </w:rPr>
          <w:t>2</w:t>
        </w:r>
        <w:r w:rsidRPr="00A011E3">
          <w:rPr>
            <w:b/>
            <w:bCs/>
            <w:sz w:val="20"/>
            <w:szCs w:val="20"/>
          </w:rPr>
          <w:fldChar w:fldCharType="end"/>
        </w:r>
      </w:p>
    </w:sdtContent>
  </w:sdt>
  <w:p w:rsidR="00280352" w:rsidRDefault="002803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BCB" w:rsidRDefault="00D54B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4DE" w:rsidRDefault="003734DE" w:rsidP="003072F8">
      <w:r>
        <w:separator/>
      </w:r>
    </w:p>
  </w:footnote>
  <w:footnote w:type="continuationSeparator" w:id="0">
    <w:p w:rsidR="003734DE" w:rsidRDefault="003734DE" w:rsidP="00307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BCB" w:rsidRDefault="00D54B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BCB" w:rsidRDefault="00D54B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BCB" w:rsidRDefault="00D54B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pt;height:5.35pt;visibility:visible;mso-wrap-style:square" o:bullet="t">
        <v:imagedata r:id="rId1" o:title=""/>
      </v:shape>
    </w:pict>
  </w:numPicBullet>
  <w:numPicBullet w:numPicBulletId="1">
    <w:pict>
      <v:shape id="_x0000_i1030" type="#_x0000_t75" alt="active" style="width:12pt;height:12pt;visibility:visible;mso-wrap-style:square" o:bullet="t">
        <v:imagedata r:id="rId2" o:title="active"/>
      </v:shape>
    </w:pict>
  </w:numPicBullet>
  <w:numPicBullet w:numPicBulletId="2">
    <w:pict>
      <v:shape id="_x0000_i1031" type="#_x0000_t75" style="width:6pt;height:6pt;visibility:visible;mso-wrap-style:square" o:bullet="t">
        <v:imagedata r:id="rId3" o:title=""/>
      </v:shape>
    </w:pict>
  </w:numPicBullet>
  <w:abstractNum w:abstractNumId="0">
    <w:nsid w:val="16BA1B02"/>
    <w:multiLevelType w:val="hybridMultilevel"/>
    <w:tmpl w:val="C810B822"/>
    <w:lvl w:ilvl="0" w:tplc="8D741F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88E5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4A79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2C18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6EC9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4273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0C9E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9678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8292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215897"/>
    <w:multiLevelType w:val="hybridMultilevel"/>
    <w:tmpl w:val="826600B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F0366"/>
    <w:multiLevelType w:val="hybridMultilevel"/>
    <w:tmpl w:val="42FAD1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12A84"/>
    <w:multiLevelType w:val="hybridMultilevel"/>
    <w:tmpl w:val="AC68BA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1874C6"/>
    <w:multiLevelType w:val="hybridMultilevel"/>
    <w:tmpl w:val="2F4A7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B3249"/>
    <w:multiLevelType w:val="hybridMultilevel"/>
    <w:tmpl w:val="ABC895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77696"/>
    <w:multiLevelType w:val="hybridMultilevel"/>
    <w:tmpl w:val="54CCAB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37C04"/>
    <w:multiLevelType w:val="hybridMultilevel"/>
    <w:tmpl w:val="ED242F72"/>
    <w:lvl w:ilvl="0" w:tplc="9EE099B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98D1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A827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A4B8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C2B8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5A9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2C5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504B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94B2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FD643E2"/>
    <w:multiLevelType w:val="hybridMultilevel"/>
    <w:tmpl w:val="CADA9FD6"/>
    <w:lvl w:ilvl="0" w:tplc="6B8C680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8C3E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9A1D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4EEA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620E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B2B5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E44A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12D9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0E1C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3DE4AEB"/>
    <w:multiLevelType w:val="hybridMultilevel"/>
    <w:tmpl w:val="DE9A6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076BA"/>
    <w:multiLevelType w:val="hybridMultilevel"/>
    <w:tmpl w:val="B2609210"/>
    <w:lvl w:ilvl="0" w:tplc="AA4A5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9" w:hanging="360"/>
      </w:pPr>
    </w:lvl>
    <w:lvl w:ilvl="2" w:tplc="1009001B" w:tentative="1">
      <w:start w:val="1"/>
      <w:numFmt w:val="lowerRoman"/>
      <w:lvlText w:val="%3."/>
      <w:lvlJc w:val="right"/>
      <w:pPr>
        <w:ind w:left="2509" w:hanging="180"/>
      </w:pPr>
    </w:lvl>
    <w:lvl w:ilvl="3" w:tplc="1009000F" w:tentative="1">
      <w:start w:val="1"/>
      <w:numFmt w:val="decimal"/>
      <w:lvlText w:val="%4."/>
      <w:lvlJc w:val="left"/>
      <w:pPr>
        <w:ind w:left="3229" w:hanging="360"/>
      </w:pPr>
    </w:lvl>
    <w:lvl w:ilvl="4" w:tplc="10090019" w:tentative="1">
      <w:start w:val="1"/>
      <w:numFmt w:val="lowerLetter"/>
      <w:lvlText w:val="%5."/>
      <w:lvlJc w:val="left"/>
      <w:pPr>
        <w:ind w:left="3949" w:hanging="360"/>
      </w:pPr>
    </w:lvl>
    <w:lvl w:ilvl="5" w:tplc="1009001B" w:tentative="1">
      <w:start w:val="1"/>
      <w:numFmt w:val="lowerRoman"/>
      <w:lvlText w:val="%6."/>
      <w:lvlJc w:val="right"/>
      <w:pPr>
        <w:ind w:left="4669" w:hanging="180"/>
      </w:pPr>
    </w:lvl>
    <w:lvl w:ilvl="6" w:tplc="1009000F" w:tentative="1">
      <w:start w:val="1"/>
      <w:numFmt w:val="decimal"/>
      <w:lvlText w:val="%7."/>
      <w:lvlJc w:val="left"/>
      <w:pPr>
        <w:ind w:left="5389" w:hanging="360"/>
      </w:pPr>
    </w:lvl>
    <w:lvl w:ilvl="7" w:tplc="10090019" w:tentative="1">
      <w:start w:val="1"/>
      <w:numFmt w:val="lowerLetter"/>
      <w:lvlText w:val="%8."/>
      <w:lvlJc w:val="left"/>
      <w:pPr>
        <w:ind w:left="6109" w:hanging="360"/>
      </w:pPr>
    </w:lvl>
    <w:lvl w:ilvl="8" w:tplc="1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F55704"/>
    <w:multiLevelType w:val="hybridMultilevel"/>
    <w:tmpl w:val="2368C2C4"/>
    <w:lvl w:ilvl="0" w:tplc="AA4A5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"/>
  </w:num>
  <w:num w:numId="5">
    <w:abstractNumId w:val="11"/>
  </w:num>
  <w:num w:numId="6">
    <w:abstractNumId w:val="10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4E"/>
    <w:rsid w:val="00001778"/>
    <w:rsid w:val="000067B7"/>
    <w:rsid w:val="00010C71"/>
    <w:rsid w:val="000446C1"/>
    <w:rsid w:val="000519A0"/>
    <w:rsid w:val="00060C93"/>
    <w:rsid w:val="00064513"/>
    <w:rsid w:val="00070090"/>
    <w:rsid w:val="00082653"/>
    <w:rsid w:val="00085333"/>
    <w:rsid w:val="000878CE"/>
    <w:rsid w:val="000A387C"/>
    <w:rsid w:val="000A6BD2"/>
    <w:rsid w:val="000B0680"/>
    <w:rsid w:val="000B26D2"/>
    <w:rsid w:val="000D29A7"/>
    <w:rsid w:val="000E55F6"/>
    <w:rsid w:val="000E6A48"/>
    <w:rsid w:val="000F509E"/>
    <w:rsid w:val="00125A56"/>
    <w:rsid w:val="001336E7"/>
    <w:rsid w:val="0015216B"/>
    <w:rsid w:val="00185E46"/>
    <w:rsid w:val="00185FBA"/>
    <w:rsid w:val="0019333D"/>
    <w:rsid w:val="001A17FF"/>
    <w:rsid w:val="001B6AC0"/>
    <w:rsid w:val="001B724E"/>
    <w:rsid w:val="001C1BBF"/>
    <w:rsid w:val="001C5961"/>
    <w:rsid w:val="001D170D"/>
    <w:rsid w:val="001E5657"/>
    <w:rsid w:val="001E6E3D"/>
    <w:rsid w:val="001F3969"/>
    <w:rsid w:val="001F3C16"/>
    <w:rsid w:val="00213B91"/>
    <w:rsid w:val="0021405C"/>
    <w:rsid w:val="00223BF4"/>
    <w:rsid w:val="002252FA"/>
    <w:rsid w:val="00265D3B"/>
    <w:rsid w:val="002753B3"/>
    <w:rsid w:val="002802B2"/>
    <w:rsid w:val="00280352"/>
    <w:rsid w:val="0028715F"/>
    <w:rsid w:val="002A1399"/>
    <w:rsid w:val="002C1473"/>
    <w:rsid w:val="002D1781"/>
    <w:rsid w:val="002E6C18"/>
    <w:rsid w:val="002F5909"/>
    <w:rsid w:val="003072F8"/>
    <w:rsid w:val="00307CCE"/>
    <w:rsid w:val="003156A4"/>
    <w:rsid w:val="00337274"/>
    <w:rsid w:val="00340EE8"/>
    <w:rsid w:val="00344650"/>
    <w:rsid w:val="003546AB"/>
    <w:rsid w:val="00372E8D"/>
    <w:rsid w:val="003734DE"/>
    <w:rsid w:val="003856EB"/>
    <w:rsid w:val="00387DA2"/>
    <w:rsid w:val="003945A5"/>
    <w:rsid w:val="003A22BA"/>
    <w:rsid w:val="003C77E5"/>
    <w:rsid w:val="003D1E9C"/>
    <w:rsid w:val="003D20D2"/>
    <w:rsid w:val="003D2D03"/>
    <w:rsid w:val="003D5EBD"/>
    <w:rsid w:val="003D5FE0"/>
    <w:rsid w:val="003E3B54"/>
    <w:rsid w:val="00410E33"/>
    <w:rsid w:val="0041277E"/>
    <w:rsid w:val="00417EA3"/>
    <w:rsid w:val="00424563"/>
    <w:rsid w:val="00433AC8"/>
    <w:rsid w:val="00444619"/>
    <w:rsid w:val="00457AAA"/>
    <w:rsid w:val="00457B73"/>
    <w:rsid w:val="0046064F"/>
    <w:rsid w:val="00461D6F"/>
    <w:rsid w:val="00464B0D"/>
    <w:rsid w:val="00466FD7"/>
    <w:rsid w:val="00475ECC"/>
    <w:rsid w:val="00492909"/>
    <w:rsid w:val="00492B08"/>
    <w:rsid w:val="004A5AC8"/>
    <w:rsid w:val="004A601A"/>
    <w:rsid w:val="004B249A"/>
    <w:rsid w:val="004B78B4"/>
    <w:rsid w:val="004C5C27"/>
    <w:rsid w:val="004E18BE"/>
    <w:rsid w:val="00506E16"/>
    <w:rsid w:val="00516D7B"/>
    <w:rsid w:val="00531DD4"/>
    <w:rsid w:val="00532314"/>
    <w:rsid w:val="0053517F"/>
    <w:rsid w:val="00535C81"/>
    <w:rsid w:val="00550ED9"/>
    <w:rsid w:val="00553D51"/>
    <w:rsid w:val="00556E43"/>
    <w:rsid w:val="00563F44"/>
    <w:rsid w:val="00570046"/>
    <w:rsid w:val="00571FC7"/>
    <w:rsid w:val="0057339A"/>
    <w:rsid w:val="00581C41"/>
    <w:rsid w:val="00594B1B"/>
    <w:rsid w:val="005A251F"/>
    <w:rsid w:val="005A36F2"/>
    <w:rsid w:val="005B107C"/>
    <w:rsid w:val="005C6CAA"/>
    <w:rsid w:val="006112D8"/>
    <w:rsid w:val="00626C3A"/>
    <w:rsid w:val="00627EE9"/>
    <w:rsid w:val="006312CD"/>
    <w:rsid w:val="0064407A"/>
    <w:rsid w:val="00644604"/>
    <w:rsid w:val="00690328"/>
    <w:rsid w:val="00690370"/>
    <w:rsid w:val="0069090F"/>
    <w:rsid w:val="006D00BF"/>
    <w:rsid w:val="006D295E"/>
    <w:rsid w:val="006E4101"/>
    <w:rsid w:val="00711C46"/>
    <w:rsid w:val="00721E39"/>
    <w:rsid w:val="00771EF5"/>
    <w:rsid w:val="007742A1"/>
    <w:rsid w:val="00774645"/>
    <w:rsid w:val="00780F1B"/>
    <w:rsid w:val="007819F1"/>
    <w:rsid w:val="0078245E"/>
    <w:rsid w:val="00791201"/>
    <w:rsid w:val="00796F0B"/>
    <w:rsid w:val="007A73B2"/>
    <w:rsid w:val="007B32C6"/>
    <w:rsid w:val="007B4C5A"/>
    <w:rsid w:val="007B71C7"/>
    <w:rsid w:val="007F63D1"/>
    <w:rsid w:val="00804E08"/>
    <w:rsid w:val="00805B13"/>
    <w:rsid w:val="0081711F"/>
    <w:rsid w:val="008404DC"/>
    <w:rsid w:val="00850591"/>
    <w:rsid w:val="00871861"/>
    <w:rsid w:val="008A1EB9"/>
    <w:rsid w:val="008B7CCA"/>
    <w:rsid w:val="008C2808"/>
    <w:rsid w:val="008C6659"/>
    <w:rsid w:val="008E7330"/>
    <w:rsid w:val="00924278"/>
    <w:rsid w:val="00932C91"/>
    <w:rsid w:val="009439E0"/>
    <w:rsid w:val="009608D1"/>
    <w:rsid w:val="00987741"/>
    <w:rsid w:val="009B2351"/>
    <w:rsid w:val="009B2511"/>
    <w:rsid w:val="009C3EB3"/>
    <w:rsid w:val="009C4F45"/>
    <w:rsid w:val="009D75B1"/>
    <w:rsid w:val="009E35F0"/>
    <w:rsid w:val="009F22C0"/>
    <w:rsid w:val="009F4087"/>
    <w:rsid w:val="00A011E3"/>
    <w:rsid w:val="00A47A74"/>
    <w:rsid w:val="00A546CA"/>
    <w:rsid w:val="00A57C9E"/>
    <w:rsid w:val="00A60AA9"/>
    <w:rsid w:val="00A71278"/>
    <w:rsid w:val="00A82901"/>
    <w:rsid w:val="00A913E3"/>
    <w:rsid w:val="00A91CA8"/>
    <w:rsid w:val="00AA0523"/>
    <w:rsid w:val="00AD2186"/>
    <w:rsid w:val="00AD6D14"/>
    <w:rsid w:val="00AE4D3F"/>
    <w:rsid w:val="00AE77BB"/>
    <w:rsid w:val="00AF79D2"/>
    <w:rsid w:val="00B37EDD"/>
    <w:rsid w:val="00B4058C"/>
    <w:rsid w:val="00B5692D"/>
    <w:rsid w:val="00B80536"/>
    <w:rsid w:val="00B92194"/>
    <w:rsid w:val="00B963BE"/>
    <w:rsid w:val="00B97B0D"/>
    <w:rsid w:val="00BA24D9"/>
    <w:rsid w:val="00BB7FAD"/>
    <w:rsid w:val="00BC2F39"/>
    <w:rsid w:val="00BD4CF2"/>
    <w:rsid w:val="00BF1419"/>
    <w:rsid w:val="00BF616D"/>
    <w:rsid w:val="00C00777"/>
    <w:rsid w:val="00C03699"/>
    <w:rsid w:val="00C1011C"/>
    <w:rsid w:val="00C36683"/>
    <w:rsid w:val="00C42BC3"/>
    <w:rsid w:val="00C430A2"/>
    <w:rsid w:val="00C4527E"/>
    <w:rsid w:val="00C47409"/>
    <w:rsid w:val="00C52CD6"/>
    <w:rsid w:val="00C76315"/>
    <w:rsid w:val="00C81C40"/>
    <w:rsid w:val="00C90E45"/>
    <w:rsid w:val="00CA2CC2"/>
    <w:rsid w:val="00CB4984"/>
    <w:rsid w:val="00CB67E3"/>
    <w:rsid w:val="00CD7E55"/>
    <w:rsid w:val="00CE5F35"/>
    <w:rsid w:val="00CE7D54"/>
    <w:rsid w:val="00CF47FB"/>
    <w:rsid w:val="00D0441B"/>
    <w:rsid w:val="00D524BC"/>
    <w:rsid w:val="00D54BCB"/>
    <w:rsid w:val="00D63BF6"/>
    <w:rsid w:val="00D74384"/>
    <w:rsid w:val="00D84A87"/>
    <w:rsid w:val="00D9126A"/>
    <w:rsid w:val="00D92041"/>
    <w:rsid w:val="00DB65C1"/>
    <w:rsid w:val="00E31CF4"/>
    <w:rsid w:val="00E47FD4"/>
    <w:rsid w:val="00E52D52"/>
    <w:rsid w:val="00E57391"/>
    <w:rsid w:val="00E810BE"/>
    <w:rsid w:val="00E823CF"/>
    <w:rsid w:val="00E93942"/>
    <w:rsid w:val="00EA5ACA"/>
    <w:rsid w:val="00EA7B59"/>
    <w:rsid w:val="00EB08DA"/>
    <w:rsid w:val="00EB7745"/>
    <w:rsid w:val="00EC14FC"/>
    <w:rsid w:val="00ED21E7"/>
    <w:rsid w:val="00ED5520"/>
    <w:rsid w:val="00ED7858"/>
    <w:rsid w:val="00EE7073"/>
    <w:rsid w:val="00EF74C3"/>
    <w:rsid w:val="00F03000"/>
    <w:rsid w:val="00F05A0D"/>
    <w:rsid w:val="00F10896"/>
    <w:rsid w:val="00F14527"/>
    <w:rsid w:val="00F16E77"/>
    <w:rsid w:val="00F257A7"/>
    <w:rsid w:val="00F26647"/>
    <w:rsid w:val="00F269C2"/>
    <w:rsid w:val="00F27070"/>
    <w:rsid w:val="00F270F7"/>
    <w:rsid w:val="00F329B2"/>
    <w:rsid w:val="00F4593A"/>
    <w:rsid w:val="00F93777"/>
    <w:rsid w:val="00F93D65"/>
    <w:rsid w:val="00F95D42"/>
    <w:rsid w:val="00FA7300"/>
    <w:rsid w:val="00FB2C67"/>
    <w:rsid w:val="00FC2AB5"/>
    <w:rsid w:val="00FC4685"/>
    <w:rsid w:val="00FC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0369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19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72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2F8"/>
  </w:style>
  <w:style w:type="paragraph" w:styleId="Footer">
    <w:name w:val="footer"/>
    <w:basedOn w:val="Normal"/>
    <w:link w:val="FooterChar"/>
    <w:uiPriority w:val="99"/>
    <w:unhideWhenUsed/>
    <w:rsid w:val="003072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2F8"/>
  </w:style>
  <w:style w:type="paragraph" w:styleId="BalloonText">
    <w:name w:val="Balloon Text"/>
    <w:basedOn w:val="Normal"/>
    <w:link w:val="BalloonTextChar"/>
    <w:uiPriority w:val="99"/>
    <w:semiHidden/>
    <w:unhideWhenUsed/>
    <w:rsid w:val="00410E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E33"/>
    <w:rPr>
      <w:rFonts w:ascii="Segoe UI" w:hAnsi="Segoe UI" w:cs="Segoe UI"/>
      <w:sz w:val="18"/>
      <w:szCs w:val="18"/>
    </w:rPr>
  </w:style>
  <w:style w:type="table" w:customStyle="1" w:styleId="GridTable1Light-Accent11">
    <w:name w:val="Grid Table 1 Light - Accent 11"/>
    <w:basedOn w:val="TableNormal"/>
    <w:uiPriority w:val="46"/>
    <w:rsid w:val="00C1011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2A1399"/>
    <w:pPr>
      <w:ind w:left="720"/>
      <w:contextualSpacing/>
    </w:pPr>
  </w:style>
  <w:style w:type="paragraph" w:customStyle="1" w:styleId="UVicCareersTEXT">
    <w:name w:val="UVicCareers TEXT"/>
    <w:basedOn w:val="Normal"/>
    <w:link w:val="UVicCareersTEXTChar"/>
    <w:autoRedefine/>
    <w:qFormat/>
    <w:rsid w:val="00EA7B59"/>
    <w:rPr>
      <w:rFonts w:ascii="Myriad Pro" w:hAnsi="Myriad Pro"/>
      <w:szCs w:val="36"/>
    </w:rPr>
  </w:style>
  <w:style w:type="character" w:customStyle="1" w:styleId="UVicCareersTEXTChar">
    <w:name w:val="UVicCareers TEXT Char"/>
    <w:basedOn w:val="DefaultParagraphFont"/>
    <w:link w:val="UVicCareersTEXT"/>
    <w:rsid w:val="00EA7B59"/>
    <w:rPr>
      <w:rFonts w:ascii="Myriad Pro" w:hAnsi="Myriad Pro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C430A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0369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19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72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2F8"/>
  </w:style>
  <w:style w:type="paragraph" w:styleId="Footer">
    <w:name w:val="footer"/>
    <w:basedOn w:val="Normal"/>
    <w:link w:val="FooterChar"/>
    <w:uiPriority w:val="99"/>
    <w:unhideWhenUsed/>
    <w:rsid w:val="003072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2F8"/>
  </w:style>
  <w:style w:type="paragraph" w:styleId="BalloonText">
    <w:name w:val="Balloon Text"/>
    <w:basedOn w:val="Normal"/>
    <w:link w:val="BalloonTextChar"/>
    <w:uiPriority w:val="99"/>
    <w:semiHidden/>
    <w:unhideWhenUsed/>
    <w:rsid w:val="00410E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E33"/>
    <w:rPr>
      <w:rFonts w:ascii="Segoe UI" w:hAnsi="Segoe UI" w:cs="Segoe UI"/>
      <w:sz w:val="18"/>
      <w:szCs w:val="18"/>
    </w:rPr>
  </w:style>
  <w:style w:type="table" w:customStyle="1" w:styleId="GridTable1Light-Accent11">
    <w:name w:val="Grid Table 1 Light - Accent 11"/>
    <w:basedOn w:val="TableNormal"/>
    <w:uiPriority w:val="46"/>
    <w:rsid w:val="00C1011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2A1399"/>
    <w:pPr>
      <w:ind w:left="720"/>
      <w:contextualSpacing/>
    </w:pPr>
  </w:style>
  <w:style w:type="paragraph" w:customStyle="1" w:styleId="UVicCareersTEXT">
    <w:name w:val="UVicCareers TEXT"/>
    <w:basedOn w:val="Normal"/>
    <w:link w:val="UVicCareersTEXTChar"/>
    <w:autoRedefine/>
    <w:qFormat/>
    <w:rsid w:val="00EA7B59"/>
    <w:rPr>
      <w:rFonts w:ascii="Myriad Pro" w:hAnsi="Myriad Pro"/>
      <w:szCs w:val="36"/>
    </w:rPr>
  </w:style>
  <w:style w:type="character" w:customStyle="1" w:styleId="UVicCareersTEXTChar">
    <w:name w:val="UVicCareers TEXT Char"/>
    <w:basedOn w:val="DefaultParagraphFont"/>
    <w:link w:val="UVicCareersTEXT"/>
    <w:rsid w:val="00EA7B59"/>
    <w:rPr>
      <w:rFonts w:ascii="Myriad Pro" w:hAnsi="Myriad Pro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C430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4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7.png"/><Relationship Id="rId18" Type="http://schemas.openxmlformats.org/officeDocument/2006/relationships/hyperlink" Target="http://www.uvic.ca/hr/services/home/compensation/leaves/index.php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yperlink" Target="http://www.uvic.ca/hr/services/home/labour-relations/index.php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://www.uvic.ca/hr/services/home/compensation/benefits/handbooks/index.ph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uvic.ca/hr/forms/index.php" TargetMode="External"/><Relationship Id="rId19" Type="http://schemas.openxmlformats.org/officeDocument/2006/relationships/hyperlink" Target="http://www.uvic.ca/hr/forms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vic.ca/hr/forms/index.php" TargetMode="External"/><Relationship Id="rId14" Type="http://schemas.openxmlformats.org/officeDocument/2006/relationships/image" Target="media/image8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1187</Characters>
  <Application>Microsoft Office Word</Application>
  <DocSecurity>4</DocSecurity>
  <Lines>131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Mailloux</dc:creator>
  <cp:lastModifiedBy>franm</cp:lastModifiedBy>
  <cp:revision>2</cp:revision>
  <cp:lastPrinted>2016-01-25T21:42:00Z</cp:lastPrinted>
  <dcterms:created xsi:type="dcterms:W3CDTF">2016-01-26T16:39:00Z</dcterms:created>
  <dcterms:modified xsi:type="dcterms:W3CDTF">2016-01-26T16:39:00Z</dcterms:modified>
</cp:coreProperties>
</file>